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4D7" w:rsidP="007C54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PSPGEN150 Establish and maintain strategic networks</w:t>
      </w:r>
      <w:r>
        <w:fldChar w:fldCharType="end"/>
      </w:r>
    </w:p>
    <w:p w:rsidR="007C54D7" w:rsidP="007C54D7">
      <w:pPr>
        <w:pStyle w:val="Version"/>
        <w:sectPr w:rsidSect="008170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70CC" w:rsidP="008170CC">
      <w:pPr>
        <w:pStyle w:val="SuperHeading"/>
      </w:pPr>
      <w:r w:rsidRPr="008170CC">
        <w:t>Assessment Requirements for PSPGEN150 Establish and maintain strategic networks</w:t>
      </w:r>
    </w:p>
    <w:p w:rsidR="00000000" w:rsidRPr="008170CC" w:rsidP="008170CC">
      <w:pPr>
        <w:pStyle w:val="Heading1"/>
      </w:pPr>
      <w:bookmarkStart w:id="1" w:name="O_1216157"/>
      <w:bookmarkEnd w:id="1"/>
      <w:r w:rsidRPr="008170CC">
        <w:t>Modification History</w:t>
      </w:r>
    </w:p>
    <w:p w:rsidR="00000000" w:rsidRPr="008170CC" w:rsidP="007C54D7">
      <w:pPr>
        <w:pStyle w:val="BodyText"/>
      </w:pPr>
      <w:r w:rsidRPr="008170CC">
        <w:t>Supersedes and is equivalent to PSPGEN067 Establish and maintain strategic networks.</w:t>
      </w:r>
    </w:p>
    <w:p w:rsidR="00000000" w:rsidRPr="008170CC" w:rsidP="008170CC">
      <w:pPr>
        <w:pStyle w:val="Heading1"/>
      </w:pPr>
      <w:bookmarkStart w:id="2" w:name="O_1216158"/>
      <w:bookmarkEnd w:id="2"/>
      <w:r w:rsidRPr="008170CC">
        <w:t>Performance Evidence</w:t>
      </w:r>
    </w:p>
    <w:p w:rsidR="00000000" w:rsidRPr="008170CC" w:rsidP="007C54D7">
      <w:pPr>
        <w:pStyle w:val="BodyText"/>
      </w:pPr>
      <w:r w:rsidRPr="008170CC">
        <w:t>Evidence of the ability to complete tasks outlined in elements and performance criteria of this unit in the context of the job role, and on at least one occasion:</w:t>
      </w:r>
    </w:p>
    <w:p w:rsidR="00000000" w:rsidRPr="008170CC" w:rsidP="008170CC">
      <w:pPr>
        <w:pStyle w:val="ListBullet"/>
      </w:pPr>
      <w:r w:rsidRPr="008170CC">
        <w:t>apply legislation, regulations and policies relating to the public sector environment</w:t>
      </w:r>
    </w:p>
    <w:p w:rsidR="00000000" w:rsidRPr="008170CC" w:rsidP="008170CC">
      <w:pPr>
        <w:pStyle w:val="ListBullet"/>
      </w:pPr>
      <w:r w:rsidRPr="008170CC">
        <w:t>use co</w:t>
      </w:r>
      <w:r w:rsidRPr="008170CC">
        <w:t>mmunication methods with diverse strategic networks, including:</w:t>
      </w:r>
    </w:p>
    <w:p w:rsidR="00000000" w:rsidRPr="008170CC" w:rsidP="008170CC">
      <w:pPr>
        <w:pStyle w:val="ListBullet2"/>
      </w:pPr>
      <w:r w:rsidRPr="008170CC">
        <w:t>consultation and liaison</w:t>
      </w:r>
    </w:p>
    <w:p w:rsidR="00000000" w:rsidRPr="008170CC" w:rsidP="008170CC">
      <w:pPr>
        <w:pStyle w:val="ListBullet2"/>
      </w:pPr>
      <w:r w:rsidRPr="008170CC">
        <w:t>negotiation</w:t>
      </w:r>
    </w:p>
    <w:p w:rsidR="00000000" w:rsidRPr="008170CC" w:rsidP="008170CC">
      <w:pPr>
        <w:pStyle w:val="ListBullet2"/>
      </w:pPr>
      <w:r w:rsidRPr="008170CC">
        <w:t>methods to build influence and reputation</w:t>
      </w:r>
    </w:p>
    <w:p w:rsidR="00000000" w:rsidRPr="008170CC" w:rsidP="008170CC">
      <w:pPr>
        <w:pStyle w:val="ListBullet2"/>
      </w:pPr>
      <w:r w:rsidRPr="008170CC">
        <w:t>transparency</w:t>
      </w:r>
    </w:p>
    <w:p w:rsidR="00000000" w:rsidRPr="008170CC" w:rsidP="008170CC">
      <w:pPr>
        <w:pStyle w:val="ListBullet"/>
      </w:pPr>
      <w:r w:rsidRPr="008170CC">
        <w:t>use formal and informal industry communication channels</w:t>
      </w:r>
    </w:p>
    <w:p w:rsidR="00000000" w:rsidRPr="008170CC" w:rsidP="008170CC">
      <w:pPr>
        <w:pStyle w:val="ListBullet"/>
      </w:pPr>
      <w:r w:rsidRPr="008170CC">
        <w:t>resolve conflict in a strategic networking</w:t>
      </w:r>
      <w:r w:rsidRPr="008170CC">
        <w:t xml:space="preserve"> context.</w:t>
      </w:r>
    </w:p>
    <w:p w:rsidR="00000000" w:rsidRPr="008170CC" w:rsidP="008170CC">
      <w:pPr>
        <w:pStyle w:val="AllowPageBreak"/>
      </w:pPr>
    </w:p>
    <w:p w:rsidR="00000000" w:rsidRPr="008170CC" w:rsidP="008170CC">
      <w:pPr>
        <w:pStyle w:val="Heading1"/>
      </w:pPr>
      <w:bookmarkStart w:id="3" w:name="O_1216159"/>
      <w:bookmarkEnd w:id="3"/>
      <w:r w:rsidRPr="008170CC">
        <w:t>Knowledge Evidence</w:t>
      </w:r>
    </w:p>
    <w:p w:rsidR="00000000" w:rsidRPr="008170CC" w:rsidP="007C54D7">
      <w:pPr>
        <w:pStyle w:val="BodyText"/>
      </w:pPr>
      <w:r w:rsidRPr="008170CC">
        <w:t>Demonstrated knowledge required to complete the tasks outlined in elements and performance criteria of this unit:</w:t>
      </w:r>
    </w:p>
    <w:p w:rsidR="00000000" w:rsidRPr="008170CC" w:rsidP="008170CC">
      <w:pPr>
        <w:pStyle w:val="ListBullet"/>
      </w:pPr>
      <w:r w:rsidRPr="008170CC">
        <w:t xml:space="preserve">legislation, regulations, policies, procedures and protocols relating to work in a public </w:t>
      </w:r>
      <w:r w:rsidRPr="008170CC">
        <w:t>sector environment</w:t>
      </w:r>
    </w:p>
    <w:p w:rsidR="00000000" w:rsidRPr="008170CC" w:rsidP="008170CC">
      <w:pPr>
        <w:pStyle w:val="ListBullet"/>
      </w:pPr>
      <w:r w:rsidRPr="008170CC">
        <w:t>local, national and international public sector structures and protocols applicable to strategic networks</w:t>
      </w:r>
    </w:p>
    <w:p w:rsidR="00000000" w:rsidRPr="008170CC" w:rsidP="008170CC">
      <w:pPr>
        <w:pStyle w:val="ListBullet"/>
      </w:pPr>
      <w:r w:rsidRPr="008170CC">
        <w:t>industry and professional communication channels and networks</w:t>
      </w:r>
    </w:p>
    <w:p w:rsidR="00000000" w:rsidRPr="008170CC" w:rsidP="008170CC">
      <w:pPr>
        <w:pStyle w:val="ListBullet"/>
      </w:pPr>
      <w:r w:rsidRPr="008170CC">
        <w:t>principles of interpersonal, group and inter agency communication</w:t>
      </w:r>
    </w:p>
    <w:p w:rsidR="00000000" w:rsidRPr="008170CC" w:rsidP="008170CC">
      <w:pPr>
        <w:pStyle w:val="ListBullet"/>
      </w:pPr>
      <w:r w:rsidRPr="008170CC">
        <w:t>pri</w:t>
      </w:r>
      <w:r w:rsidRPr="008170CC">
        <w:t>nciples of conflict resolution in a strategic context.</w:t>
      </w:r>
    </w:p>
    <w:p w:rsidR="00000000" w:rsidRPr="008170CC" w:rsidP="008170CC">
      <w:pPr>
        <w:pStyle w:val="AllowPageBreak"/>
      </w:pPr>
    </w:p>
    <w:p w:rsidR="00000000" w:rsidRPr="008170CC" w:rsidP="008170CC">
      <w:pPr>
        <w:pStyle w:val="Heading1"/>
      </w:pPr>
      <w:bookmarkStart w:id="4" w:name="O_1216160"/>
      <w:bookmarkEnd w:id="4"/>
      <w:r w:rsidRPr="008170CC">
        <w:t>Assessment Conditions</w:t>
      </w:r>
    </w:p>
    <w:p w:rsidR="00000000" w:rsidRPr="008170CC" w:rsidP="008170CC">
      <w:pPr>
        <w:pStyle w:val="ListBullet"/>
      </w:pPr>
      <w:r w:rsidRPr="008170CC">
        <w:t>Skills must be demonstrated in the workplace or in a simulated environment that reflects workplace conditions.</w:t>
      </w:r>
    </w:p>
    <w:p w:rsidR="00000000" w:rsidRPr="008170CC" w:rsidP="007C54D7">
      <w:pPr>
        <w:pStyle w:val="BodyText"/>
      </w:pPr>
      <w:r w:rsidRPr="008170CC">
        <w:t>Assessment must ensure access to:</w:t>
      </w:r>
    </w:p>
    <w:p w:rsidR="00000000" w:rsidRPr="008170CC" w:rsidP="008170CC">
      <w:pPr>
        <w:pStyle w:val="ListBullet"/>
      </w:pPr>
      <w:r w:rsidRPr="008170CC">
        <w:t xml:space="preserve">legislation, </w:t>
      </w:r>
      <w:r w:rsidRPr="008170CC">
        <w:t>regulation, policies, procedures and protocols relating to work in the public sector environment.</w:t>
      </w:r>
    </w:p>
    <w:p w:rsidR="00000000" w:rsidRPr="008170CC" w:rsidP="007C54D7">
      <w:pPr>
        <w:pStyle w:val="BodyText"/>
      </w:pPr>
      <w:r w:rsidRPr="008170CC">
        <w:t>Assessors must satisfy the Standards for Registered Training Organisations’ requirements for assessors.</w:t>
      </w:r>
    </w:p>
    <w:p w:rsidR="00000000" w:rsidRPr="008170CC" w:rsidP="008170CC">
      <w:pPr>
        <w:pStyle w:val="Heading1"/>
      </w:pPr>
      <w:bookmarkStart w:id="5" w:name="O_1216163"/>
      <w:bookmarkEnd w:id="5"/>
      <w:r w:rsidRPr="008170CC">
        <w:t>Links</w:t>
      </w:r>
    </w:p>
    <w:p w:rsidR="00000000" w:rsidRPr="008170CC" w:rsidP="007C54D7">
      <w:pPr>
        <w:pStyle w:val="BodyText"/>
      </w:pPr>
      <w:r w:rsidRPr="008170CC">
        <w:t>Companion Volume implementati</w:t>
      </w:r>
      <w:r w:rsidRPr="008170CC">
        <w:t xml:space="preserve">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6752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170CC" w:rsidP="008170CC"/>
    <w:sectPr w:rsidSect="008170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0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0CC" w:rsidRPr="007C54D7" w:rsidP="007C54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0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4D7" w:rsidP="008170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54D7" w:rsidP="008170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C54D7" w:rsidP="008170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0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4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70CC" w:rsidRPr="007C54D7" w:rsidP="007C54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0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4D7" w:rsidRPr="002D2AF8" w:rsidP="008170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PSPGEN150 Establish and maintain strategic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C54D7" w:rsidP="008170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283C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98D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6A0A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0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70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70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70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70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70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70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70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70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70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70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70CC"/>
  </w:style>
  <w:style w:type="character" w:customStyle="1" w:styleId="Heading1Char">
    <w:name w:val="Heading 1 Char"/>
    <w:basedOn w:val="DefaultParagraphFont"/>
    <w:link w:val="Heading1"/>
    <w:rsid w:val="008170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70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70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70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70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70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70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70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70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70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7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7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7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7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70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70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70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70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70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70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70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70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70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70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70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70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70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70CC"/>
    <w:rPr>
      <w:b/>
      <w:spacing w:val="0"/>
    </w:rPr>
  </w:style>
  <w:style w:type="paragraph" w:customStyle="1" w:styleId="SuperTitle">
    <w:name w:val="SuperTitle"/>
    <w:basedOn w:val="Title"/>
    <w:rsid w:val="008170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70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70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70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70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70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70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70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70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70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70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70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70CC"/>
    <w:rPr>
      <w:i/>
    </w:rPr>
  </w:style>
  <w:style w:type="paragraph" w:styleId="Caption">
    <w:name w:val="caption"/>
    <w:basedOn w:val="BodyText"/>
    <w:next w:val="Normal"/>
    <w:qFormat/>
    <w:rsid w:val="008170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70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70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70CC"/>
  </w:style>
  <w:style w:type="paragraph" w:styleId="TableofFigures">
    <w:name w:val="table of figures"/>
    <w:basedOn w:val="Normal"/>
    <w:next w:val="Normal"/>
    <w:semiHidden/>
    <w:rsid w:val="008170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70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70CC"/>
    <w:rPr>
      <w:rFonts w:ascii="Wingdings" w:hAnsi="Wingdings"/>
    </w:rPr>
  </w:style>
  <w:style w:type="paragraph" w:customStyle="1" w:styleId="TableHeading">
    <w:name w:val="Table Heading"/>
    <w:basedOn w:val="HeadingBase"/>
    <w:rsid w:val="008170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70CC"/>
    <w:rPr>
      <w:color w:val="0033CC"/>
      <w:u w:val="none"/>
    </w:rPr>
  </w:style>
  <w:style w:type="paragraph" w:customStyle="1" w:styleId="BodyTextRight">
    <w:name w:val="Body Text Right"/>
    <w:basedOn w:val="BodyText"/>
    <w:rsid w:val="008170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70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70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70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70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70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70CC"/>
    <w:rPr>
      <w:sz w:val="32"/>
    </w:rPr>
  </w:style>
  <w:style w:type="paragraph" w:customStyle="1" w:styleId="HeadingProcedure">
    <w:name w:val="Heading Procedure"/>
    <w:basedOn w:val="HeadingBase"/>
    <w:next w:val="Normal"/>
    <w:rsid w:val="008170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70CC"/>
    <w:pPr>
      <w:spacing w:before="60" w:after="60"/>
    </w:pPr>
  </w:style>
  <w:style w:type="paragraph" w:styleId="ListContinue">
    <w:name w:val="List Continue"/>
    <w:basedOn w:val="List"/>
    <w:rsid w:val="008170CC"/>
    <w:pPr>
      <w:ind w:firstLine="0"/>
    </w:pPr>
  </w:style>
  <w:style w:type="paragraph" w:customStyle="1" w:styleId="ListNote">
    <w:name w:val="List Note"/>
    <w:basedOn w:val="List"/>
    <w:rsid w:val="008170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70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70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70CC"/>
    <w:rPr>
      <w:rFonts w:ascii="Courier New" w:hAnsi="Courier New"/>
    </w:rPr>
  </w:style>
  <w:style w:type="paragraph" w:customStyle="1" w:styleId="NoteBullet">
    <w:name w:val="Note Bullet"/>
    <w:basedOn w:val="Note"/>
    <w:rsid w:val="008170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70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70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70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70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70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70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70CC"/>
    <w:rPr>
      <w:b/>
      <w:smallCaps/>
    </w:rPr>
  </w:style>
  <w:style w:type="paragraph" w:customStyle="1" w:styleId="TableListNumber">
    <w:name w:val="Table List Number"/>
    <w:basedOn w:val="ListNumber"/>
    <w:rsid w:val="008170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70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70CC"/>
    <w:pPr>
      <w:numPr>
        <w:numId w:val="9"/>
      </w:numPr>
    </w:pPr>
  </w:style>
  <w:style w:type="paragraph" w:customStyle="1" w:styleId="ListAlpha2">
    <w:name w:val="List Alpha 2"/>
    <w:basedOn w:val="List2"/>
    <w:rsid w:val="008170CC"/>
    <w:pPr>
      <w:numPr>
        <w:numId w:val="8"/>
      </w:numPr>
    </w:pPr>
  </w:style>
  <w:style w:type="paragraph" w:styleId="List2">
    <w:name w:val="List 2"/>
    <w:basedOn w:val="BodyText"/>
    <w:rsid w:val="008170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70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70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70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70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70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70CC"/>
    <w:pPr>
      <w:numPr>
        <w:numId w:val="4"/>
      </w:numPr>
    </w:pPr>
  </w:style>
  <w:style w:type="paragraph" w:styleId="ListContinue2">
    <w:name w:val="List Continue 2"/>
    <w:basedOn w:val="List2"/>
    <w:rsid w:val="008170CC"/>
    <w:pPr>
      <w:ind w:firstLine="0"/>
    </w:pPr>
  </w:style>
  <w:style w:type="paragraph" w:styleId="ListContinue3">
    <w:name w:val="List Continue 3"/>
    <w:basedOn w:val="List3"/>
    <w:rsid w:val="008170CC"/>
    <w:pPr>
      <w:ind w:left="1021" w:firstLine="0"/>
    </w:pPr>
  </w:style>
  <w:style w:type="paragraph" w:styleId="ListContinue4">
    <w:name w:val="List Continue 4"/>
    <w:basedOn w:val="List4"/>
    <w:rsid w:val="008170CC"/>
    <w:pPr>
      <w:ind w:firstLine="0"/>
    </w:pPr>
  </w:style>
  <w:style w:type="paragraph" w:styleId="ListContinue5">
    <w:name w:val="List Continue 5"/>
    <w:basedOn w:val="List5"/>
    <w:rsid w:val="008170CC"/>
    <w:pPr>
      <w:ind w:firstLine="0"/>
    </w:pPr>
  </w:style>
  <w:style w:type="paragraph" w:styleId="ListNumber3">
    <w:name w:val="List Number 3"/>
    <w:basedOn w:val="List3"/>
    <w:rsid w:val="008170CC"/>
    <w:pPr>
      <w:numPr>
        <w:numId w:val="5"/>
      </w:numPr>
    </w:pPr>
  </w:style>
  <w:style w:type="paragraph" w:styleId="ListNumber4">
    <w:name w:val="List Number 4"/>
    <w:basedOn w:val="List4"/>
    <w:rsid w:val="008170CC"/>
    <w:pPr>
      <w:numPr>
        <w:numId w:val="6"/>
      </w:numPr>
    </w:pPr>
  </w:style>
  <w:style w:type="paragraph" w:styleId="ListNumber5">
    <w:name w:val="List Number 5"/>
    <w:basedOn w:val="List5"/>
    <w:rsid w:val="008170CC"/>
    <w:pPr>
      <w:numPr>
        <w:numId w:val="7"/>
      </w:numPr>
    </w:pPr>
  </w:style>
  <w:style w:type="paragraph" w:styleId="BlockText">
    <w:name w:val="Block Text"/>
    <w:basedOn w:val="Normal"/>
    <w:rsid w:val="008170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70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70CC"/>
    <w:rPr>
      <w:sz w:val="16"/>
      <w:vertAlign w:val="superscript"/>
    </w:rPr>
  </w:style>
  <w:style w:type="character" w:customStyle="1" w:styleId="Symbols">
    <w:name w:val="Symbols"/>
    <w:basedOn w:val="DefaultParagraphFont"/>
    <w:rsid w:val="008170CC"/>
    <w:rPr>
      <w:rFonts w:ascii="Symbol" w:hAnsi="Symbol"/>
    </w:rPr>
  </w:style>
  <w:style w:type="character" w:customStyle="1" w:styleId="MenuOptions">
    <w:name w:val="Menu Options"/>
    <w:basedOn w:val="DefaultParagraphFont"/>
    <w:rsid w:val="008170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70CC"/>
    <w:rPr>
      <w:b/>
    </w:rPr>
  </w:style>
  <w:style w:type="character" w:customStyle="1" w:styleId="Underlined">
    <w:name w:val="Underlined"/>
    <w:basedOn w:val="DefaultParagraphFont"/>
    <w:rsid w:val="008170CC"/>
    <w:rPr>
      <w:u w:val="single"/>
    </w:rPr>
  </w:style>
  <w:style w:type="paragraph" w:customStyle="1" w:styleId="TableBodyTextRight">
    <w:name w:val="Table Body Text Right"/>
    <w:basedOn w:val="TableBodyText"/>
    <w:rsid w:val="008170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70CC"/>
    <w:rPr>
      <w:sz w:val="18"/>
    </w:rPr>
  </w:style>
  <w:style w:type="paragraph" w:customStyle="1" w:styleId="BodySmallRight">
    <w:name w:val="Body Small Right"/>
    <w:basedOn w:val="BodyTextRight"/>
    <w:rsid w:val="008170CC"/>
    <w:rPr>
      <w:sz w:val="18"/>
      <w:szCs w:val="18"/>
    </w:rPr>
  </w:style>
  <w:style w:type="paragraph" w:customStyle="1" w:styleId="MarginEdition">
    <w:name w:val="Margin Edition"/>
    <w:basedOn w:val="MarginNote"/>
    <w:rsid w:val="008170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70CC"/>
    <w:rPr>
      <w:sz w:val="2"/>
      <w:szCs w:val="2"/>
    </w:rPr>
  </w:style>
  <w:style w:type="character" w:customStyle="1" w:styleId="Small">
    <w:name w:val="Small"/>
    <w:basedOn w:val="DefaultParagraphFont"/>
    <w:rsid w:val="008170CC"/>
    <w:rPr>
      <w:sz w:val="16"/>
    </w:rPr>
  </w:style>
  <w:style w:type="paragraph" w:customStyle="1" w:styleId="WideTable">
    <w:name w:val="Wide Table"/>
    <w:basedOn w:val="Normal"/>
    <w:rsid w:val="008170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70CC"/>
  </w:style>
  <w:style w:type="paragraph" w:styleId="Quote">
    <w:name w:val="Quote"/>
    <w:basedOn w:val="Heading1"/>
    <w:link w:val="QuoteChar"/>
    <w:qFormat/>
    <w:rsid w:val="008170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70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70CC"/>
    <w:pPr>
      <w:pageBreakBefore/>
    </w:pPr>
  </w:style>
  <w:style w:type="paragraph" w:customStyle="1" w:styleId="Border">
    <w:name w:val="Border"/>
    <w:basedOn w:val="Normal"/>
    <w:qFormat/>
    <w:rsid w:val="008170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70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0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70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70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70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70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70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70CC"/>
    <w:rPr>
      <w:u w:val="single"/>
    </w:rPr>
  </w:style>
  <w:style w:type="character" w:customStyle="1" w:styleId="BoldandItalics">
    <w:name w:val="Bold and Italics"/>
    <w:qFormat/>
    <w:rsid w:val="008170CC"/>
    <w:rPr>
      <w:b/>
      <w:i/>
      <w:u w:val="none"/>
    </w:rPr>
  </w:style>
  <w:style w:type="paragraph" w:styleId="BalloonText">
    <w:name w:val="Balloon Text"/>
    <w:basedOn w:val="Normal"/>
    <w:link w:val="BalloonTextChar"/>
    <w:rsid w:val="008170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70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70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70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70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70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70CC"/>
    <w:pPr>
      <w:spacing w:before="0" w:after="0"/>
    </w:pPr>
  </w:style>
  <w:style w:type="paragraph" w:customStyle="1" w:styleId="BodyTextBold">
    <w:name w:val="Body Text Bold"/>
    <w:basedOn w:val="BodyText"/>
    <w:qFormat/>
    <w:rsid w:val="008170CC"/>
    <w:rPr>
      <w:b/>
    </w:rPr>
  </w:style>
  <w:style w:type="character" w:styleId="Hyperlink">
    <w:name w:val="Hyperlink"/>
    <w:basedOn w:val="DefaultParagraphFont"/>
    <w:uiPriority w:val="99"/>
    <w:unhideWhenUsed/>
    <w:rsid w:val="007C54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1803</Characters>
  <Application>Microsoft Office Word</Application>
  <DocSecurity>0</DocSecurity>
  <Lines>48</Lines>
  <Paragraphs>35</Paragraphs>
  <ScaleCrop>false</ScaleCrop>
  <Company>Author-it Software Corporation Ltd.</Company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PSPGEN150 Establish and maintain strategic networks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2024-07-12T08:01:00Z</dcterms:created>
  <dcterms:modified xsi:type="dcterms:W3CDTF">2024-07-12T08:01:00Z</dcterms:modified>
</cp:coreProperties>
</file>