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70D" w:rsidP="00FE0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PSPGEN139 Compose workplace documents</w:t>
      </w:r>
      <w:r>
        <w:fldChar w:fldCharType="end"/>
      </w:r>
    </w:p>
    <w:p w:rsidR="00FE070D" w:rsidP="00FE070D">
      <w:pPr>
        <w:pStyle w:val="Version"/>
        <w:sectPr w:rsidSect="007E7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75E6" w:rsidP="007E75E6">
      <w:pPr>
        <w:pStyle w:val="SuperHeading"/>
      </w:pPr>
      <w:r w:rsidRPr="007E75E6">
        <w:t>Assessment Requirements for PSPGEN139 Compose workplace documents</w:t>
      </w:r>
    </w:p>
    <w:p w:rsidR="00000000" w:rsidRPr="007E75E6" w:rsidP="007E75E6">
      <w:pPr>
        <w:pStyle w:val="Heading1"/>
      </w:pPr>
      <w:bookmarkStart w:id="1" w:name="O_1215948"/>
      <w:bookmarkEnd w:id="1"/>
      <w:r w:rsidRPr="007E75E6">
        <w:t>Modification History</w:t>
      </w:r>
    </w:p>
    <w:p w:rsidR="00000000" w:rsidRPr="007E75E6" w:rsidP="00FE070D">
      <w:pPr>
        <w:pStyle w:val="BodyText"/>
      </w:pPr>
      <w:r w:rsidRPr="007E75E6">
        <w:t>Supersedes and is equivalent to PSPGEN020 Compose workplace documents.</w:t>
      </w:r>
    </w:p>
    <w:p w:rsidR="00000000" w:rsidRPr="007E75E6" w:rsidP="007E75E6">
      <w:pPr>
        <w:pStyle w:val="Heading1"/>
      </w:pPr>
      <w:bookmarkStart w:id="2" w:name="O_1215949"/>
      <w:bookmarkEnd w:id="2"/>
      <w:r w:rsidRPr="007E75E6">
        <w:t>Performance Evidence</w:t>
      </w:r>
    </w:p>
    <w:p w:rsidR="00000000" w:rsidRPr="007E75E6" w:rsidP="00FE070D">
      <w:pPr>
        <w:pStyle w:val="BodyText"/>
      </w:pPr>
      <w:r w:rsidRPr="007E75E6">
        <w:t>Evidence of the ability to complete tasks outlined in elements and performance criteria of this unit in the context of the job role, and on at least one occasion:</w:t>
      </w:r>
    </w:p>
    <w:p w:rsidR="00000000" w:rsidRPr="007E75E6" w:rsidP="007E75E6">
      <w:pPr>
        <w:pStyle w:val="ListBullet"/>
      </w:pPr>
      <w:r w:rsidRPr="007E75E6">
        <w:t xml:space="preserve">read and write at a level to address the requirements of workplace documents </w:t>
      </w:r>
    </w:p>
    <w:p w:rsidR="00000000" w:rsidRPr="007E75E6" w:rsidP="007E75E6">
      <w:pPr>
        <w:pStyle w:val="ListBullet"/>
      </w:pPr>
      <w:r w:rsidRPr="007E75E6">
        <w:t>integrate info</w:t>
      </w:r>
      <w:r w:rsidRPr="007E75E6">
        <w:t>rmation from more than one source to generate meaning</w:t>
      </w:r>
    </w:p>
    <w:p w:rsidR="00000000" w:rsidRPr="007E75E6" w:rsidP="007E75E6">
      <w:pPr>
        <w:pStyle w:val="ListBullet"/>
      </w:pPr>
      <w:r w:rsidRPr="007E75E6">
        <w:t>link ideas in written material through selection and use of words, grammatical structures, headings and punctuation appropriate to the purpose</w:t>
      </w:r>
    </w:p>
    <w:p w:rsidR="00000000" w:rsidRPr="007E75E6" w:rsidP="007E75E6">
      <w:pPr>
        <w:pStyle w:val="ListBullet"/>
      </w:pPr>
      <w:r w:rsidRPr="007E75E6">
        <w:t>use spelling, punctuation and grammar for accuracy in workp</w:t>
      </w:r>
      <w:r w:rsidRPr="007E75E6">
        <w:t xml:space="preserve">lace documents. </w:t>
      </w:r>
    </w:p>
    <w:p w:rsidR="00000000" w:rsidRPr="007E75E6" w:rsidP="007E75E6">
      <w:pPr>
        <w:pStyle w:val="AllowPageBreak"/>
      </w:pPr>
    </w:p>
    <w:p w:rsidR="00000000" w:rsidRPr="007E75E6" w:rsidP="007E75E6">
      <w:pPr>
        <w:pStyle w:val="Heading1"/>
      </w:pPr>
      <w:bookmarkStart w:id="3" w:name="O_1215950"/>
      <w:bookmarkEnd w:id="3"/>
      <w:r w:rsidRPr="007E75E6">
        <w:t>Knowledge Evidence</w:t>
      </w:r>
    </w:p>
    <w:p w:rsidR="00000000" w:rsidRPr="007E75E6" w:rsidP="00FE070D">
      <w:pPr>
        <w:pStyle w:val="BodyText"/>
      </w:pPr>
      <w:r w:rsidRPr="007E75E6">
        <w:t>Demonstrated knowledge required to complete the tasks outlined in elements and performance criteria of this unit:</w:t>
      </w:r>
    </w:p>
    <w:p w:rsidR="00000000" w:rsidRPr="007E75E6" w:rsidP="007E75E6">
      <w:pPr>
        <w:pStyle w:val="ListBullet"/>
      </w:pPr>
      <w:r w:rsidRPr="007E75E6">
        <w:t>legislation related to the workplace</w:t>
      </w:r>
    </w:p>
    <w:p w:rsidR="00000000" w:rsidRPr="007E75E6" w:rsidP="007E75E6">
      <w:pPr>
        <w:pStyle w:val="ListBullet"/>
      </w:pPr>
      <w:r w:rsidRPr="007E75E6">
        <w:t xml:space="preserve">regulations, policies, procedures and guidelines </w:t>
      </w:r>
      <w:r w:rsidRPr="007E75E6">
        <w:t>relating to written communication in the organisation, including those related to:</w:t>
      </w:r>
    </w:p>
    <w:p w:rsidR="00000000" w:rsidRPr="007E75E6" w:rsidP="007E75E6">
      <w:pPr>
        <w:pStyle w:val="ListBullet2"/>
      </w:pPr>
      <w:r w:rsidRPr="007E75E6">
        <w:t>privacy</w:t>
      </w:r>
    </w:p>
    <w:p w:rsidR="00000000" w:rsidRPr="007E75E6" w:rsidP="007E75E6">
      <w:pPr>
        <w:pStyle w:val="ListBullet2"/>
      </w:pPr>
      <w:r w:rsidRPr="007E75E6">
        <w:t>freedom of information</w:t>
      </w:r>
    </w:p>
    <w:p w:rsidR="00000000" w:rsidRPr="007E75E6" w:rsidP="007E75E6">
      <w:pPr>
        <w:pStyle w:val="ListBullet2"/>
      </w:pPr>
      <w:r w:rsidRPr="007E75E6">
        <w:t>information security</w:t>
      </w:r>
    </w:p>
    <w:p w:rsidR="00000000" w:rsidRPr="007E75E6" w:rsidP="007E75E6">
      <w:pPr>
        <w:pStyle w:val="ListBullet2"/>
      </w:pPr>
      <w:r w:rsidRPr="007E75E6">
        <w:t>confidentiality</w:t>
      </w:r>
    </w:p>
    <w:p w:rsidR="00000000" w:rsidRPr="007E75E6" w:rsidP="007E75E6">
      <w:pPr>
        <w:pStyle w:val="ListBullet2"/>
      </w:pPr>
      <w:r w:rsidRPr="007E75E6">
        <w:t>copyright and intellectual property</w:t>
      </w:r>
    </w:p>
    <w:p w:rsidR="00000000" w:rsidRPr="007E75E6" w:rsidP="007E75E6">
      <w:pPr>
        <w:pStyle w:val="ListBullet"/>
      </w:pPr>
      <w:r w:rsidRPr="007E75E6">
        <w:t xml:space="preserve">principles of effective written communication </w:t>
      </w:r>
    </w:p>
    <w:p w:rsidR="00000000" w:rsidRPr="007E75E6" w:rsidP="007E75E6">
      <w:pPr>
        <w:pStyle w:val="ListBullet"/>
      </w:pPr>
      <w:r w:rsidRPr="007E75E6">
        <w:t xml:space="preserve">differences in </w:t>
      </w:r>
      <w:r w:rsidRPr="007E75E6">
        <w:t>register and style between workplace communications for different purposes</w:t>
      </w:r>
    </w:p>
    <w:p w:rsidR="00000000" w:rsidRPr="007E75E6" w:rsidP="007E75E6">
      <w:pPr>
        <w:pStyle w:val="ListBullet"/>
      </w:pPr>
      <w:r w:rsidRPr="007E75E6">
        <w:t>organisational protocols for written communication</w:t>
      </w:r>
    </w:p>
    <w:p w:rsidR="00000000" w:rsidRPr="007E75E6" w:rsidP="007E75E6">
      <w:pPr>
        <w:pStyle w:val="ListBullet"/>
      </w:pPr>
      <w:r w:rsidRPr="007E75E6">
        <w:t xml:space="preserve">organisational policy for paper-based and electronic recordkeeping </w:t>
      </w:r>
    </w:p>
    <w:p w:rsidR="00000000" w:rsidRPr="007E75E6" w:rsidP="007E75E6">
      <w:pPr>
        <w:pStyle w:val="ListBullet"/>
      </w:pPr>
      <w:r w:rsidRPr="007E75E6">
        <w:t>ergonomic requirements for office work</w:t>
      </w:r>
    </w:p>
    <w:p w:rsidR="00000000" w:rsidRPr="007E75E6" w:rsidP="007E75E6">
      <w:pPr>
        <w:pStyle w:val="ListBullet"/>
      </w:pPr>
      <w:r w:rsidRPr="007E75E6">
        <w:t>environmental policy re</w:t>
      </w:r>
      <w:r w:rsidRPr="007E75E6">
        <w:t>quirements for the workplace, including paper use, wastage and recycling.</w:t>
      </w:r>
    </w:p>
    <w:p w:rsidR="00000000" w:rsidRPr="007E75E6" w:rsidP="007E75E6">
      <w:pPr>
        <w:pStyle w:val="AllowPageBreak"/>
      </w:pPr>
    </w:p>
    <w:p w:rsidR="00000000" w:rsidRPr="007E75E6" w:rsidP="007E75E6">
      <w:pPr>
        <w:pStyle w:val="Heading1"/>
      </w:pPr>
      <w:bookmarkStart w:id="4" w:name="O_1215951"/>
      <w:bookmarkEnd w:id="4"/>
      <w:r w:rsidRPr="007E75E6">
        <w:t>Assessment Conditions</w:t>
      </w:r>
    </w:p>
    <w:p w:rsidR="00000000" w:rsidRPr="007E75E6" w:rsidP="00FE070D">
      <w:pPr>
        <w:pStyle w:val="BodyText"/>
      </w:pPr>
      <w:r w:rsidRPr="007E75E6">
        <w:t>Skills must be demonstrated in the workplace or in a simulated environment that reflects workplace conditions.</w:t>
      </w:r>
    </w:p>
    <w:p w:rsidR="00000000" w:rsidRPr="007E75E6" w:rsidP="00FE070D">
      <w:pPr>
        <w:pStyle w:val="BodyText"/>
      </w:pPr>
      <w:r w:rsidRPr="007E75E6">
        <w:t xml:space="preserve">Assessment must ensure access </w:t>
      </w:r>
      <w:r w:rsidRPr="007E75E6">
        <w:t>to:</w:t>
      </w:r>
    </w:p>
    <w:p w:rsidR="00000000" w:rsidRPr="007E75E6" w:rsidP="007E75E6">
      <w:pPr>
        <w:pStyle w:val="ListBullet"/>
      </w:pPr>
      <w:r w:rsidRPr="007E75E6">
        <w:t xml:space="preserve">regulations, policies, procedures and guidelines relating to written communication in the organisation </w:t>
      </w:r>
    </w:p>
    <w:p w:rsidR="00000000" w:rsidRPr="007E75E6" w:rsidP="007E75E6">
      <w:pPr>
        <w:pStyle w:val="ListBullet"/>
      </w:pPr>
      <w:r w:rsidRPr="007E75E6">
        <w:t xml:space="preserve">information used to inform writing of workplace documents. </w:t>
      </w:r>
    </w:p>
    <w:p w:rsidR="00000000" w:rsidRPr="007E75E6" w:rsidP="00FE070D">
      <w:pPr>
        <w:pStyle w:val="BodyText"/>
      </w:pPr>
      <w:r w:rsidRPr="007E75E6">
        <w:t>Assessors must satisfy the Standards for Registered Training Organisations’</w:t>
      </w:r>
      <w:r w:rsidRPr="007E75E6">
        <w:t xml:space="preserve"> requirements for assessors.</w:t>
      </w:r>
    </w:p>
    <w:p w:rsidR="00000000" w:rsidRPr="007E75E6" w:rsidP="007E75E6">
      <w:pPr>
        <w:pStyle w:val="Heading1"/>
      </w:pPr>
      <w:bookmarkStart w:id="5" w:name="O_1215954"/>
      <w:bookmarkEnd w:id="5"/>
      <w:r w:rsidRPr="007E75E6">
        <w:t>Links</w:t>
      </w:r>
    </w:p>
    <w:p w:rsidR="00000000" w:rsidRPr="007E75E6" w:rsidP="00FE070D">
      <w:pPr>
        <w:pStyle w:val="BodyText"/>
      </w:pPr>
      <w:r w:rsidRPr="007E7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C340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E75E6" w:rsidP="007E75E6"/>
    <w:sectPr w:rsidSect="007E7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6" w:rsidRPr="00FE070D" w:rsidP="00FE0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0D" w:rsidP="007E7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70D" w:rsidP="007E7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070D" w:rsidP="007E7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75E6" w:rsidRPr="00FE070D" w:rsidP="00FE0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0D" w:rsidRPr="002D2AF8" w:rsidP="007E7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PSPGEN139 Compose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E070D" w:rsidP="007E7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620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6C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AE1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7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7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7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7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7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7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7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7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7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7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75E6"/>
  </w:style>
  <w:style w:type="character" w:customStyle="1" w:styleId="Heading1Char">
    <w:name w:val="Heading 1 Char"/>
    <w:basedOn w:val="DefaultParagraphFont"/>
    <w:link w:val="Heading1"/>
    <w:rsid w:val="007E7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7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7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75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75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7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7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7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7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7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7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7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7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7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7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7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7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7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7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7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7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7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7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7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7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7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7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75E6"/>
    <w:rPr>
      <w:b/>
      <w:spacing w:val="0"/>
    </w:rPr>
  </w:style>
  <w:style w:type="paragraph" w:customStyle="1" w:styleId="SuperTitle">
    <w:name w:val="SuperTitle"/>
    <w:basedOn w:val="Title"/>
    <w:rsid w:val="007E7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7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7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7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7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7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7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7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7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7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7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7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75E6"/>
    <w:rPr>
      <w:i/>
    </w:rPr>
  </w:style>
  <w:style w:type="paragraph" w:styleId="Caption">
    <w:name w:val="caption"/>
    <w:basedOn w:val="BodyText"/>
    <w:next w:val="Normal"/>
    <w:qFormat/>
    <w:rsid w:val="007E7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7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7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75E6"/>
  </w:style>
  <w:style w:type="paragraph" w:styleId="TableofFigures">
    <w:name w:val="table of figures"/>
    <w:basedOn w:val="Normal"/>
    <w:next w:val="Normal"/>
    <w:semiHidden/>
    <w:rsid w:val="007E7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75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75E6"/>
    <w:rPr>
      <w:rFonts w:ascii="Wingdings" w:hAnsi="Wingdings"/>
    </w:rPr>
  </w:style>
  <w:style w:type="paragraph" w:customStyle="1" w:styleId="TableHeading">
    <w:name w:val="Table Heading"/>
    <w:basedOn w:val="HeadingBase"/>
    <w:rsid w:val="007E7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75E6"/>
    <w:rPr>
      <w:color w:val="0033CC"/>
      <w:u w:val="none"/>
    </w:rPr>
  </w:style>
  <w:style w:type="paragraph" w:customStyle="1" w:styleId="BodyTextRight">
    <w:name w:val="Body Text Right"/>
    <w:basedOn w:val="BodyText"/>
    <w:rsid w:val="007E7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7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75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7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7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7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75E6"/>
    <w:rPr>
      <w:sz w:val="32"/>
    </w:rPr>
  </w:style>
  <w:style w:type="paragraph" w:customStyle="1" w:styleId="HeadingProcedure">
    <w:name w:val="Heading Procedure"/>
    <w:basedOn w:val="HeadingBase"/>
    <w:next w:val="Normal"/>
    <w:rsid w:val="007E7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75E6"/>
    <w:pPr>
      <w:spacing w:before="60" w:after="60"/>
    </w:pPr>
  </w:style>
  <w:style w:type="paragraph" w:styleId="ListContinue">
    <w:name w:val="List Continue"/>
    <w:basedOn w:val="List"/>
    <w:rsid w:val="007E75E6"/>
    <w:pPr>
      <w:ind w:firstLine="0"/>
    </w:pPr>
  </w:style>
  <w:style w:type="paragraph" w:customStyle="1" w:styleId="ListNote">
    <w:name w:val="List Note"/>
    <w:basedOn w:val="List"/>
    <w:rsid w:val="007E7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7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7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75E6"/>
    <w:rPr>
      <w:rFonts w:ascii="Courier New" w:hAnsi="Courier New"/>
    </w:rPr>
  </w:style>
  <w:style w:type="paragraph" w:customStyle="1" w:styleId="NoteBullet">
    <w:name w:val="Note Bullet"/>
    <w:basedOn w:val="Note"/>
    <w:rsid w:val="007E7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7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7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7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75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7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7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75E6"/>
    <w:rPr>
      <w:b/>
      <w:smallCaps/>
    </w:rPr>
  </w:style>
  <w:style w:type="paragraph" w:customStyle="1" w:styleId="TableListNumber">
    <w:name w:val="Table List Number"/>
    <w:basedOn w:val="ListNumber"/>
    <w:rsid w:val="007E7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7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75E6"/>
    <w:pPr>
      <w:numPr>
        <w:numId w:val="9"/>
      </w:numPr>
    </w:pPr>
  </w:style>
  <w:style w:type="paragraph" w:customStyle="1" w:styleId="ListAlpha2">
    <w:name w:val="List Alpha 2"/>
    <w:basedOn w:val="List2"/>
    <w:rsid w:val="007E75E6"/>
    <w:pPr>
      <w:numPr>
        <w:numId w:val="8"/>
      </w:numPr>
    </w:pPr>
  </w:style>
  <w:style w:type="paragraph" w:styleId="List2">
    <w:name w:val="List 2"/>
    <w:basedOn w:val="BodyText"/>
    <w:rsid w:val="007E7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7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7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7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75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75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75E6"/>
    <w:pPr>
      <w:numPr>
        <w:numId w:val="4"/>
      </w:numPr>
    </w:pPr>
  </w:style>
  <w:style w:type="paragraph" w:styleId="ListContinue2">
    <w:name w:val="List Continue 2"/>
    <w:basedOn w:val="List2"/>
    <w:rsid w:val="007E75E6"/>
    <w:pPr>
      <w:ind w:firstLine="0"/>
    </w:pPr>
  </w:style>
  <w:style w:type="paragraph" w:styleId="ListContinue3">
    <w:name w:val="List Continue 3"/>
    <w:basedOn w:val="List3"/>
    <w:rsid w:val="007E75E6"/>
    <w:pPr>
      <w:ind w:left="1021" w:firstLine="0"/>
    </w:pPr>
  </w:style>
  <w:style w:type="paragraph" w:styleId="ListContinue4">
    <w:name w:val="List Continue 4"/>
    <w:basedOn w:val="List4"/>
    <w:rsid w:val="007E75E6"/>
    <w:pPr>
      <w:ind w:firstLine="0"/>
    </w:pPr>
  </w:style>
  <w:style w:type="paragraph" w:styleId="ListContinue5">
    <w:name w:val="List Continue 5"/>
    <w:basedOn w:val="List5"/>
    <w:rsid w:val="007E75E6"/>
    <w:pPr>
      <w:ind w:firstLine="0"/>
    </w:pPr>
  </w:style>
  <w:style w:type="paragraph" w:styleId="ListNumber3">
    <w:name w:val="List Number 3"/>
    <w:basedOn w:val="List3"/>
    <w:rsid w:val="007E75E6"/>
    <w:pPr>
      <w:numPr>
        <w:numId w:val="5"/>
      </w:numPr>
    </w:pPr>
  </w:style>
  <w:style w:type="paragraph" w:styleId="ListNumber4">
    <w:name w:val="List Number 4"/>
    <w:basedOn w:val="List4"/>
    <w:rsid w:val="007E75E6"/>
    <w:pPr>
      <w:numPr>
        <w:numId w:val="6"/>
      </w:numPr>
    </w:pPr>
  </w:style>
  <w:style w:type="paragraph" w:styleId="ListNumber5">
    <w:name w:val="List Number 5"/>
    <w:basedOn w:val="List5"/>
    <w:rsid w:val="007E75E6"/>
    <w:pPr>
      <w:numPr>
        <w:numId w:val="7"/>
      </w:numPr>
    </w:pPr>
  </w:style>
  <w:style w:type="paragraph" w:styleId="BlockText">
    <w:name w:val="Block Text"/>
    <w:basedOn w:val="Normal"/>
    <w:rsid w:val="007E7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7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75E6"/>
    <w:rPr>
      <w:sz w:val="16"/>
      <w:vertAlign w:val="superscript"/>
    </w:rPr>
  </w:style>
  <w:style w:type="character" w:customStyle="1" w:styleId="Symbols">
    <w:name w:val="Symbols"/>
    <w:basedOn w:val="DefaultParagraphFont"/>
    <w:rsid w:val="007E75E6"/>
    <w:rPr>
      <w:rFonts w:ascii="Symbol" w:hAnsi="Symbol"/>
    </w:rPr>
  </w:style>
  <w:style w:type="character" w:customStyle="1" w:styleId="MenuOptions">
    <w:name w:val="Menu Options"/>
    <w:basedOn w:val="DefaultParagraphFont"/>
    <w:rsid w:val="007E7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75E6"/>
    <w:rPr>
      <w:b/>
    </w:rPr>
  </w:style>
  <w:style w:type="character" w:customStyle="1" w:styleId="Underlined">
    <w:name w:val="Underlined"/>
    <w:basedOn w:val="DefaultParagraphFont"/>
    <w:rsid w:val="007E75E6"/>
    <w:rPr>
      <w:u w:val="single"/>
    </w:rPr>
  </w:style>
  <w:style w:type="paragraph" w:customStyle="1" w:styleId="TableBodyTextRight">
    <w:name w:val="Table Body Text Right"/>
    <w:basedOn w:val="TableBodyText"/>
    <w:rsid w:val="007E7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75E6"/>
    <w:rPr>
      <w:sz w:val="18"/>
    </w:rPr>
  </w:style>
  <w:style w:type="paragraph" w:customStyle="1" w:styleId="BodySmallRight">
    <w:name w:val="Body Small Right"/>
    <w:basedOn w:val="BodyTextRight"/>
    <w:rsid w:val="007E75E6"/>
    <w:rPr>
      <w:sz w:val="18"/>
      <w:szCs w:val="18"/>
    </w:rPr>
  </w:style>
  <w:style w:type="paragraph" w:customStyle="1" w:styleId="MarginEdition">
    <w:name w:val="Margin Edition"/>
    <w:basedOn w:val="MarginNote"/>
    <w:rsid w:val="007E7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75E6"/>
    <w:rPr>
      <w:sz w:val="2"/>
      <w:szCs w:val="2"/>
    </w:rPr>
  </w:style>
  <w:style w:type="character" w:customStyle="1" w:styleId="Small">
    <w:name w:val="Small"/>
    <w:basedOn w:val="DefaultParagraphFont"/>
    <w:rsid w:val="007E75E6"/>
    <w:rPr>
      <w:sz w:val="16"/>
    </w:rPr>
  </w:style>
  <w:style w:type="paragraph" w:customStyle="1" w:styleId="WideTable">
    <w:name w:val="Wide Table"/>
    <w:basedOn w:val="Normal"/>
    <w:rsid w:val="007E7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75E6"/>
  </w:style>
  <w:style w:type="paragraph" w:styleId="Quote">
    <w:name w:val="Quote"/>
    <w:basedOn w:val="Heading1"/>
    <w:link w:val="QuoteChar"/>
    <w:qFormat/>
    <w:rsid w:val="007E7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7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75E6"/>
    <w:pPr>
      <w:pageBreakBefore/>
    </w:pPr>
  </w:style>
  <w:style w:type="paragraph" w:customStyle="1" w:styleId="Border">
    <w:name w:val="Border"/>
    <w:basedOn w:val="Normal"/>
    <w:qFormat/>
    <w:rsid w:val="007E7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7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7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7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7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7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7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75E6"/>
    <w:rPr>
      <w:u w:val="single"/>
    </w:rPr>
  </w:style>
  <w:style w:type="character" w:customStyle="1" w:styleId="BoldandItalics">
    <w:name w:val="Bold and Italics"/>
    <w:qFormat/>
    <w:rsid w:val="007E75E6"/>
    <w:rPr>
      <w:b/>
      <w:i/>
      <w:u w:val="none"/>
    </w:rPr>
  </w:style>
  <w:style w:type="paragraph" w:styleId="BalloonText">
    <w:name w:val="Balloon Text"/>
    <w:basedOn w:val="Normal"/>
    <w:link w:val="BalloonTextChar"/>
    <w:rsid w:val="007E7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7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7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7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7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7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75E6"/>
    <w:pPr>
      <w:spacing w:before="0" w:after="0"/>
    </w:pPr>
  </w:style>
  <w:style w:type="paragraph" w:customStyle="1" w:styleId="BodyTextBold">
    <w:name w:val="Body Text Bold"/>
    <w:basedOn w:val="BodyText"/>
    <w:qFormat/>
    <w:rsid w:val="007E75E6"/>
    <w:rPr>
      <w:b/>
    </w:rPr>
  </w:style>
  <w:style w:type="character" w:styleId="Hyperlink">
    <w:name w:val="Hyperlink"/>
    <w:basedOn w:val="DefaultParagraphFont"/>
    <w:uiPriority w:val="99"/>
    <w:unhideWhenUsed/>
    <w:rsid w:val="00FE0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2050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PSPGEN139 Compose workplace documents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