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947" w:rsidP="009D59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PSPGEN137 Handle workplace information</w:t>
      </w:r>
      <w:r>
        <w:fldChar w:fldCharType="end"/>
      </w:r>
    </w:p>
    <w:p w:rsidR="009D5947" w:rsidP="009D5947">
      <w:pPr>
        <w:pStyle w:val="Version"/>
        <w:sectPr w:rsidSect="00240E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0EF6" w:rsidP="00240EF6">
      <w:pPr>
        <w:pStyle w:val="SuperHeading"/>
      </w:pPr>
      <w:r w:rsidRPr="00240EF6">
        <w:t>PSPGEN137 Handle workplace information</w:t>
      </w:r>
    </w:p>
    <w:p w:rsidR="00000000" w:rsidRPr="00240EF6" w:rsidP="00240EF6">
      <w:pPr>
        <w:pStyle w:val="Heading1"/>
      </w:pPr>
      <w:bookmarkStart w:id="1" w:name="O_1215900"/>
      <w:bookmarkEnd w:id="1"/>
      <w:r w:rsidRPr="00240EF6">
        <w:t>Modification History</w:t>
      </w:r>
    </w:p>
    <w:p w:rsidR="00000000" w:rsidRPr="00240EF6" w:rsidP="009D5947">
      <w:pPr>
        <w:pStyle w:val="BodyText"/>
      </w:pPr>
      <w:r w:rsidRPr="00240EF6">
        <w:t>Supersedes and is equivalent to PSPGEN006 Handle workplace information.</w:t>
      </w:r>
    </w:p>
    <w:p w:rsidR="00000000" w:rsidRPr="00240EF6" w:rsidP="00240EF6">
      <w:pPr>
        <w:pStyle w:val="Heading1"/>
      </w:pPr>
      <w:bookmarkStart w:id="2" w:name="O_1215901"/>
      <w:bookmarkEnd w:id="2"/>
      <w:r w:rsidRPr="00240EF6">
        <w:t>Application</w:t>
      </w:r>
    </w:p>
    <w:p w:rsidR="00000000" w:rsidRPr="00240EF6" w:rsidP="009D5947">
      <w:pPr>
        <w:pStyle w:val="BodyText"/>
      </w:pPr>
      <w:r w:rsidRPr="00240EF6">
        <w:t xml:space="preserve">This unit describes the performance outcomes, skills and knowledge required to handle incoming and outgoing workplace information. </w:t>
      </w:r>
    </w:p>
    <w:p w:rsidR="00000000" w:rsidRPr="00240EF6" w:rsidP="009D5947">
      <w:pPr>
        <w:pStyle w:val="BodyText"/>
      </w:pPr>
      <w:r w:rsidRPr="00240EF6">
        <w:t>This unit applies to those working in generalist and specialist roles within the public sector under supervision, in teams or autonomously. They perform routine tasks in a familiar context.</w:t>
      </w:r>
    </w:p>
    <w:p w:rsidR="00000000" w:rsidRPr="00240EF6" w:rsidP="009D5947">
      <w:pPr>
        <w:pStyle w:val="BodyText"/>
      </w:pPr>
      <w:r w:rsidRPr="00240EF6">
        <w:t>The skills in this unit must be applied in accordance with Commonw</w:t>
      </w:r>
      <w:r w:rsidRPr="00240EF6">
        <w:t>ealth and State or Territory legislation, Australian standards and industry codes of practice.</w:t>
      </w:r>
    </w:p>
    <w:p w:rsidR="00000000" w:rsidRPr="00240EF6" w:rsidP="009D5947">
      <w:pPr>
        <w:pStyle w:val="BodyText"/>
      </w:pPr>
      <w:r w:rsidRPr="00240EF6">
        <w:t>No occupational licensing, certification or specific legislative requirements apply to this unit at the time of publication.</w:t>
      </w:r>
    </w:p>
    <w:p w:rsidR="00000000" w:rsidRPr="00240EF6" w:rsidP="00240EF6">
      <w:pPr>
        <w:pStyle w:val="Heading1"/>
      </w:pPr>
      <w:bookmarkStart w:id="3" w:name="O_1215902"/>
      <w:bookmarkEnd w:id="3"/>
      <w:r w:rsidRPr="00240EF6">
        <w:t>Pre-requisite Uni</w:t>
      </w:r>
      <w:r w:rsidRPr="00240EF6">
        <w:t>t</w:t>
      </w:r>
    </w:p>
    <w:p w:rsidR="00000000" w:rsidRPr="00240EF6" w:rsidP="009D5947">
      <w:pPr>
        <w:pStyle w:val="BodyText"/>
      </w:pPr>
      <w:r w:rsidRPr="00240EF6">
        <w:t xml:space="preserve">Nil </w:t>
      </w:r>
    </w:p>
    <w:p w:rsidR="00000000" w:rsidRPr="00240EF6" w:rsidP="00240EF6">
      <w:pPr>
        <w:pStyle w:val="Heading1"/>
      </w:pPr>
      <w:bookmarkStart w:id="4" w:name="O_1215903"/>
      <w:bookmarkEnd w:id="4"/>
      <w:r w:rsidRPr="00240EF6">
        <w:t>Competency Field</w:t>
      </w:r>
    </w:p>
    <w:p w:rsidR="00000000" w:rsidRPr="00240EF6" w:rsidP="009D5947">
      <w:pPr>
        <w:pStyle w:val="BodyText"/>
      </w:pPr>
      <w:r w:rsidRPr="00240EF6">
        <w:t>General</w:t>
      </w:r>
    </w:p>
    <w:p w:rsidR="00000000" w:rsidRPr="00240EF6" w:rsidP="00240EF6">
      <w:pPr>
        <w:pStyle w:val="Heading1"/>
      </w:pPr>
      <w:bookmarkStart w:id="5" w:name="O_1215905"/>
      <w:bookmarkEnd w:id="5"/>
      <w:r w:rsidRPr="00240E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40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EF6" w:rsidP="00240EF6">
            <w:pPr>
              <w:pStyle w:val="BodyText"/>
            </w:pPr>
            <w:r w:rsidRPr="00240EF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F6">
            <w:pPr>
              <w:pStyle w:val="BodyText"/>
              <w:rPr>
                <w:lang w:val="en-NZ"/>
              </w:rPr>
            </w:pPr>
            <w:r w:rsidRPr="00240EF6">
              <w:rPr>
                <w:rStyle w:val="SpecialBold"/>
              </w:rPr>
              <w:t>PERFORMANCE</w:t>
            </w:r>
            <w:r w:rsidRPr="00240EF6">
              <w:t xml:space="preserve"> </w:t>
            </w:r>
            <w:r w:rsidRPr="00240EF6">
              <w:rPr>
                <w:rStyle w:val="SpecialBold"/>
              </w:rPr>
              <w:t>CRITERIA</w:t>
            </w:r>
          </w:p>
        </w:tc>
      </w:tr>
      <w:tr w:rsidTr="00240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EF6" w:rsidP="00240EF6">
            <w:pPr>
              <w:pStyle w:val="BodyText"/>
            </w:pPr>
            <w:r w:rsidRPr="00240EF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F6">
            <w:pPr>
              <w:pStyle w:val="BodyText"/>
              <w:rPr>
                <w:lang w:val="en-NZ"/>
              </w:rPr>
            </w:pPr>
            <w:r w:rsidRPr="00240E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0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F6">
            <w:pPr>
              <w:pStyle w:val="List"/>
              <w:rPr>
                <w:lang w:val="en-NZ"/>
              </w:rPr>
            </w:pPr>
            <w:r w:rsidRPr="00240EF6">
              <w:t>1.  Collect and analyse workplace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EF6" w:rsidP="00240EF6">
            <w:pPr>
              <w:pStyle w:val="List"/>
            </w:pPr>
            <w:r w:rsidRPr="00240EF6">
              <w:t>1.1. Collect and analyse required information under direction.</w:t>
            </w:r>
          </w:p>
          <w:p w:rsidR="00000000" w:rsidRPr="00240EF6" w:rsidP="00240EF6">
            <w:pPr>
              <w:pStyle w:val="List"/>
            </w:pPr>
            <w:r w:rsidRPr="00240EF6">
              <w:t>1.2. Check and record routine information in acco</w:t>
            </w:r>
            <w:r w:rsidRPr="00240EF6">
              <w:t>rdance with organisational policies and procedures.</w:t>
            </w:r>
          </w:p>
          <w:p w:rsidR="00000000" w:rsidRPr="00240EF6" w:rsidP="00240EF6">
            <w:pPr>
              <w:pStyle w:val="List"/>
            </w:pPr>
            <w:r w:rsidRPr="00240EF6">
              <w:t>1.3. Maintain data systems to ensure records are accurate and up to date.</w:t>
            </w:r>
          </w:p>
          <w:p w:rsidR="00000000" w:rsidRPr="00240EF6" w:rsidP="00240EF6">
            <w:pPr>
              <w:pStyle w:val="List"/>
            </w:pPr>
            <w:r w:rsidRPr="00240EF6">
              <w:t>1.4. Access and search internal data storage systems.</w:t>
            </w:r>
          </w:p>
          <w:p w:rsidR="00000000" w:rsidP="00240EF6">
            <w:pPr>
              <w:pStyle w:val="List"/>
              <w:rPr>
                <w:lang w:val="en-NZ"/>
              </w:rPr>
            </w:pPr>
            <w:r w:rsidRPr="00240EF6">
              <w:t>1.5. Apply organisational security and confidentiality procedures to informa</w:t>
            </w:r>
            <w:r w:rsidRPr="00240EF6">
              <w:t>tion handling.</w:t>
            </w:r>
          </w:p>
        </w:tc>
      </w:tr>
      <w:tr w:rsidTr="00240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F6">
            <w:pPr>
              <w:pStyle w:val="List"/>
              <w:rPr>
                <w:lang w:val="en-NZ"/>
              </w:rPr>
            </w:pPr>
            <w:r w:rsidRPr="00240EF6">
              <w:t>2.  Process workplace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EF6" w:rsidP="00240EF6">
            <w:pPr>
              <w:pStyle w:val="List"/>
            </w:pPr>
            <w:r w:rsidRPr="00240EF6">
              <w:t>2.1. Sort and distribute incoming information in accordance with organisational policies and procedures.</w:t>
            </w:r>
          </w:p>
          <w:p w:rsidR="00000000" w:rsidRPr="00240EF6" w:rsidP="00240EF6">
            <w:pPr>
              <w:pStyle w:val="List"/>
            </w:pPr>
            <w:r w:rsidRPr="00240EF6">
              <w:t>2.2. Identify and communicate problems in processing routine information to relevant staff.</w:t>
            </w:r>
          </w:p>
          <w:p w:rsidR="00000000" w:rsidRPr="00240EF6" w:rsidP="00240EF6">
            <w:pPr>
              <w:pStyle w:val="List"/>
            </w:pPr>
            <w:r w:rsidRPr="00240EF6">
              <w:t>2.3. Est</w:t>
            </w:r>
            <w:r w:rsidRPr="00240EF6">
              <w:t>ablish and maintain information storage and filing systems.</w:t>
            </w:r>
          </w:p>
        </w:tc>
      </w:tr>
    </w:tbl>
    <w:p w:rsidR="00000000" w:rsidRPr="00240EF6" w:rsidP="00240EF6">
      <w:pPr>
        <w:pStyle w:val="BodyText"/>
      </w:pPr>
    </w:p>
    <w:p w:rsidR="00000000" w:rsidRPr="00240EF6" w:rsidP="00240EF6">
      <w:pPr>
        <w:pStyle w:val="AllowPageBreak"/>
      </w:pPr>
    </w:p>
    <w:p w:rsidR="00000000" w:rsidRPr="00240EF6" w:rsidP="00240EF6">
      <w:pPr>
        <w:pStyle w:val="Heading1"/>
      </w:pPr>
      <w:bookmarkStart w:id="6" w:name="O_1215906"/>
      <w:bookmarkEnd w:id="6"/>
      <w:r w:rsidRPr="00240EF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1"/>
        <w:gridCol w:w="6328"/>
      </w:tblGrid>
      <w:tr w:rsidTr="00240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F6">
            <w:pPr>
              <w:pStyle w:val="BodyText"/>
              <w:rPr>
                <w:lang w:val="en-NZ"/>
              </w:rPr>
            </w:pPr>
            <w:r w:rsidRPr="00240EF6">
              <w:t>Foundation skills essential to performance in this unit, but not explicit in the performance criteria are listed here, along with a brief context statement.</w:t>
            </w:r>
          </w:p>
        </w:tc>
      </w:tr>
      <w:tr w:rsidTr="00240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EF6" w:rsidP="00240EF6">
            <w:pPr>
              <w:pStyle w:val="BodyText"/>
            </w:pPr>
            <w:r w:rsidRPr="00240EF6">
              <w:rPr>
                <w:rStyle w:val="SpecialBold"/>
              </w:rPr>
              <w:t>SKILLS</w:t>
            </w:r>
          </w:p>
        </w:tc>
        <w:tc>
          <w:tcPr>
            <w:tcW w:w="6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F6">
            <w:pPr>
              <w:pStyle w:val="BodyText"/>
              <w:rPr>
                <w:lang w:val="en-NZ"/>
              </w:rPr>
            </w:pPr>
            <w:r w:rsidRPr="00240EF6">
              <w:rPr>
                <w:rStyle w:val="SpecialBold"/>
              </w:rPr>
              <w:t>DESCRIPTION</w:t>
            </w:r>
          </w:p>
        </w:tc>
      </w:tr>
      <w:tr w:rsidTr="00240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9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F6">
            <w:pPr>
              <w:pStyle w:val="BodyText"/>
              <w:rPr>
                <w:lang w:val="en-NZ"/>
              </w:rPr>
            </w:pPr>
            <w:r w:rsidRPr="00240EF6">
              <w:t>Reading skills to:</w:t>
            </w:r>
          </w:p>
        </w:tc>
        <w:tc>
          <w:tcPr>
            <w:tcW w:w="6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EF6" w:rsidP="00240EF6">
            <w:pPr>
              <w:pStyle w:val="ListBullet"/>
            </w:pPr>
            <w:r w:rsidRPr="00240EF6">
              <w:t>process routine and familiar information</w:t>
            </w:r>
          </w:p>
          <w:p w:rsidR="00000000" w:rsidP="00240EF6">
            <w:pPr>
              <w:pStyle w:val="ListBullet"/>
              <w:rPr>
                <w:lang w:val="en-NZ"/>
              </w:rPr>
            </w:pPr>
            <w:r w:rsidRPr="00240EF6">
              <w:t>locate data in storage systems.</w:t>
            </w:r>
          </w:p>
        </w:tc>
      </w:tr>
      <w:tr w:rsidTr="00240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EF6">
            <w:pPr>
              <w:pStyle w:val="BodyText"/>
              <w:rPr>
                <w:lang w:val="en-NZ"/>
              </w:rPr>
            </w:pPr>
            <w:r w:rsidRPr="00240EF6">
              <w:t>Self-management skills to:</w:t>
            </w:r>
          </w:p>
        </w:tc>
        <w:tc>
          <w:tcPr>
            <w:tcW w:w="6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EF6" w:rsidP="00240EF6">
            <w:pPr>
              <w:pStyle w:val="ListBullet"/>
            </w:pPr>
            <w:r w:rsidRPr="00240EF6">
              <w:t xml:space="preserve">understand own role and associated responsibilities for task completion in compliance with organisational </w:t>
            </w:r>
            <w:r w:rsidRPr="00240EF6">
              <w:t>policies and procedures.</w:t>
            </w:r>
          </w:p>
        </w:tc>
      </w:tr>
    </w:tbl>
    <w:p w:rsidR="00000000" w:rsidRPr="00240EF6" w:rsidP="00240EF6">
      <w:pPr>
        <w:pStyle w:val="BodyText"/>
      </w:pPr>
    </w:p>
    <w:p w:rsidR="00000000" w:rsidRPr="00240EF6" w:rsidP="00240EF6">
      <w:pPr>
        <w:pStyle w:val="AllowPageBreak"/>
      </w:pPr>
    </w:p>
    <w:p w:rsidR="00000000" w:rsidRPr="00240EF6" w:rsidP="00240EF6">
      <w:pPr>
        <w:pStyle w:val="Heading1"/>
      </w:pPr>
      <w:bookmarkStart w:id="7" w:name="O_1215908"/>
      <w:bookmarkEnd w:id="7"/>
      <w:r w:rsidRPr="00240EF6">
        <w:t>Unit Mapping Information</w:t>
      </w:r>
    </w:p>
    <w:p w:rsidR="00000000" w:rsidRPr="00240EF6" w:rsidP="009D5947">
      <w:pPr>
        <w:pStyle w:val="BodyText"/>
      </w:pPr>
      <w:r w:rsidRPr="00240EF6">
        <w:t>Supersedes and is equivalent to PSPGEN006 Handle workplace information.</w:t>
      </w:r>
    </w:p>
    <w:p w:rsidR="00000000" w:rsidRPr="00240EF6" w:rsidP="00240EF6">
      <w:pPr>
        <w:pStyle w:val="Heading1"/>
      </w:pPr>
      <w:bookmarkStart w:id="8" w:name="O_1215915"/>
      <w:bookmarkEnd w:id="8"/>
      <w:r w:rsidRPr="00240EF6">
        <w:t>Links</w:t>
      </w:r>
    </w:p>
    <w:p w:rsidR="00000000" w:rsidRPr="00240EF6" w:rsidP="009D5947">
      <w:pPr>
        <w:pStyle w:val="BodyText"/>
      </w:pPr>
      <w:r w:rsidRPr="00240E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51C2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40EF6" w:rsidP="009D5947">
      <w:pPr>
        <w:pStyle w:val="BodyText"/>
        <w:sectPr w:rsidSect="00240E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0EF6" w:rsidP="00240EF6">
      <w:pPr>
        <w:pStyle w:val="SuperHeading"/>
      </w:pPr>
      <w:r w:rsidRPr="00240EF6">
        <w:t>Assessment Requirements for PSPGEN137 Handle workplace informat</w:t>
      </w:r>
      <w:r w:rsidRPr="00240EF6">
        <w:t>ion</w:t>
      </w:r>
    </w:p>
    <w:p w:rsidR="00000000" w:rsidRPr="00240EF6" w:rsidP="00240EF6">
      <w:pPr>
        <w:pStyle w:val="Heading1"/>
      </w:pPr>
      <w:bookmarkStart w:id="9" w:name="O_1215910"/>
      <w:bookmarkEnd w:id="9"/>
      <w:r w:rsidRPr="00240EF6">
        <w:t>Modification History</w:t>
      </w:r>
    </w:p>
    <w:p w:rsidR="00000000" w:rsidRPr="00240EF6" w:rsidP="009D5947">
      <w:pPr>
        <w:pStyle w:val="BodyText"/>
      </w:pPr>
      <w:r w:rsidRPr="00240EF6">
        <w:t>Supersedes and is equivalent to PSPGEN006 Handle workplace information.</w:t>
      </w:r>
    </w:p>
    <w:p w:rsidR="00000000" w:rsidRPr="00240EF6" w:rsidP="00240EF6">
      <w:pPr>
        <w:pStyle w:val="Heading1"/>
      </w:pPr>
      <w:bookmarkStart w:id="10" w:name="O_1215911"/>
      <w:bookmarkEnd w:id="10"/>
      <w:r w:rsidRPr="00240EF6">
        <w:t>Performance Evidence</w:t>
      </w:r>
    </w:p>
    <w:p w:rsidR="00000000" w:rsidRPr="00240EF6" w:rsidP="009D5947">
      <w:pPr>
        <w:pStyle w:val="BodyText"/>
      </w:pPr>
      <w:r w:rsidRPr="00240EF6">
        <w:t>Evidence of the ability to complete tasks outlined in elements and performance criteria of this unit in the context of the job role, and on at least one occasion:</w:t>
      </w:r>
    </w:p>
    <w:p w:rsidR="00000000" w:rsidRPr="00240EF6" w:rsidP="00240EF6">
      <w:pPr>
        <w:pStyle w:val="ListBullet"/>
      </w:pPr>
      <w:r w:rsidRPr="00240EF6">
        <w:t>handle files</w:t>
      </w:r>
    </w:p>
    <w:p w:rsidR="00000000" w:rsidRPr="00240EF6" w:rsidP="00240EF6">
      <w:pPr>
        <w:pStyle w:val="ListBullet"/>
      </w:pPr>
      <w:r w:rsidRPr="00240EF6">
        <w:t>handle mail</w:t>
      </w:r>
    </w:p>
    <w:p w:rsidR="00000000" w:rsidRPr="00240EF6" w:rsidP="00240EF6">
      <w:pPr>
        <w:pStyle w:val="ListBullet"/>
      </w:pPr>
      <w:r w:rsidRPr="00240EF6">
        <w:t>apply information security requirements</w:t>
      </w:r>
    </w:p>
    <w:p w:rsidR="00000000" w:rsidRPr="00240EF6" w:rsidP="00240EF6">
      <w:pPr>
        <w:pStyle w:val="ListBullet"/>
      </w:pPr>
      <w:r w:rsidRPr="00240EF6">
        <w:t>apply computer technology t</w:t>
      </w:r>
      <w:r w:rsidRPr="00240EF6">
        <w:t>o data storage, retrieval, and presentation</w:t>
      </w:r>
    </w:p>
    <w:p w:rsidR="00000000" w:rsidRPr="00240EF6" w:rsidP="00240EF6">
      <w:pPr>
        <w:pStyle w:val="ListBullet"/>
      </w:pPr>
      <w:r w:rsidRPr="00240EF6">
        <w:t>convert one information type to another</w:t>
      </w:r>
    </w:p>
    <w:p w:rsidR="00000000" w:rsidRPr="00240EF6" w:rsidP="00240EF6">
      <w:pPr>
        <w:pStyle w:val="ListBullet"/>
      </w:pPr>
      <w:r w:rsidRPr="00240EF6">
        <w:t>apply basic statistical and numerical manipulation</w:t>
      </w:r>
    </w:p>
    <w:p w:rsidR="00000000" w:rsidRPr="00240EF6" w:rsidP="00240EF6">
      <w:pPr>
        <w:pStyle w:val="ListBullet"/>
      </w:pPr>
      <w:r w:rsidRPr="00240EF6">
        <w:t>use problem-solving and refer problems as required</w:t>
      </w:r>
    </w:p>
    <w:p w:rsidR="00000000" w:rsidRPr="00240EF6" w:rsidP="00240EF6">
      <w:pPr>
        <w:pStyle w:val="ListBullet"/>
      </w:pPr>
      <w:r w:rsidRPr="00240EF6">
        <w:t>communicate with colleagues and supervisors.</w:t>
      </w:r>
    </w:p>
    <w:p w:rsidR="00000000" w:rsidRPr="00240EF6" w:rsidP="00240EF6">
      <w:pPr>
        <w:pStyle w:val="AllowPageBreak"/>
      </w:pPr>
    </w:p>
    <w:p w:rsidR="00000000" w:rsidRPr="00240EF6" w:rsidP="00240EF6">
      <w:pPr>
        <w:pStyle w:val="Heading1"/>
      </w:pPr>
      <w:bookmarkStart w:id="11" w:name="O_1215912"/>
      <w:bookmarkEnd w:id="11"/>
      <w:r w:rsidRPr="00240EF6">
        <w:t>Knowledge Evidence</w:t>
      </w:r>
    </w:p>
    <w:p w:rsidR="00000000" w:rsidRPr="00240EF6" w:rsidP="009D5947">
      <w:pPr>
        <w:pStyle w:val="BodyText"/>
      </w:pPr>
      <w:r w:rsidRPr="00240EF6">
        <w:t>Demonstrated knowledge required to complete the tasks outlined in elements and performance criteria of this unit:</w:t>
      </w:r>
    </w:p>
    <w:p w:rsidR="00000000" w:rsidRPr="00240EF6" w:rsidP="00240EF6">
      <w:pPr>
        <w:pStyle w:val="ListBullet"/>
      </w:pPr>
      <w:r w:rsidRPr="00240EF6">
        <w:t>legislation related to the workplace</w:t>
      </w:r>
    </w:p>
    <w:p w:rsidR="00000000" w:rsidRPr="00240EF6" w:rsidP="00240EF6">
      <w:pPr>
        <w:pStyle w:val="ListBullet"/>
      </w:pPr>
      <w:r w:rsidRPr="00240EF6">
        <w:t>policies, procedures, and guidelines relating to information handling in the public s</w:t>
      </w:r>
      <w:r w:rsidRPr="00240EF6">
        <w:t>ector, including those for confidentiality, privacy, security, freedom of information</w:t>
      </w:r>
    </w:p>
    <w:p w:rsidR="00000000" w:rsidRPr="00240EF6" w:rsidP="00240EF6">
      <w:pPr>
        <w:pStyle w:val="ListBullet"/>
      </w:pPr>
      <w:r w:rsidRPr="00240EF6">
        <w:t>organisational policies and procedures for handling information</w:t>
      </w:r>
    </w:p>
    <w:p w:rsidR="00000000" w:rsidRPr="00240EF6" w:rsidP="00240EF6">
      <w:pPr>
        <w:pStyle w:val="ListBullet"/>
      </w:pPr>
      <w:r w:rsidRPr="00240EF6">
        <w:t>electronic and manual filing systems</w:t>
      </w:r>
    </w:p>
    <w:p w:rsidR="00000000" w:rsidRPr="00240EF6" w:rsidP="00240EF6">
      <w:pPr>
        <w:pStyle w:val="ListBullet"/>
      </w:pPr>
      <w:r w:rsidRPr="00240EF6">
        <w:t>databases and data storage systems.</w:t>
      </w:r>
    </w:p>
    <w:p w:rsidR="00000000" w:rsidRPr="00240EF6" w:rsidP="00240EF6">
      <w:pPr>
        <w:pStyle w:val="AllowPageBreak"/>
      </w:pPr>
    </w:p>
    <w:p w:rsidR="00000000" w:rsidRPr="00240EF6" w:rsidP="00240EF6">
      <w:pPr>
        <w:pStyle w:val="Heading1"/>
      </w:pPr>
      <w:bookmarkStart w:id="12" w:name="O_1215913"/>
      <w:bookmarkEnd w:id="12"/>
      <w:r w:rsidRPr="00240EF6">
        <w:t>Assessment Con</w:t>
      </w:r>
      <w:r w:rsidRPr="00240EF6">
        <w:t>ditions</w:t>
      </w:r>
    </w:p>
    <w:p w:rsidR="00000000" w:rsidRPr="00240EF6" w:rsidP="00240EF6">
      <w:pPr>
        <w:pStyle w:val="ListBullet"/>
      </w:pPr>
      <w:r w:rsidRPr="00240EF6">
        <w:t>Skills must be demonstrated in the workplace or in a simulated environment that reflects workplace conditions.</w:t>
      </w:r>
    </w:p>
    <w:p w:rsidR="00000000" w:rsidRPr="00240EF6" w:rsidP="009D5947">
      <w:pPr>
        <w:pStyle w:val="BodyText"/>
      </w:pPr>
      <w:r w:rsidRPr="00240EF6">
        <w:t>Assessment must ensure access to:</w:t>
      </w:r>
    </w:p>
    <w:p w:rsidR="00000000" w:rsidRPr="00240EF6" w:rsidP="00240EF6">
      <w:pPr>
        <w:pStyle w:val="ListBullet"/>
      </w:pPr>
      <w:r w:rsidRPr="00240EF6">
        <w:t>samples of information</w:t>
      </w:r>
    </w:p>
    <w:p w:rsidR="00000000" w:rsidRPr="00240EF6" w:rsidP="00240EF6">
      <w:pPr>
        <w:pStyle w:val="ListBullet"/>
      </w:pPr>
      <w:r w:rsidRPr="00240EF6">
        <w:t>organisational policies and procedures for handling information.</w:t>
      </w:r>
    </w:p>
    <w:p w:rsidR="00000000" w:rsidRPr="00240EF6" w:rsidP="009D5947">
      <w:pPr>
        <w:pStyle w:val="BodyText"/>
      </w:pPr>
      <w:r w:rsidRPr="00240EF6">
        <w:t>Assessors mus</w:t>
      </w:r>
      <w:r w:rsidRPr="00240EF6">
        <w:t>t satisfy the Standards for Registered Training Organisations’ requirements for assessors.</w:t>
      </w:r>
    </w:p>
    <w:p w:rsidR="00000000" w:rsidRPr="00240EF6" w:rsidP="00240EF6">
      <w:pPr>
        <w:pStyle w:val="Heading1"/>
      </w:pPr>
      <w:bookmarkStart w:id="13" w:name="O_1215916"/>
      <w:bookmarkEnd w:id="13"/>
      <w:r w:rsidRPr="00240EF6">
        <w:t>Links</w:t>
      </w:r>
    </w:p>
    <w:p w:rsidR="00000000" w:rsidRPr="00240EF6" w:rsidP="009D5947">
      <w:pPr>
        <w:pStyle w:val="BodyText"/>
      </w:pPr>
      <w:r w:rsidRPr="00240EF6">
        <w:t>Companion Volume implementati</w:t>
      </w:r>
      <w:r w:rsidRPr="00240EF6">
        <w:t xml:space="preserve">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51C2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40EF6" w:rsidP="00240EF6"/>
    <w:sectPr w:rsidSect="00240E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E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EF6" w:rsidRPr="009D5947" w:rsidP="009D59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E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947" w:rsidP="00240E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5947" w:rsidP="00240E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D5947" w:rsidP="00240E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EF6" w:rsidP="00240E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5947">
      <w:t>Approved</w:t>
    </w:r>
    <w:r w:rsidR="009D59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59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5947">
      <w:rPr>
        <w:noProof/>
      </w:rPr>
      <w:t>4</w:t>
    </w:r>
    <w:r>
      <w:rPr>
        <w:noProof/>
      </w:rPr>
      <w:fldChar w:fldCharType="end"/>
    </w:r>
  </w:p>
  <w:p w:rsidR="00240EF6" w:rsidP="00240E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59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5947">
      <w:t>Public Skills Australia</w:t>
    </w:r>
    <w:r w:rsidR="009D5947">
      <w:fldChar w:fldCharType="end"/>
    </w:r>
  </w:p>
  <w:p w:rsidR="00240EF6" w:rsidP="00240E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E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9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0EF6" w:rsidRPr="009D5947" w:rsidP="009D59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E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947" w:rsidRPr="002D2AF8" w:rsidP="00240E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PSPGEN137 Handle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5947" w:rsidP="00240E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EF6" w:rsidRPr="002D2AF8" w:rsidP="00240E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5947">
      <w:t>PSPGEN137 Handle workplace information</w:t>
    </w:r>
    <w:r w:rsidR="009D59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5947">
      <w:rPr>
        <w:noProof/>
      </w:rPr>
      <w:t>2 March 2025</w:t>
    </w:r>
    <w:r>
      <w:fldChar w:fldCharType="end"/>
    </w:r>
  </w:p>
  <w:p w:rsidR="00240EF6" w:rsidP="00240E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2496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9A77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E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0E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0E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0E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0E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0E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0E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0E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0E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0E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0E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0EF6"/>
  </w:style>
  <w:style w:type="character" w:customStyle="1" w:styleId="Heading1Char">
    <w:name w:val="Heading 1 Char"/>
    <w:basedOn w:val="DefaultParagraphFont"/>
    <w:link w:val="Heading1"/>
    <w:rsid w:val="00240E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0E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0E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0E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0E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0EF6"/>
    <w:rPr>
      <w:b/>
      <w:spacing w:val="0"/>
    </w:rPr>
  </w:style>
  <w:style w:type="character" w:styleId="Emphasis">
    <w:name w:val="Emphasis"/>
    <w:basedOn w:val="DefaultParagraphFont"/>
    <w:qFormat/>
    <w:rsid w:val="00240EF6"/>
    <w:rPr>
      <w:i/>
    </w:rPr>
  </w:style>
  <w:style w:type="paragraph" w:customStyle="1" w:styleId="SuperHeading">
    <w:name w:val="SuperHeading"/>
    <w:basedOn w:val="Normal"/>
    <w:rsid w:val="00240E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0E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0E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0E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0E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0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0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0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0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0E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0E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0E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0E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0E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0E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0E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0E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0E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0E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0E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0E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0E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0E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0E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0E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0E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0E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0E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0E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0E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0E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0E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0E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0E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0E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0E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0E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0EF6"/>
  </w:style>
  <w:style w:type="paragraph" w:styleId="TableofFigures">
    <w:name w:val="table of figures"/>
    <w:basedOn w:val="Normal"/>
    <w:next w:val="Normal"/>
    <w:semiHidden/>
    <w:rsid w:val="00240E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0E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0EF6"/>
    <w:rPr>
      <w:rFonts w:ascii="Wingdings" w:hAnsi="Wingdings"/>
    </w:rPr>
  </w:style>
  <w:style w:type="paragraph" w:customStyle="1" w:styleId="TableHeading">
    <w:name w:val="Table Heading"/>
    <w:basedOn w:val="HeadingBase"/>
    <w:rsid w:val="00240E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0EF6"/>
    <w:rPr>
      <w:color w:val="0033CC"/>
      <w:u w:val="none"/>
    </w:rPr>
  </w:style>
  <w:style w:type="paragraph" w:customStyle="1" w:styleId="BodyTextRight">
    <w:name w:val="Body Text Right"/>
    <w:basedOn w:val="BodyText"/>
    <w:rsid w:val="00240E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0E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0E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0E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0E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0E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0EF6"/>
    <w:rPr>
      <w:sz w:val="32"/>
    </w:rPr>
  </w:style>
  <w:style w:type="paragraph" w:customStyle="1" w:styleId="HeadingProcedure">
    <w:name w:val="Heading Procedure"/>
    <w:basedOn w:val="HeadingBase"/>
    <w:next w:val="Normal"/>
    <w:rsid w:val="00240E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0EF6"/>
    <w:pPr>
      <w:spacing w:before="60" w:after="60"/>
    </w:pPr>
  </w:style>
  <w:style w:type="paragraph" w:styleId="ListContinue">
    <w:name w:val="List Continue"/>
    <w:basedOn w:val="List"/>
    <w:rsid w:val="00240EF6"/>
    <w:pPr>
      <w:ind w:firstLine="0"/>
    </w:pPr>
  </w:style>
  <w:style w:type="paragraph" w:customStyle="1" w:styleId="ListNote">
    <w:name w:val="List Note"/>
    <w:basedOn w:val="List"/>
    <w:rsid w:val="00240E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0E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0E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0EF6"/>
    <w:rPr>
      <w:rFonts w:ascii="Courier New" w:hAnsi="Courier New"/>
    </w:rPr>
  </w:style>
  <w:style w:type="paragraph" w:customStyle="1" w:styleId="NoteBullet">
    <w:name w:val="Note Bullet"/>
    <w:basedOn w:val="Note"/>
    <w:rsid w:val="00240E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0E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0E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0E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0E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0E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0E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0EF6"/>
    <w:rPr>
      <w:b/>
      <w:smallCaps/>
    </w:rPr>
  </w:style>
  <w:style w:type="paragraph" w:customStyle="1" w:styleId="TableListNumber">
    <w:name w:val="Table List Number"/>
    <w:basedOn w:val="ListNumber"/>
    <w:rsid w:val="00240E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0E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0EF6"/>
    <w:pPr>
      <w:numPr>
        <w:numId w:val="8"/>
      </w:numPr>
    </w:pPr>
  </w:style>
  <w:style w:type="paragraph" w:customStyle="1" w:styleId="ListAlpha2">
    <w:name w:val="List Alpha 2"/>
    <w:basedOn w:val="List2"/>
    <w:rsid w:val="00240EF6"/>
    <w:pPr>
      <w:numPr>
        <w:numId w:val="7"/>
      </w:numPr>
    </w:pPr>
  </w:style>
  <w:style w:type="paragraph" w:styleId="List2">
    <w:name w:val="List 2"/>
    <w:basedOn w:val="BodyText"/>
    <w:rsid w:val="00240E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0E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0E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0E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0E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0E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0EF6"/>
    <w:pPr>
      <w:numPr>
        <w:numId w:val="3"/>
      </w:numPr>
    </w:pPr>
  </w:style>
  <w:style w:type="paragraph" w:styleId="ListContinue2">
    <w:name w:val="List Continue 2"/>
    <w:basedOn w:val="List2"/>
    <w:rsid w:val="00240EF6"/>
    <w:pPr>
      <w:ind w:firstLine="0"/>
    </w:pPr>
  </w:style>
  <w:style w:type="paragraph" w:styleId="ListContinue3">
    <w:name w:val="List Continue 3"/>
    <w:basedOn w:val="List3"/>
    <w:rsid w:val="00240EF6"/>
    <w:pPr>
      <w:ind w:left="1021" w:firstLine="0"/>
    </w:pPr>
  </w:style>
  <w:style w:type="paragraph" w:styleId="ListContinue4">
    <w:name w:val="List Continue 4"/>
    <w:basedOn w:val="List4"/>
    <w:rsid w:val="00240EF6"/>
    <w:pPr>
      <w:ind w:firstLine="0"/>
    </w:pPr>
  </w:style>
  <w:style w:type="paragraph" w:styleId="ListContinue5">
    <w:name w:val="List Continue 5"/>
    <w:basedOn w:val="List5"/>
    <w:rsid w:val="00240EF6"/>
    <w:pPr>
      <w:ind w:firstLine="0"/>
    </w:pPr>
  </w:style>
  <w:style w:type="paragraph" w:styleId="ListNumber3">
    <w:name w:val="List Number 3"/>
    <w:basedOn w:val="List3"/>
    <w:rsid w:val="00240EF6"/>
    <w:pPr>
      <w:numPr>
        <w:numId w:val="4"/>
      </w:numPr>
    </w:pPr>
  </w:style>
  <w:style w:type="paragraph" w:styleId="ListNumber4">
    <w:name w:val="List Number 4"/>
    <w:basedOn w:val="List4"/>
    <w:rsid w:val="00240EF6"/>
    <w:pPr>
      <w:numPr>
        <w:numId w:val="5"/>
      </w:numPr>
    </w:pPr>
  </w:style>
  <w:style w:type="paragraph" w:styleId="ListNumber5">
    <w:name w:val="List Number 5"/>
    <w:basedOn w:val="List5"/>
    <w:rsid w:val="00240EF6"/>
    <w:pPr>
      <w:numPr>
        <w:numId w:val="6"/>
      </w:numPr>
    </w:pPr>
  </w:style>
  <w:style w:type="paragraph" w:styleId="BlockText">
    <w:name w:val="Block Text"/>
    <w:basedOn w:val="Normal"/>
    <w:rsid w:val="00240E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0E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0EF6"/>
    <w:rPr>
      <w:sz w:val="16"/>
      <w:vertAlign w:val="superscript"/>
    </w:rPr>
  </w:style>
  <w:style w:type="character" w:customStyle="1" w:styleId="Symbols">
    <w:name w:val="Symbols"/>
    <w:basedOn w:val="DefaultParagraphFont"/>
    <w:rsid w:val="00240EF6"/>
    <w:rPr>
      <w:rFonts w:ascii="Symbol" w:hAnsi="Symbol"/>
    </w:rPr>
  </w:style>
  <w:style w:type="character" w:customStyle="1" w:styleId="MenuOptions">
    <w:name w:val="Menu Options"/>
    <w:basedOn w:val="DefaultParagraphFont"/>
    <w:rsid w:val="00240E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0EF6"/>
    <w:rPr>
      <w:b/>
    </w:rPr>
  </w:style>
  <w:style w:type="character" w:customStyle="1" w:styleId="Underlined">
    <w:name w:val="Underlined"/>
    <w:basedOn w:val="DefaultParagraphFont"/>
    <w:rsid w:val="00240EF6"/>
    <w:rPr>
      <w:u w:val="single"/>
    </w:rPr>
  </w:style>
  <w:style w:type="paragraph" w:customStyle="1" w:styleId="TableBodyTextRight">
    <w:name w:val="Table Body Text Right"/>
    <w:basedOn w:val="TableBodyText"/>
    <w:rsid w:val="00240E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0EF6"/>
    <w:rPr>
      <w:sz w:val="18"/>
    </w:rPr>
  </w:style>
  <w:style w:type="paragraph" w:customStyle="1" w:styleId="BodySmallRight">
    <w:name w:val="Body Small Right"/>
    <w:basedOn w:val="BodyTextRight"/>
    <w:rsid w:val="00240EF6"/>
    <w:rPr>
      <w:sz w:val="18"/>
      <w:szCs w:val="18"/>
    </w:rPr>
  </w:style>
  <w:style w:type="paragraph" w:customStyle="1" w:styleId="MarginEdition">
    <w:name w:val="Margin Edition"/>
    <w:basedOn w:val="MarginNote"/>
    <w:rsid w:val="00240E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0EF6"/>
    <w:rPr>
      <w:sz w:val="2"/>
      <w:szCs w:val="2"/>
    </w:rPr>
  </w:style>
  <w:style w:type="character" w:customStyle="1" w:styleId="Small">
    <w:name w:val="Small"/>
    <w:basedOn w:val="DefaultParagraphFont"/>
    <w:rsid w:val="00240EF6"/>
    <w:rPr>
      <w:sz w:val="16"/>
    </w:rPr>
  </w:style>
  <w:style w:type="paragraph" w:customStyle="1" w:styleId="WideTable">
    <w:name w:val="Wide Table"/>
    <w:basedOn w:val="Normal"/>
    <w:rsid w:val="00240E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0EF6"/>
  </w:style>
  <w:style w:type="paragraph" w:styleId="Quote">
    <w:name w:val="Quote"/>
    <w:basedOn w:val="Heading1"/>
    <w:link w:val="QuoteChar"/>
    <w:qFormat/>
    <w:rsid w:val="00240E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0E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0EF6"/>
    <w:pPr>
      <w:pageBreakBefore/>
    </w:pPr>
  </w:style>
  <w:style w:type="paragraph" w:customStyle="1" w:styleId="Border">
    <w:name w:val="Border"/>
    <w:basedOn w:val="Normal"/>
    <w:qFormat/>
    <w:rsid w:val="00240E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0E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E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E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0E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0E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0E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0E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0E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0EF6"/>
    <w:rPr>
      <w:u w:val="single"/>
    </w:rPr>
  </w:style>
  <w:style w:type="character" w:customStyle="1" w:styleId="BoldandItalics">
    <w:name w:val="Bold and Italics"/>
    <w:qFormat/>
    <w:rsid w:val="00240EF6"/>
    <w:rPr>
      <w:b/>
      <w:i/>
      <w:u w:val="none"/>
    </w:rPr>
  </w:style>
  <w:style w:type="paragraph" w:styleId="BalloonText">
    <w:name w:val="Balloon Text"/>
    <w:basedOn w:val="Normal"/>
    <w:link w:val="BalloonTextChar"/>
    <w:rsid w:val="00240E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0E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0E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0E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0E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0E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0EF6"/>
    <w:pPr>
      <w:spacing w:before="0" w:after="0"/>
    </w:pPr>
  </w:style>
  <w:style w:type="paragraph" w:customStyle="1" w:styleId="BodyTextBold">
    <w:name w:val="Body Text Bold"/>
    <w:basedOn w:val="BodyText"/>
    <w:qFormat/>
    <w:rsid w:val="00240EF6"/>
    <w:rPr>
      <w:b/>
    </w:rPr>
  </w:style>
  <w:style w:type="character" w:styleId="Hyperlink">
    <w:name w:val="Hyperlink"/>
    <w:basedOn w:val="DefaultParagraphFont"/>
    <w:uiPriority w:val="99"/>
    <w:unhideWhenUsed/>
    <w:rsid w:val="009D59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559</Words>
  <Characters>3859</Characters>
  <Application>Microsoft Office Word</Application>
  <DocSecurity>0</DocSecurity>
  <Lines>120</Lines>
  <Paragraphs>84</Paragraphs>
  <ScaleCrop>false</ScaleCrop>
  <Company>Author-it Software Corporation Ltd.</Company>
  <LinksUpToDate>false</LinksUpToDate>
  <CharactersWithSpaces>4334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PSPGEN137 Handle workplace information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2025-03-01T16:16:00Z</dcterms:created>
  <dcterms:modified xsi:type="dcterms:W3CDTF">2025-03-01T16:16:00Z</dcterms:modified>
</cp:coreProperties>
</file>