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5DAD" w:rsidP="008B5D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PSPGEN119 Foster leadership and innovation</w:t>
      </w:r>
      <w:r>
        <w:fldChar w:fldCharType="end"/>
      </w:r>
    </w:p>
    <w:p w:rsidR="008B5DAD" w:rsidP="008B5DAD">
      <w:pPr>
        <w:pStyle w:val="Version"/>
        <w:sectPr w:rsidSect="006D00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001D" w:rsidP="006D001D">
      <w:pPr>
        <w:pStyle w:val="SuperHeading"/>
      </w:pPr>
      <w:r w:rsidRPr="006D001D">
        <w:t>PSPGEN119 Foster leadership and innovation</w:t>
      </w:r>
    </w:p>
    <w:p w:rsidR="00000000" w:rsidRPr="006D001D" w:rsidP="006D001D">
      <w:pPr>
        <w:pStyle w:val="Heading1"/>
      </w:pPr>
      <w:bookmarkStart w:id="1" w:name="O_1215558"/>
      <w:bookmarkEnd w:id="1"/>
      <w:r w:rsidRPr="006D001D">
        <w:t>Modification History</w:t>
      </w:r>
    </w:p>
    <w:p w:rsidR="00000000" w:rsidRPr="006D001D" w:rsidP="008B5DAD">
      <w:pPr>
        <w:pStyle w:val="BodyText"/>
      </w:pPr>
      <w:r w:rsidRPr="006D001D">
        <w:t>Supersedes and is equivalent to PSPGEN069 Foster leadership and innovation.</w:t>
      </w:r>
    </w:p>
    <w:p w:rsidR="00000000" w:rsidRPr="006D001D" w:rsidP="006D001D">
      <w:pPr>
        <w:pStyle w:val="Heading1"/>
      </w:pPr>
      <w:bookmarkStart w:id="2" w:name="O_1215559"/>
      <w:bookmarkEnd w:id="2"/>
      <w:r w:rsidRPr="006D001D">
        <w:t>Application</w:t>
      </w:r>
    </w:p>
    <w:p w:rsidR="00000000" w:rsidRPr="006D001D" w:rsidP="008B5DAD">
      <w:pPr>
        <w:pStyle w:val="BodyText"/>
      </w:pPr>
      <w:r w:rsidRPr="006D001D">
        <w:t>This unit describes the performance outcomes, skills and knowledge required to foster leadership and innovative work practices i</w:t>
      </w:r>
      <w:r w:rsidRPr="006D001D">
        <w:t>n others.</w:t>
      </w:r>
    </w:p>
    <w:p w:rsidR="00000000" w:rsidRPr="006D001D" w:rsidP="008B5DAD">
      <w:pPr>
        <w:pStyle w:val="BodyText"/>
      </w:pPr>
      <w:r w:rsidRPr="006D001D">
        <w:t>This unit applies to those working in generalist and specialist roles within the public sector. Those undertaking this unit work autonomously, consulting others as required, performing complex tasks in a range of familiar and unfamiliar contexts.</w:t>
      </w:r>
    </w:p>
    <w:p w:rsidR="00000000" w:rsidRPr="006D001D" w:rsidP="008B5DAD">
      <w:pPr>
        <w:pStyle w:val="BodyText"/>
      </w:pPr>
      <w:r w:rsidRPr="006D001D">
        <w:t>The skills in this unit must be applied in accordance with Commonwealth and State or Territory legislation, Australian standards and industry codes of practice.</w:t>
      </w:r>
    </w:p>
    <w:p w:rsidR="00000000" w:rsidRPr="006D001D" w:rsidP="008B5DAD">
      <w:pPr>
        <w:pStyle w:val="BodyText"/>
      </w:pPr>
      <w:r w:rsidRPr="006D001D">
        <w:t>No occupational licensing, certification or specific legislative requirements apply to this un</w:t>
      </w:r>
      <w:r w:rsidRPr="006D001D">
        <w:t>it at the time of publication.</w:t>
      </w:r>
    </w:p>
    <w:p w:rsidR="00000000" w:rsidRPr="006D001D" w:rsidP="006D001D">
      <w:pPr>
        <w:pStyle w:val="Heading1"/>
      </w:pPr>
      <w:bookmarkStart w:id="3" w:name="O_1215560"/>
      <w:bookmarkEnd w:id="3"/>
      <w:r w:rsidRPr="006D001D">
        <w:t>Pre-requisite Unit</w:t>
      </w:r>
    </w:p>
    <w:p w:rsidR="00000000" w:rsidRPr="006D001D" w:rsidP="008B5DAD">
      <w:pPr>
        <w:pStyle w:val="BodyText"/>
      </w:pPr>
      <w:r w:rsidRPr="006D001D">
        <w:t xml:space="preserve">Nil </w:t>
      </w:r>
    </w:p>
    <w:p w:rsidR="00000000" w:rsidRPr="006D001D" w:rsidP="006D001D">
      <w:pPr>
        <w:pStyle w:val="Heading1"/>
      </w:pPr>
      <w:bookmarkStart w:id="4" w:name="O_1215561"/>
      <w:bookmarkEnd w:id="4"/>
      <w:r w:rsidRPr="006D001D">
        <w:t>Competency Field</w:t>
      </w:r>
    </w:p>
    <w:p w:rsidR="00000000" w:rsidRPr="006D001D" w:rsidP="008B5DAD">
      <w:pPr>
        <w:pStyle w:val="BodyText"/>
      </w:pPr>
      <w:r w:rsidRPr="006D001D">
        <w:t>General</w:t>
      </w:r>
    </w:p>
    <w:p w:rsidR="00000000" w:rsidRPr="006D001D" w:rsidP="006D001D">
      <w:pPr>
        <w:pStyle w:val="Heading1"/>
      </w:pPr>
      <w:bookmarkStart w:id="5" w:name="O_1215563"/>
      <w:bookmarkEnd w:id="5"/>
      <w:r w:rsidRPr="006D001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D00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01D" w:rsidP="006D001D">
            <w:pPr>
              <w:pStyle w:val="BodyText"/>
            </w:pPr>
            <w:r w:rsidRPr="006D001D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01D">
            <w:pPr>
              <w:pStyle w:val="BodyText"/>
              <w:rPr>
                <w:lang w:val="en-NZ"/>
              </w:rPr>
            </w:pPr>
            <w:r w:rsidRPr="006D001D">
              <w:rPr>
                <w:rStyle w:val="SpecialBold"/>
              </w:rPr>
              <w:t>PERFORMANCE</w:t>
            </w:r>
            <w:r w:rsidRPr="006D001D">
              <w:t xml:space="preserve"> </w:t>
            </w:r>
            <w:r w:rsidRPr="006D001D">
              <w:rPr>
                <w:rStyle w:val="SpecialBold"/>
              </w:rPr>
              <w:t>CRITERIA</w:t>
            </w:r>
          </w:p>
        </w:tc>
      </w:tr>
      <w:tr w:rsidTr="006D00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01D" w:rsidP="006D001D">
            <w:pPr>
              <w:pStyle w:val="BodyText"/>
            </w:pPr>
            <w:r w:rsidRPr="006D001D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01D">
            <w:pPr>
              <w:pStyle w:val="BodyText"/>
              <w:rPr>
                <w:lang w:val="en-NZ"/>
              </w:rPr>
            </w:pPr>
            <w:r w:rsidRPr="006D001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D00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01D">
            <w:pPr>
              <w:pStyle w:val="List"/>
              <w:rPr>
                <w:lang w:val="en-NZ"/>
              </w:rPr>
            </w:pPr>
            <w:r w:rsidRPr="006D001D">
              <w:t>1.  Provide a model of innovative practice.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01D" w:rsidP="006D001D">
            <w:pPr>
              <w:pStyle w:val="List"/>
            </w:pPr>
            <w:r w:rsidRPr="006D001D">
              <w:t>1.1. Promote and reinforce the value placed on leadership and innovation by the organisation.</w:t>
            </w:r>
          </w:p>
          <w:p w:rsidR="00000000" w:rsidRPr="006D001D" w:rsidP="006D001D">
            <w:pPr>
              <w:pStyle w:val="List"/>
            </w:pPr>
            <w:r w:rsidRPr="006D001D">
              <w:t>1.2. Identify and sha</w:t>
            </w:r>
            <w:r w:rsidRPr="006D001D">
              <w:t>re within workgroups effective leadership styles and the benefits of innovative work practices.</w:t>
            </w:r>
          </w:p>
          <w:p w:rsidR="00000000" w:rsidRPr="006D001D" w:rsidP="006D001D">
            <w:pPr>
              <w:pStyle w:val="List"/>
            </w:pPr>
            <w:r w:rsidRPr="006D001D">
              <w:t>1.3. Identify leaders who demonstrate a range of leadership styles and provide workgroup members with opportunities to learn from them.</w:t>
            </w:r>
          </w:p>
          <w:p w:rsidR="00000000" w:rsidRPr="006D001D" w:rsidP="006D001D">
            <w:pPr>
              <w:pStyle w:val="List"/>
            </w:pPr>
            <w:r w:rsidRPr="006D001D">
              <w:t>1.4. Model and encourage</w:t>
            </w:r>
            <w:r w:rsidRPr="006D001D">
              <w:t xml:space="preserve"> innovative work practices in the workgroup.</w:t>
            </w:r>
          </w:p>
          <w:p w:rsidR="00000000" w:rsidP="006D001D">
            <w:pPr>
              <w:pStyle w:val="List"/>
              <w:rPr>
                <w:lang w:val="en-NZ"/>
              </w:rPr>
            </w:pPr>
            <w:r w:rsidRPr="006D001D">
              <w:t>1.5. Identify and address barriers to innovation with the workgroup.</w:t>
            </w:r>
          </w:p>
        </w:tc>
      </w:tr>
      <w:tr w:rsidTr="006D00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7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01D">
            <w:pPr>
              <w:pStyle w:val="List"/>
              <w:rPr>
                <w:lang w:val="en-NZ"/>
              </w:rPr>
            </w:pPr>
            <w:r w:rsidRPr="006D001D">
              <w:t>2.  Organise workgroups to develop innovation and leadership.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01D" w:rsidP="006D001D">
            <w:pPr>
              <w:pStyle w:val="List"/>
            </w:pPr>
            <w:r w:rsidRPr="006D001D">
              <w:t>2.1. Analyse performance requirements for the workgroup.</w:t>
            </w:r>
          </w:p>
          <w:p w:rsidR="00000000" w:rsidRPr="006D001D" w:rsidP="006D001D">
            <w:pPr>
              <w:pStyle w:val="List"/>
            </w:pPr>
            <w:r w:rsidRPr="006D001D">
              <w:t>2.2. Gather informatio</w:t>
            </w:r>
            <w:r w:rsidRPr="006D001D">
              <w:t>n about workgroup members.</w:t>
            </w:r>
          </w:p>
          <w:p w:rsidR="00000000" w:rsidRPr="006D001D" w:rsidP="006D001D">
            <w:pPr>
              <w:pStyle w:val="List"/>
            </w:pPr>
            <w:r w:rsidRPr="006D001D">
              <w:t>2.3. Identify strengths and weaknesses of individual workgroup members in a manner that takes account of individual differences.</w:t>
            </w:r>
          </w:p>
          <w:p w:rsidR="00000000" w:rsidRPr="006D001D" w:rsidP="006D001D">
            <w:pPr>
              <w:pStyle w:val="List"/>
            </w:pPr>
            <w:r w:rsidRPr="006D001D">
              <w:t>2.4. Assign workgroup roles to match individual capacities and leadership styles.</w:t>
            </w:r>
          </w:p>
          <w:p w:rsidR="00000000" w:rsidP="006D001D">
            <w:pPr>
              <w:pStyle w:val="List"/>
              <w:rPr>
                <w:lang w:val="en-NZ"/>
              </w:rPr>
            </w:pPr>
            <w:r w:rsidRPr="006D001D">
              <w:t>2.5. Assign workgr</w:t>
            </w:r>
            <w:r w:rsidRPr="006D001D">
              <w:t>oup members in a manner that fosters sharing of ideas.</w:t>
            </w:r>
          </w:p>
        </w:tc>
      </w:tr>
      <w:tr w:rsidTr="006D00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1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01D">
            <w:pPr>
              <w:pStyle w:val="List"/>
              <w:rPr>
                <w:lang w:val="en-NZ"/>
              </w:rPr>
            </w:pPr>
            <w:r w:rsidRPr="006D001D">
              <w:t>3.  Organise work assignments to facilitate innovation.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01D" w:rsidP="006D001D">
            <w:pPr>
              <w:pStyle w:val="List"/>
            </w:pPr>
            <w:r w:rsidRPr="006D001D">
              <w:t>3.1. Structure and allocate work to support innovation.</w:t>
            </w:r>
          </w:p>
          <w:p w:rsidR="00000000" w:rsidRPr="006D001D" w:rsidP="006D001D">
            <w:pPr>
              <w:pStyle w:val="List"/>
            </w:pPr>
            <w:r w:rsidRPr="006D001D">
              <w:t>3.2. Communicate work assignments to workgroup members in ways that encourage and reinforce group-based innovation.</w:t>
            </w:r>
          </w:p>
          <w:p w:rsidR="00000000" w:rsidRPr="006D001D" w:rsidP="006D001D">
            <w:pPr>
              <w:pStyle w:val="List"/>
            </w:pPr>
            <w:r w:rsidRPr="006D001D">
              <w:t>3.3. Allocate tasks and activities to ensure best use of workgroup skills.</w:t>
            </w:r>
          </w:p>
          <w:p w:rsidR="00000000" w:rsidP="006D001D">
            <w:pPr>
              <w:pStyle w:val="List"/>
              <w:rPr>
                <w:lang w:val="en-NZ"/>
              </w:rPr>
            </w:pPr>
            <w:r w:rsidRPr="006D001D">
              <w:t>3.4. Include timeframes and resources that allow for innovation i</w:t>
            </w:r>
            <w:r w:rsidRPr="006D001D">
              <w:t>n work assignments.</w:t>
            </w:r>
          </w:p>
        </w:tc>
      </w:tr>
      <w:tr w:rsidTr="006D00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01D">
            <w:pPr>
              <w:pStyle w:val="List"/>
              <w:rPr>
                <w:lang w:val="en-NZ"/>
              </w:rPr>
            </w:pPr>
            <w:r w:rsidRPr="006D001D">
              <w:t>4.  Support workgroup to develop leadership and innovation.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01D" w:rsidP="006D001D">
            <w:pPr>
              <w:pStyle w:val="List"/>
            </w:pPr>
            <w:r w:rsidRPr="006D001D">
              <w:t>4.1. Encourage workgroup members to work collaboratively on work assignments and in their day to day work.</w:t>
            </w:r>
          </w:p>
          <w:p w:rsidR="00000000" w:rsidRPr="006D001D" w:rsidP="006D001D">
            <w:pPr>
              <w:pStyle w:val="List"/>
            </w:pPr>
            <w:r w:rsidRPr="006D001D">
              <w:t>4.2. Encourage workgroup members to seek external stimuli and knowle</w:t>
            </w:r>
            <w:r w:rsidRPr="006D001D">
              <w:t>dge and to set up and maintain networks that support the development of leadership and innovation.</w:t>
            </w:r>
          </w:p>
          <w:p w:rsidR="00000000" w:rsidRPr="006D001D" w:rsidP="006D001D">
            <w:pPr>
              <w:pStyle w:val="List"/>
            </w:pPr>
            <w:r w:rsidRPr="006D001D">
              <w:t>4.3. Provide guidance to workgroup members on the use of innovation skills in ways suited to their current knowledge and experience.</w:t>
            </w:r>
          </w:p>
          <w:p w:rsidR="00000000" w:rsidRPr="006D001D" w:rsidP="006D001D">
            <w:pPr>
              <w:pStyle w:val="List"/>
            </w:pPr>
            <w:r w:rsidRPr="006D001D">
              <w:t>4.4. Encourage workgroup</w:t>
            </w:r>
            <w:r w:rsidRPr="006D001D">
              <w:t xml:space="preserve"> members to take a leadership role at different times throughout work assignments in accordance with their strengths or development needs.</w:t>
            </w:r>
          </w:p>
          <w:p w:rsidR="00000000" w:rsidP="006D001D">
            <w:pPr>
              <w:pStyle w:val="List"/>
              <w:rPr>
                <w:lang w:val="en-NZ"/>
              </w:rPr>
            </w:pPr>
            <w:r w:rsidRPr="006D001D">
              <w:t xml:space="preserve">4.5. Coach workgroup members to ensure they have the skills to underpin the development of leadership and innovation </w:t>
            </w:r>
            <w:r w:rsidRPr="006D001D">
              <w:t>skills.</w:t>
            </w:r>
          </w:p>
        </w:tc>
      </w:tr>
      <w:tr w:rsidTr="006D00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6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01D">
            <w:pPr>
              <w:pStyle w:val="List"/>
              <w:rPr>
                <w:lang w:val="en-NZ"/>
              </w:rPr>
            </w:pPr>
            <w:r w:rsidRPr="006D001D">
              <w:t>5.  Monitor innovation and leadership development.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01D" w:rsidP="006D001D">
            <w:pPr>
              <w:pStyle w:val="List"/>
            </w:pPr>
            <w:r w:rsidRPr="006D001D">
              <w:t>5.1. Encourage workgroup members to reflect on activities and opportunities for innovation.</w:t>
            </w:r>
          </w:p>
          <w:p w:rsidR="00000000" w:rsidRPr="006D001D" w:rsidP="006D001D">
            <w:pPr>
              <w:pStyle w:val="List"/>
            </w:pPr>
            <w:r w:rsidRPr="006D001D">
              <w:t>5.2. Evaluate workgroup activities based on feedback from workgroup members, management, clients and other stakeholders.</w:t>
            </w:r>
          </w:p>
          <w:p w:rsidR="00000000" w:rsidRPr="006D001D" w:rsidP="006D001D">
            <w:pPr>
              <w:pStyle w:val="List"/>
            </w:pPr>
            <w:r w:rsidRPr="006D001D">
              <w:t>5.3. Encourage and implement suggestions for work improvements made by workgroup members.</w:t>
            </w:r>
          </w:p>
          <w:p w:rsidR="00000000" w:rsidRPr="006D001D" w:rsidP="006D001D">
            <w:pPr>
              <w:pStyle w:val="List"/>
            </w:pPr>
            <w:r w:rsidRPr="006D001D">
              <w:t>5.4. Record and present reviews of the applic</w:t>
            </w:r>
            <w:r w:rsidRPr="006D001D">
              <w:t>ation of innovation and leadership skills.</w:t>
            </w:r>
          </w:p>
          <w:p w:rsidR="00000000" w:rsidP="006D001D">
            <w:pPr>
              <w:pStyle w:val="List"/>
              <w:rPr>
                <w:lang w:val="en-NZ"/>
              </w:rPr>
            </w:pPr>
            <w:r w:rsidRPr="006D001D">
              <w:t>5.5. Review the development process and discuss and analyse outcomes constructively.</w:t>
            </w:r>
          </w:p>
        </w:tc>
      </w:tr>
      <w:tr w:rsidTr="006D00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01D">
            <w:pPr>
              <w:pStyle w:val="List"/>
              <w:rPr>
                <w:lang w:val="en-NZ"/>
              </w:rPr>
            </w:pPr>
            <w:r w:rsidRPr="006D001D">
              <w:t>6.  Provide feedback on innovation and leadership development.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01D" w:rsidP="006D001D">
            <w:pPr>
              <w:pStyle w:val="List"/>
            </w:pPr>
            <w:r w:rsidRPr="006D001D">
              <w:t>6.1. Discuss and use feedback from review processes to inform fu</w:t>
            </w:r>
            <w:r w:rsidRPr="006D001D">
              <w:t>ture innovation and leadership planning.</w:t>
            </w:r>
          </w:p>
          <w:p w:rsidR="00000000" w:rsidRPr="006D001D" w:rsidP="006D001D">
            <w:pPr>
              <w:pStyle w:val="List"/>
            </w:pPr>
            <w:r w:rsidRPr="006D001D">
              <w:t>6.2. Acknowledge different leadership styles and their value in providing inspiration or closure at various points in the innovative process.</w:t>
            </w:r>
          </w:p>
          <w:p w:rsidR="00000000" w:rsidRPr="006D001D" w:rsidP="006D001D">
            <w:pPr>
              <w:pStyle w:val="List"/>
            </w:pPr>
            <w:r w:rsidRPr="006D001D">
              <w:t>6.3. Celebrate successful innovations.</w:t>
            </w:r>
          </w:p>
          <w:p w:rsidR="00000000" w:rsidRPr="006D001D" w:rsidP="006D001D">
            <w:pPr>
              <w:pStyle w:val="List"/>
            </w:pPr>
            <w:r w:rsidRPr="006D001D">
              <w:t xml:space="preserve">6.4. Discuss and resolve problems </w:t>
            </w:r>
            <w:r w:rsidRPr="006D001D">
              <w:t>in the use of innovation skills.</w:t>
            </w:r>
          </w:p>
        </w:tc>
      </w:tr>
    </w:tbl>
    <w:p w:rsidR="00000000" w:rsidRPr="006D001D" w:rsidP="006D001D">
      <w:pPr>
        <w:pStyle w:val="BodyText"/>
      </w:pPr>
    </w:p>
    <w:p w:rsidR="00000000" w:rsidRPr="006D001D" w:rsidP="006D001D">
      <w:pPr>
        <w:pStyle w:val="AllowPageBreak"/>
      </w:pPr>
    </w:p>
    <w:p w:rsidR="00000000" w:rsidRPr="006D001D" w:rsidP="006D001D">
      <w:pPr>
        <w:pStyle w:val="Heading1"/>
      </w:pPr>
      <w:bookmarkStart w:id="6" w:name="O_1215564"/>
      <w:bookmarkEnd w:id="6"/>
      <w:r w:rsidRPr="006D001D">
        <w:t>Foundation Skills</w:t>
      </w:r>
    </w:p>
    <w:p w:rsidR="00000000" w:rsidRPr="006D001D" w:rsidP="008B5DAD">
      <w:pPr>
        <w:pStyle w:val="BodyText"/>
      </w:pPr>
      <w:r w:rsidRPr="006D001D">
        <w:t>Foundation skills essential to performance are explicit in the performance criteria of this unit of competency.</w:t>
      </w:r>
    </w:p>
    <w:p w:rsidR="00000000" w:rsidRPr="006D001D" w:rsidP="006D001D">
      <w:pPr>
        <w:pStyle w:val="Heading1"/>
      </w:pPr>
      <w:bookmarkStart w:id="7" w:name="O_1215566"/>
      <w:bookmarkEnd w:id="7"/>
      <w:r w:rsidRPr="006D001D">
        <w:t>Unit Mapping Information</w:t>
      </w:r>
    </w:p>
    <w:p w:rsidR="00000000" w:rsidRPr="006D001D" w:rsidP="008B5DAD">
      <w:pPr>
        <w:pStyle w:val="BodyText"/>
      </w:pPr>
      <w:r w:rsidRPr="006D001D">
        <w:t>Supersedes and is equivalent to PSPGEN069 Foster leadership and innovation.</w:t>
      </w:r>
    </w:p>
    <w:p w:rsidR="00000000" w:rsidRPr="006D001D" w:rsidP="006D001D">
      <w:pPr>
        <w:pStyle w:val="Heading1"/>
      </w:pPr>
      <w:bookmarkStart w:id="8" w:name="O_1215573"/>
      <w:bookmarkEnd w:id="8"/>
      <w:r w:rsidRPr="006D001D">
        <w:t>Links</w:t>
      </w:r>
    </w:p>
    <w:p w:rsidR="00000000" w:rsidRPr="006D001D" w:rsidP="008B5DAD">
      <w:pPr>
        <w:pStyle w:val="BodyText"/>
      </w:pPr>
      <w:r w:rsidRPr="006D00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F4E2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6D001D" w:rsidP="008B5DAD">
      <w:pPr>
        <w:pStyle w:val="BodyText"/>
        <w:sectPr w:rsidSect="006D001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D001D" w:rsidP="006D001D">
      <w:pPr>
        <w:pStyle w:val="SuperHeading"/>
      </w:pPr>
      <w:r w:rsidRPr="006D001D">
        <w:t>Assessment Requirements for PSPGEN119 Foster leadership and innovation</w:t>
      </w:r>
    </w:p>
    <w:p w:rsidR="00000000" w:rsidRPr="006D001D" w:rsidP="006D001D">
      <w:pPr>
        <w:pStyle w:val="Heading1"/>
      </w:pPr>
      <w:bookmarkStart w:id="9" w:name="O_1215568"/>
      <w:bookmarkEnd w:id="9"/>
      <w:r w:rsidRPr="006D001D">
        <w:t>Modification History</w:t>
      </w:r>
    </w:p>
    <w:p w:rsidR="00000000" w:rsidRPr="006D001D" w:rsidP="008B5DAD">
      <w:pPr>
        <w:pStyle w:val="BodyText"/>
      </w:pPr>
      <w:r w:rsidRPr="006D001D">
        <w:t>Supersedes and is equivalent to PSPGEN069 Foster leadership and innovation.</w:t>
      </w:r>
    </w:p>
    <w:p w:rsidR="00000000" w:rsidRPr="006D001D" w:rsidP="006D001D">
      <w:pPr>
        <w:pStyle w:val="Heading1"/>
      </w:pPr>
      <w:bookmarkStart w:id="10" w:name="O_1215569"/>
      <w:bookmarkEnd w:id="10"/>
      <w:r w:rsidRPr="006D001D">
        <w:t>Perfo</w:t>
      </w:r>
      <w:r w:rsidRPr="006D001D">
        <w:t>rmance Evidence</w:t>
      </w:r>
    </w:p>
    <w:p w:rsidR="00000000" w:rsidRPr="006D001D" w:rsidP="008B5DAD">
      <w:pPr>
        <w:pStyle w:val="BodyText"/>
      </w:pPr>
      <w:r w:rsidRPr="006D001D">
        <w:t>Evidence of the ability to complete tasks outlined in elements and performance criteria of this unit in the context of the job role, and on at least one occasion:</w:t>
      </w:r>
    </w:p>
    <w:p w:rsidR="00000000" w:rsidRPr="006D001D" w:rsidP="006D001D">
      <w:pPr>
        <w:pStyle w:val="ListBullet"/>
      </w:pPr>
      <w:r w:rsidRPr="006D001D">
        <w:t>apply legislation, regulations and policies relating to the public sector</w:t>
      </w:r>
    </w:p>
    <w:p w:rsidR="00000000" w:rsidRPr="006D001D" w:rsidP="006D001D">
      <w:pPr>
        <w:pStyle w:val="ListBullet"/>
      </w:pPr>
      <w:r w:rsidRPr="006D001D">
        <w:t>provide leadership and delegation</w:t>
      </w:r>
    </w:p>
    <w:p w:rsidR="00000000" w:rsidRPr="006D001D" w:rsidP="006D001D">
      <w:pPr>
        <w:pStyle w:val="ListBullet"/>
      </w:pPr>
      <w:r w:rsidRPr="006D001D">
        <w:t>apply innovation in own work</w:t>
      </w:r>
    </w:p>
    <w:p w:rsidR="00000000" w:rsidRPr="006D001D" w:rsidP="006D001D">
      <w:pPr>
        <w:pStyle w:val="ListBullet"/>
      </w:pPr>
      <w:r w:rsidRPr="006D001D">
        <w:t>communicate with a diverse workforce including listening, giving and receiving feedback and conflict resolution</w:t>
      </w:r>
    </w:p>
    <w:p w:rsidR="00000000" w:rsidRPr="006D001D" w:rsidP="006D001D">
      <w:pPr>
        <w:pStyle w:val="ListBullet"/>
      </w:pPr>
      <w:r w:rsidRPr="006D001D">
        <w:t>mentor and motivate others</w:t>
      </w:r>
    </w:p>
    <w:p w:rsidR="00000000" w:rsidRPr="006D001D" w:rsidP="006D001D">
      <w:pPr>
        <w:pStyle w:val="ListBullet"/>
      </w:pPr>
      <w:r w:rsidRPr="006D001D">
        <w:t>undertake evaluation</w:t>
      </w:r>
    </w:p>
    <w:p w:rsidR="00000000" w:rsidRPr="006D001D" w:rsidP="006D001D">
      <w:pPr>
        <w:pStyle w:val="ListBullet"/>
      </w:pPr>
      <w:r w:rsidRPr="006D001D">
        <w:t>match staff competence to task re</w:t>
      </w:r>
      <w:r w:rsidRPr="006D001D">
        <w:t>quirements.</w:t>
      </w:r>
    </w:p>
    <w:p w:rsidR="00000000" w:rsidRPr="006D001D" w:rsidP="006D001D">
      <w:pPr>
        <w:pStyle w:val="AllowPageBreak"/>
      </w:pPr>
    </w:p>
    <w:p w:rsidR="00000000" w:rsidRPr="006D001D" w:rsidP="006D001D">
      <w:pPr>
        <w:pStyle w:val="Heading1"/>
      </w:pPr>
      <w:bookmarkStart w:id="11" w:name="O_1215570"/>
      <w:bookmarkEnd w:id="11"/>
      <w:r w:rsidRPr="006D001D">
        <w:t>Knowledge Evidence</w:t>
      </w:r>
    </w:p>
    <w:p w:rsidR="00000000" w:rsidRPr="006D001D" w:rsidP="008B5DAD">
      <w:pPr>
        <w:pStyle w:val="BodyText"/>
      </w:pPr>
      <w:r w:rsidRPr="006D001D">
        <w:t>Demonstrated knowledge required to complete the tasks outlined in elements and performance criteria of this unit:</w:t>
      </w:r>
    </w:p>
    <w:p w:rsidR="00000000" w:rsidRPr="006D001D" w:rsidP="006D001D">
      <w:pPr>
        <w:pStyle w:val="ListBullet"/>
      </w:pPr>
      <w:r w:rsidRPr="006D001D">
        <w:t>legislation, regulations, policies, procedures and guidelines relating to the public sector</w:t>
      </w:r>
    </w:p>
    <w:p w:rsidR="00000000" w:rsidRPr="006D001D" w:rsidP="006D001D">
      <w:pPr>
        <w:pStyle w:val="ListBullet"/>
      </w:pPr>
      <w:r w:rsidRPr="006D001D">
        <w:t>innovation and its application in the workplace</w:t>
      </w:r>
    </w:p>
    <w:p w:rsidR="00000000" w:rsidRPr="006D001D" w:rsidP="006D001D">
      <w:pPr>
        <w:pStyle w:val="ListBullet"/>
      </w:pPr>
      <w:r w:rsidRPr="006D001D">
        <w:t>leadership principles</w:t>
      </w:r>
    </w:p>
    <w:p w:rsidR="00000000" w:rsidRPr="006D001D" w:rsidP="006D001D">
      <w:pPr>
        <w:pStyle w:val="ListBullet"/>
      </w:pPr>
      <w:r w:rsidRPr="006D001D">
        <w:t>equity and inclusion principles</w:t>
      </w:r>
    </w:p>
    <w:p w:rsidR="00000000" w:rsidRPr="006D001D" w:rsidP="006D001D">
      <w:pPr>
        <w:pStyle w:val="ListBullet"/>
      </w:pPr>
      <w:r w:rsidRPr="006D001D">
        <w:t xml:space="preserve">techniques for evaluating workgroup activities </w:t>
      </w:r>
    </w:p>
    <w:p w:rsidR="00000000" w:rsidRPr="006D001D" w:rsidP="006D001D">
      <w:pPr>
        <w:pStyle w:val="ListBullet"/>
      </w:pPr>
      <w:r w:rsidRPr="006D001D">
        <w:t>group dynamics</w:t>
      </w:r>
    </w:p>
    <w:p w:rsidR="00000000" w:rsidRPr="006D001D" w:rsidP="006D001D">
      <w:pPr>
        <w:pStyle w:val="ListBullet"/>
      </w:pPr>
      <w:r w:rsidRPr="006D001D">
        <w:t>coaching practices to develop leadership and innovation skills</w:t>
      </w:r>
    </w:p>
    <w:p w:rsidR="00000000" w:rsidRPr="006D001D" w:rsidP="006D001D">
      <w:pPr>
        <w:pStyle w:val="ListBullet"/>
      </w:pPr>
      <w:r w:rsidRPr="006D001D">
        <w:t>use of feedback in planning</w:t>
      </w:r>
      <w:r w:rsidRPr="006D001D">
        <w:t xml:space="preserve"> processes</w:t>
      </w:r>
    </w:p>
    <w:p w:rsidR="00000000" w:rsidRPr="006D001D" w:rsidP="006D001D">
      <w:pPr>
        <w:pStyle w:val="ListBullet"/>
      </w:pPr>
      <w:r w:rsidRPr="006D001D">
        <w:t>mentoring and motivating others</w:t>
      </w:r>
    </w:p>
    <w:p w:rsidR="00000000" w:rsidRPr="006D001D" w:rsidP="006D001D">
      <w:pPr>
        <w:pStyle w:val="ListBullet"/>
      </w:pPr>
      <w:r w:rsidRPr="006D001D">
        <w:t>conflict resolution techniques.</w:t>
      </w:r>
    </w:p>
    <w:p w:rsidR="00000000" w:rsidRPr="006D001D" w:rsidP="006D001D">
      <w:pPr>
        <w:pStyle w:val="AllowPageBreak"/>
      </w:pPr>
    </w:p>
    <w:p w:rsidR="00000000" w:rsidRPr="006D001D" w:rsidP="006D001D">
      <w:pPr>
        <w:pStyle w:val="Heading1"/>
      </w:pPr>
      <w:bookmarkStart w:id="12" w:name="O_1215571"/>
      <w:bookmarkEnd w:id="12"/>
      <w:r w:rsidRPr="006D001D">
        <w:t>Assessment Conditions</w:t>
      </w:r>
    </w:p>
    <w:p w:rsidR="00000000" w:rsidRPr="006D001D" w:rsidP="008B5DAD">
      <w:pPr>
        <w:pStyle w:val="BodyText"/>
      </w:pPr>
      <w:r w:rsidRPr="006D001D">
        <w:t>Skills must be demonstrated in the workplace or in a simulated environment that reflects workplace conditions.</w:t>
      </w:r>
    </w:p>
    <w:p w:rsidR="00000000" w:rsidRPr="006D001D" w:rsidP="008B5DAD">
      <w:pPr>
        <w:pStyle w:val="BodyText"/>
      </w:pPr>
      <w:r w:rsidRPr="006D001D">
        <w:t>Assessment must ensure access to:</w:t>
      </w:r>
    </w:p>
    <w:p w:rsidR="00000000" w:rsidRPr="006D001D" w:rsidP="006D001D">
      <w:pPr>
        <w:pStyle w:val="ListBullet"/>
      </w:pPr>
      <w:r w:rsidRPr="006D001D">
        <w:t>legislation, regulations, policies, procedures and guidelines relating to the public sector</w:t>
      </w:r>
    </w:p>
    <w:p w:rsidR="00000000" w:rsidRPr="006D001D" w:rsidP="006D001D">
      <w:pPr>
        <w:pStyle w:val="ListBullet"/>
      </w:pPr>
      <w:r w:rsidRPr="006D001D">
        <w:t>resources and equipment of the working environment.</w:t>
      </w:r>
    </w:p>
    <w:p w:rsidR="00000000" w:rsidRPr="006D001D" w:rsidP="008B5DAD">
      <w:pPr>
        <w:pStyle w:val="BodyText"/>
      </w:pPr>
      <w:r w:rsidRPr="006D001D">
        <w:t>Assessors must satisfy the Standards for Registered Training Organisations’ r</w:t>
      </w:r>
      <w:r w:rsidRPr="006D001D">
        <w:t>equirements for assessors.</w:t>
      </w:r>
    </w:p>
    <w:p w:rsidR="00000000" w:rsidRPr="006D001D" w:rsidP="006D001D">
      <w:pPr>
        <w:pStyle w:val="Heading1"/>
      </w:pPr>
      <w:bookmarkStart w:id="13" w:name="O_1215574"/>
      <w:bookmarkEnd w:id="13"/>
      <w:r w:rsidRPr="006D001D">
        <w:t>Links</w:t>
      </w:r>
    </w:p>
    <w:p w:rsidR="00000000" w:rsidRPr="006D001D" w:rsidP="008B5DAD">
      <w:pPr>
        <w:pStyle w:val="BodyText"/>
      </w:pPr>
      <w:r w:rsidRPr="006D00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F4E2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6D001D" w:rsidP="006D001D"/>
    <w:sectPr w:rsidSect="006D001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0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01D" w:rsidRPr="008B5DAD" w:rsidP="008B5D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0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DAD" w:rsidP="006D00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B5DAD" w:rsidP="006D00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8B5DAD" w:rsidP="006D001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01D" w:rsidP="006D00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B5DAD">
      <w:t>Approved</w:t>
    </w:r>
    <w:r w:rsidR="008B5DA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B5DA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B5DAD">
      <w:rPr>
        <w:noProof/>
      </w:rPr>
      <w:t>5</w:t>
    </w:r>
    <w:r>
      <w:rPr>
        <w:noProof/>
      </w:rPr>
      <w:fldChar w:fldCharType="end"/>
    </w:r>
  </w:p>
  <w:p w:rsidR="006D001D" w:rsidP="006D00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B5DA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B5DAD">
      <w:t>Public Skills Australia</w:t>
    </w:r>
    <w:r w:rsidR="008B5DAD">
      <w:fldChar w:fldCharType="end"/>
    </w:r>
  </w:p>
  <w:p w:rsidR="006D001D" w:rsidP="006D00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0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D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001D" w:rsidRPr="008B5DAD" w:rsidP="008B5D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0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DAD" w:rsidRPr="002D2AF8" w:rsidP="006D00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PSPGEN119 Foster leadership and innovation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B5DAD" w:rsidP="006D001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01D" w:rsidRPr="002D2AF8" w:rsidP="006D00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B5DAD">
      <w:t>PSPGEN119 Foster leadership and innovation</w:t>
    </w:r>
    <w:r w:rsidR="008B5DA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B5DAD">
      <w:rPr>
        <w:noProof/>
      </w:rPr>
      <w:t>2 March 2025</w:t>
    </w:r>
    <w:r>
      <w:fldChar w:fldCharType="end"/>
    </w:r>
  </w:p>
  <w:p w:rsidR="006D001D" w:rsidP="006D00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D30DA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84619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00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00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00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00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00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00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00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00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00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00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00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001D"/>
  </w:style>
  <w:style w:type="character" w:customStyle="1" w:styleId="Heading1Char">
    <w:name w:val="Heading 1 Char"/>
    <w:basedOn w:val="DefaultParagraphFont"/>
    <w:link w:val="Heading1"/>
    <w:rsid w:val="006D00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00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001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D001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D001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001D"/>
    <w:rPr>
      <w:b/>
      <w:spacing w:val="0"/>
    </w:rPr>
  </w:style>
  <w:style w:type="character" w:styleId="Emphasis">
    <w:name w:val="Emphasis"/>
    <w:basedOn w:val="DefaultParagraphFont"/>
    <w:qFormat/>
    <w:rsid w:val="006D001D"/>
    <w:rPr>
      <w:i/>
    </w:rPr>
  </w:style>
  <w:style w:type="paragraph" w:customStyle="1" w:styleId="SuperHeading">
    <w:name w:val="SuperHeading"/>
    <w:basedOn w:val="Normal"/>
    <w:rsid w:val="006D00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00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00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00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00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00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00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00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00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00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00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00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00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00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00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00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00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00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00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001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D00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00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00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00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001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00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00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00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00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00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00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00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00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001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D00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00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00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001D"/>
  </w:style>
  <w:style w:type="paragraph" w:styleId="TableofFigures">
    <w:name w:val="table of figures"/>
    <w:basedOn w:val="Normal"/>
    <w:next w:val="Normal"/>
    <w:semiHidden/>
    <w:rsid w:val="006D00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001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D001D"/>
    <w:rPr>
      <w:rFonts w:ascii="Wingdings" w:hAnsi="Wingdings"/>
    </w:rPr>
  </w:style>
  <w:style w:type="paragraph" w:customStyle="1" w:styleId="TableHeading">
    <w:name w:val="Table Heading"/>
    <w:basedOn w:val="HeadingBase"/>
    <w:rsid w:val="006D00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001D"/>
    <w:rPr>
      <w:color w:val="0033CC"/>
      <w:u w:val="none"/>
    </w:rPr>
  </w:style>
  <w:style w:type="paragraph" w:customStyle="1" w:styleId="BodyTextRight">
    <w:name w:val="Body Text Right"/>
    <w:basedOn w:val="BodyText"/>
    <w:rsid w:val="006D00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00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001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00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00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00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001D"/>
    <w:rPr>
      <w:sz w:val="32"/>
    </w:rPr>
  </w:style>
  <w:style w:type="paragraph" w:customStyle="1" w:styleId="HeadingProcedure">
    <w:name w:val="Heading Procedure"/>
    <w:basedOn w:val="HeadingBase"/>
    <w:next w:val="Normal"/>
    <w:rsid w:val="006D00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001D"/>
    <w:pPr>
      <w:spacing w:before="60" w:after="60"/>
    </w:pPr>
  </w:style>
  <w:style w:type="paragraph" w:styleId="ListContinue">
    <w:name w:val="List Continue"/>
    <w:basedOn w:val="List"/>
    <w:rsid w:val="006D001D"/>
    <w:pPr>
      <w:ind w:firstLine="0"/>
    </w:pPr>
  </w:style>
  <w:style w:type="paragraph" w:customStyle="1" w:styleId="ListNote">
    <w:name w:val="List Note"/>
    <w:basedOn w:val="List"/>
    <w:rsid w:val="006D00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00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00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001D"/>
    <w:rPr>
      <w:rFonts w:ascii="Courier New" w:hAnsi="Courier New"/>
    </w:rPr>
  </w:style>
  <w:style w:type="paragraph" w:customStyle="1" w:styleId="NoteBullet">
    <w:name w:val="Note Bullet"/>
    <w:basedOn w:val="Note"/>
    <w:rsid w:val="006D00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00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00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00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001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D00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00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001D"/>
    <w:rPr>
      <w:b/>
      <w:smallCaps/>
    </w:rPr>
  </w:style>
  <w:style w:type="paragraph" w:customStyle="1" w:styleId="TableListNumber">
    <w:name w:val="Table List Number"/>
    <w:basedOn w:val="ListNumber"/>
    <w:rsid w:val="006D00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00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001D"/>
    <w:pPr>
      <w:numPr>
        <w:numId w:val="8"/>
      </w:numPr>
    </w:pPr>
  </w:style>
  <w:style w:type="paragraph" w:customStyle="1" w:styleId="ListAlpha2">
    <w:name w:val="List Alpha 2"/>
    <w:basedOn w:val="List2"/>
    <w:rsid w:val="006D001D"/>
    <w:pPr>
      <w:numPr>
        <w:numId w:val="7"/>
      </w:numPr>
    </w:pPr>
  </w:style>
  <w:style w:type="paragraph" w:styleId="List2">
    <w:name w:val="List 2"/>
    <w:basedOn w:val="BodyText"/>
    <w:rsid w:val="006D00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00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00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00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001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001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D001D"/>
    <w:pPr>
      <w:numPr>
        <w:numId w:val="3"/>
      </w:numPr>
    </w:pPr>
  </w:style>
  <w:style w:type="paragraph" w:styleId="ListContinue2">
    <w:name w:val="List Continue 2"/>
    <w:basedOn w:val="List2"/>
    <w:rsid w:val="006D001D"/>
    <w:pPr>
      <w:ind w:firstLine="0"/>
    </w:pPr>
  </w:style>
  <w:style w:type="paragraph" w:styleId="ListContinue3">
    <w:name w:val="List Continue 3"/>
    <w:basedOn w:val="List3"/>
    <w:rsid w:val="006D001D"/>
    <w:pPr>
      <w:ind w:left="1021" w:firstLine="0"/>
    </w:pPr>
  </w:style>
  <w:style w:type="paragraph" w:styleId="ListContinue4">
    <w:name w:val="List Continue 4"/>
    <w:basedOn w:val="List4"/>
    <w:rsid w:val="006D001D"/>
    <w:pPr>
      <w:ind w:firstLine="0"/>
    </w:pPr>
  </w:style>
  <w:style w:type="paragraph" w:styleId="ListContinue5">
    <w:name w:val="List Continue 5"/>
    <w:basedOn w:val="List5"/>
    <w:rsid w:val="006D001D"/>
    <w:pPr>
      <w:ind w:firstLine="0"/>
    </w:pPr>
  </w:style>
  <w:style w:type="paragraph" w:styleId="ListNumber3">
    <w:name w:val="List Number 3"/>
    <w:basedOn w:val="List3"/>
    <w:rsid w:val="006D001D"/>
    <w:pPr>
      <w:numPr>
        <w:numId w:val="4"/>
      </w:numPr>
    </w:pPr>
  </w:style>
  <w:style w:type="paragraph" w:styleId="ListNumber4">
    <w:name w:val="List Number 4"/>
    <w:basedOn w:val="List4"/>
    <w:rsid w:val="006D001D"/>
    <w:pPr>
      <w:numPr>
        <w:numId w:val="5"/>
      </w:numPr>
    </w:pPr>
  </w:style>
  <w:style w:type="paragraph" w:styleId="ListNumber5">
    <w:name w:val="List Number 5"/>
    <w:basedOn w:val="List5"/>
    <w:rsid w:val="006D001D"/>
    <w:pPr>
      <w:numPr>
        <w:numId w:val="6"/>
      </w:numPr>
    </w:pPr>
  </w:style>
  <w:style w:type="paragraph" w:styleId="BlockText">
    <w:name w:val="Block Text"/>
    <w:basedOn w:val="Normal"/>
    <w:rsid w:val="006D00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00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001D"/>
    <w:rPr>
      <w:sz w:val="16"/>
      <w:vertAlign w:val="superscript"/>
    </w:rPr>
  </w:style>
  <w:style w:type="character" w:customStyle="1" w:styleId="Symbols">
    <w:name w:val="Symbols"/>
    <w:basedOn w:val="DefaultParagraphFont"/>
    <w:rsid w:val="006D001D"/>
    <w:rPr>
      <w:rFonts w:ascii="Symbol" w:hAnsi="Symbol"/>
    </w:rPr>
  </w:style>
  <w:style w:type="character" w:customStyle="1" w:styleId="MenuOptions">
    <w:name w:val="Menu Options"/>
    <w:basedOn w:val="DefaultParagraphFont"/>
    <w:rsid w:val="006D00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001D"/>
    <w:rPr>
      <w:b/>
    </w:rPr>
  </w:style>
  <w:style w:type="character" w:customStyle="1" w:styleId="Underlined">
    <w:name w:val="Underlined"/>
    <w:basedOn w:val="DefaultParagraphFont"/>
    <w:rsid w:val="006D001D"/>
    <w:rPr>
      <w:u w:val="single"/>
    </w:rPr>
  </w:style>
  <w:style w:type="paragraph" w:customStyle="1" w:styleId="TableBodyTextRight">
    <w:name w:val="Table Body Text Right"/>
    <w:basedOn w:val="TableBodyText"/>
    <w:rsid w:val="006D00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001D"/>
    <w:rPr>
      <w:sz w:val="18"/>
    </w:rPr>
  </w:style>
  <w:style w:type="paragraph" w:customStyle="1" w:styleId="BodySmallRight">
    <w:name w:val="Body Small Right"/>
    <w:basedOn w:val="BodyTextRight"/>
    <w:rsid w:val="006D001D"/>
    <w:rPr>
      <w:sz w:val="18"/>
      <w:szCs w:val="18"/>
    </w:rPr>
  </w:style>
  <w:style w:type="paragraph" w:customStyle="1" w:styleId="MarginEdition">
    <w:name w:val="Margin Edition"/>
    <w:basedOn w:val="MarginNote"/>
    <w:rsid w:val="006D00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001D"/>
    <w:rPr>
      <w:sz w:val="2"/>
      <w:szCs w:val="2"/>
    </w:rPr>
  </w:style>
  <w:style w:type="character" w:customStyle="1" w:styleId="Small">
    <w:name w:val="Small"/>
    <w:basedOn w:val="DefaultParagraphFont"/>
    <w:rsid w:val="006D001D"/>
    <w:rPr>
      <w:sz w:val="16"/>
    </w:rPr>
  </w:style>
  <w:style w:type="paragraph" w:customStyle="1" w:styleId="WideTable">
    <w:name w:val="Wide Table"/>
    <w:basedOn w:val="Normal"/>
    <w:rsid w:val="006D00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001D"/>
  </w:style>
  <w:style w:type="paragraph" w:styleId="Quote">
    <w:name w:val="Quote"/>
    <w:basedOn w:val="Heading1"/>
    <w:link w:val="QuoteChar"/>
    <w:qFormat/>
    <w:rsid w:val="006D00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00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001D"/>
    <w:pPr>
      <w:pageBreakBefore/>
    </w:pPr>
  </w:style>
  <w:style w:type="paragraph" w:customStyle="1" w:styleId="Border">
    <w:name w:val="Border"/>
    <w:basedOn w:val="Normal"/>
    <w:qFormat/>
    <w:rsid w:val="006D00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00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00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00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00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00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00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00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00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001D"/>
    <w:rPr>
      <w:u w:val="single"/>
    </w:rPr>
  </w:style>
  <w:style w:type="character" w:customStyle="1" w:styleId="BoldandItalics">
    <w:name w:val="Bold and Italics"/>
    <w:qFormat/>
    <w:rsid w:val="006D001D"/>
    <w:rPr>
      <w:b/>
      <w:i/>
      <w:u w:val="none"/>
    </w:rPr>
  </w:style>
  <w:style w:type="paragraph" w:styleId="BalloonText">
    <w:name w:val="Balloon Text"/>
    <w:basedOn w:val="Normal"/>
    <w:link w:val="BalloonTextChar"/>
    <w:rsid w:val="006D00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00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00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00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00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00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001D"/>
    <w:pPr>
      <w:spacing w:before="0" w:after="0"/>
    </w:pPr>
  </w:style>
  <w:style w:type="paragraph" w:customStyle="1" w:styleId="BodyTextBold">
    <w:name w:val="Body Text Bold"/>
    <w:basedOn w:val="BodyText"/>
    <w:qFormat/>
    <w:rsid w:val="006D001D"/>
    <w:rPr>
      <w:b/>
    </w:rPr>
  </w:style>
  <w:style w:type="character" w:styleId="Hyperlink">
    <w:name w:val="Hyperlink"/>
    <w:basedOn w:val="DefaultParagraphFont"/>
    <w:uiPriority w:val="99"/>
    <w:unhideWhenUsed/>
    <w:rsid w:val="008B5D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892</Words>
  <Characters>5786</Characters>
  <Application>Microsoft Office Word</Application>
  <DocSecurity>0</DocSecurity>
  <Lines>175</Lines>
  <Paragraphs>109</Paragraphs>
  <ScaleCrop>false</ScaleCrop>
  <Company>Author-it Software Corporation Ltd.</Company>
  <LinksUpToDate>false</LinksUpToDate>
  <CharactersWithSpaces>6569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PSPGEN119 Foster leadership and innovation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2025-03-01T15:17:00Z</dcterms:created>
  <dcterms:modified xsi:type="dcterms:W3CDTF">2025-03-01T15:17:00Z</dcterms:modified>
</cp:coreProperties>
</file>