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8AC" w:rsidP="001B1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PSPGEN119 Foster leadership and innovation</w:t>
      </w:r>
      <w:r>
        <w:fldChar w:fldCharType="end"/>
      </w:r>
    </w:p>
    <w:p w:rsidR="001B18AC" w:rsidP="001B18AC">
      <w:pPr>
        <w:pStyle w:val="Version"/>
        <w:sectPr w:rsidSect="002B3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08E" w:rsidP="002B308E">
      <w:pPr>
        <w:pStyle w:val="SuperHeading"/>
      </w:pPr>
      <w:r w:rsidRPr="002B308E">
        <w:t>Assessment Requirements for PSPGEN119 Foster leadership</w:t>
      </w:r>
      <w:r w:rsidRPr="002B308E">
        <w:t xml:space="preserve"> and innovation</w:t>
      </w:r>
    </w:p>
    <w:p w:rsidR="00000000" w:rsidRPr="002B308E" w:rsidP="002B308E">
      <w:pPr>
        <w:pStyle w:val="Heading1"/>
      </w:pPr>
      <w:bookmarkStart w:id="1" w:name="O_1215568"/>
      <w:bookmarkEnd w:id="1"/>
      <w:r w:rsidRPr="002B308E">
        <w:t>Modification History</w:t>
      </w:r>
    </w:p>
    <w:p w:rsidR="00000000" w:rsidRPr="002B308E" w:rsidP="001B18AC">
      <w:pPr>
        <w:pStyle w:val="BodyText"/>
      </w:pPr>
      <w:r w:rsidRPr="002B308E">
        <w:t>Supersedes and is equivalent to PSPGEN069 Foster leadership and innovation.</w:t>
      </w:r>
    </w:p>
    <w:p w:rsidR="00000000" w:rsidRPr="002B308E" w:rsidP="002B308E">
      <w:pPr>
        <w:pStyle w:val="Heading1"/>
      </w:pPr>
      <w:bookmarkStart w:id="2" w:name="O_1215569"/>
      <w:bookmarkEnd w:id="2"/>
      <w:r w:rsidRPr="002B308E">
        <w:t>Performance Evidence</w:t>
      </w:r>
    </w:p>
    <w:p w:rsidR="00000000" w:rsidRPr="002B308E" w:rsidP="001B18AC">
      <w:pPr>
        <w:pStyle w:val="BodyText"/>
      </w:pPr>
      <w:r w:rsidRPr="002B308E">
        <w:t>Evidence of the ability to complete tasks outlined in elements and performance criteria of this unit in the context of the job role, and on at least one occasion:</w:t>
      </w:r>
    </w:p>
    <w:p w:rsidR="00000000" w:rsidRPr="002B308E" w:rsidP="002B308E">
      <w:pPr>
        <w:pStyle w:val="ListBullet"/>
      </w:pPr>
      <w:r w:rsidRPr="002B308E">
        <w:t>apply legislation, regulations and policies relating to the public sector</w:t>
      </w:r>
    </w:p>
    <w:p w:rsidR="00000000" w:rsidRPr="002B308E" w:rsidP="002B308E">
      <w:pPr>
        <w:pStyle w:val="ListBullet"/>
      </w:pPr>
      <w:r w:rsidRPr="002B308E">
        <w:t>provide leadership</w:t>
      </w:r>
      <w:r w:rsidRPr="002B308E">
        <w:t xml:space="preserve"> and delegation</w:t>
      </w:r>
    </w:p>
    <w:p w:rsidR="00000000" w:rsidRPr="002B308E" w:rsidP="002B308E">
      <w:pPr>
        <w:pStyle w:val="ListBullet"/>
      </w:pPr>
      <w:r w:rsidRPr="002B308E">
        <w:t>apply innovation in own work</w:t>
      </w:r>
    </w:p>
    <w:p w:rsidR="00000000" w:rsidRPr="002B308E" w:rsidP="002B308E">
      <w:pPr>
        <w:pStyle w:val="ListBullet"/>
      </w:pPr>
      <w:r w:rsidRPr="002B308E">
        <w:t>communicate with a diverse workforce including listening, giving and receiving feedback and conflict resolution</w:t>
      </w:r>
    </w:p>
    <w:p w:rsidR="00000000" w:rsidRPr="002B308E" w:rsidP="002B308E">
      <w:pPr>
        <w:pStyle w:val="ListBullet"/>
      </w:pPr>
      <w:r w:rsidRPr="002B308E">
        <w:t>mentor and motivate others</w:t>
      </w:r>
    </w:p>
    <w:p w:rsidR="00000000" w:rsidRPr="002B308E" w:rsidP="002B308E">
      <w:pPr>
        <w:pStyle w:val="ListBullet"/>
      </w:pPr>
      <w:r w:rsidRPr="002B308E">
        <w:t>undertake evaluation</w:t>
      </w:r>
    </w:p>
    <w:p w:rsidR="00000000" w:rsidRPr="002B308E" w:rsidP="002B308E">
      <w:pPr>
        <w:pStyle w:val="ListBullet"/>
      </w:pPr>
      <w:r w:rsidRPr="002B308E">
        <w:t>match staff competence to task requirements.</w:t>
      </w:r>
    </w:p>
    <w:p w:rsidR="00000000" w:rsidRPr="002B308E" w:rsidP="002B308E">
      <w:pPr>
        <w:pStyle w:val="AllowPageBreak"/>
      </w:pPr>
    </w:p>
    <w:p w:rsidR="00000000" w:rsidRPr="002B308E" w:rsidP="002B308E">
      <w:pPr>
        <w:pStyle w:val="Heading1"/>
      </w:pPr>
      <w:bookmarkStart w:id="3" w:name="O_1215570"/>
      <w:bookmarkEnd w:id="3"/>
      <w:r w:rsidRPr="002B308E">
        <w:t>Knowledge Evidence</w:t>
      </w:r>
    </w:p>
    <w:p w:rsidR="00000000" w:rsidRPr="002B308E" w:rsidP="001B18AC">
      <w:pPr>
        <w:pStyle w:val="BodyText"/>
      </w:pPr>
      <w:r w:rsidRPr="002B308E">
        <w:t>Demonstrated knowledge required to complete the tasks outlined in elements and performance criteria of this unit:</w:t>
      </w:r>
    </w:p>
    <w:p w:rsidR="00000000" w:rsidRPr="002B308E" w:rsidP="002B308E">
      <w:pPr>
        <w:pStyle w:val="ListBullet"/>
      </w:pPr>
      <w:r w:rsidRPr="002B308E">
        <w:t>legislation, regulations, policies, procedures and guidelines relating to the public sector</w:t>
      </w:r>
    </w:p>
    <w:p w:rsidR="00000000" w:rsidRPr="002B308E" w:rsidP="002B308E">
      <w:pPr>
        <w:pStyle w:val="ListBullet"/>
      </w:pPr>
      <w:r w:rsidRPr="002B308E">
        <w:t>innovation and it</w:t>
      </w:r>
      <w:r w:rsidRPr="002B308E">
        <w:t>s application in the workplace</w:t>
      </w:r>
    </w:p>
    <w:p w:rsidR="00000000" w:rsidRPr="002B308E" w:rsidP="002B308E">
      <w:pPr>
        <w:pStyle w:val="ListBullet"/>
      </w:pPr>
      <w:r w:rsidRPr="002B308E">
        <w:t>leadership principles</w:t>
      </w:r>
    </w:p>
    <w:p w:rsidR="00000000" w:rsidRPr="002B308E" w:rsidP="002B308E">
      <w:pPr>
        <w:pStyle w:val="ListBullet"/>
      </w:pPr>
      <w:r w:rsidRPr="002B308E">
        <w:t>equity and inclusion principles</w:t>
      </w:r>
    </w:p>
    <w:p w:rsidR="00000000" w:rsidRPr="002B308E" w:rsidP="002B308E">
      <w:pPr>
        <w:pStyle w:val="ListBullet"/>
      </w:pPr>
      <w:r w:rsidRPr="002B308E">
        <w:t xml:space="preserve">techniques for evaluating workgroup activities </w:t>
      </w:r>
    </w:p>
    <w:p w:rsidR="00000000" w:rsidRPr="002B308E" w:rsidP="002B308E">
      <w:pPr>
        <w:pStyle w:val="ListBullet"/>
      </w:pPr>
      <w:r w:rsidRPr="002B308E">
        <w:t>group dynamics</w:t>
      </w:r>
    </w:p>
    <w:p w:rsidR="00000000" w:rsidRPr="002B308E" w:rsidP="002B308E">
      <w:pPr>
        <w:pStyle w:val="ListBullet"/>
      </w:pPr>
      <w:r w:rsidRPr="002B308E">
        <w:t>coaching practices to develop leadership and innovation skills</w:t>
      </w:r>
    </w:p>
    <w:p w:rsidR="00000000" w:rsidRPr="002B308E" w:rsidP="002B308E">
      <w:pPr>
        <w:pStyle w:val="ListBullet"/>
      </w:pPr>
      <w:r w:rsidRPr="002B308E">
        <w:t>use of feedback in planning processes</w:t>
      </w:r>
    </w:p>
    <w:p w:rsidR="00000000" w:rsidRPr="002B308E" w:rsidP="002B308E">
      <w:pPr>
        <w:pStyle w:val="ListBullet"/>
      </w:pPr>
      <w:r w:rsidRPr="002B308E">
        <w:t>mentoring and motivating others</w:t>
      </w:r>
    </w:p>
    <w:p w:rsidR="00000000" w:rsidRPr="002B308E" w:rsidP="002B308E">
      <w:pPr>
        <w:pStyle w:val="ListBullet"/>
      </w:pPr>
      <w:r w:rsidRPr="002B308E">
        <w:t>conflict resolution techniques.</w:t>
      </w:r>
    </w:p>
    <w:p w:rsidR="00000000" w:rsidRPr="002B308E" w:rsidP="002B308E">
      <w:pPr>
        <w:pStyle w:val="AllowPageBreak"/>
      </w:pPr>
    </w:p>
    <w:p w:rsidR="00000000" w:rsidRPr="002B308E" w:rsidP="002B308E">
      <w:pPr>
        <w:pStyle w:val="Heading1"/>
      </w:pPr>
      <w:bookmarkStart w:id="4" w:name="O_1215571"/>
      <w:bookmarkEnd w:id="4"/>
      <w:r w:rsidRPr="002B308E">
        <w:t>Assessment Conditions</w:t>
      </w:r>
    </w:p>
    <w:p w:rsidR="00000000" w:rsidRPr="002B308E" w:rsidP="001B18AC">
      <w:pPr>
        <w:pStyle w:val="BodyText"/>
      </w:pPr>
      <w:r w:rsidRPr="002B308E">
        <w:t>Skills must be demonstrated in the workplace or in a simulated environment that reflects workplace conditions.</w:t>
      </w:r>
    </w:p>
    <w:p w:rsidR="00000000" w:rsidRPr="002B308E" w:rsidP="001B18AC">
      <w:pPr>
        <w:pStyle w:val="BodyText"/>
      </w:pPr>
      <w:r w:rsidRPr="002B308E">
        <w:t>Assessment must ensure access to:</w:t>
      </w:r>
    </w:p>
    <w:p w:rsidR="00000000" w:rsidRPr="002B308E" w:rsidP="002B308E">
      <w:pPr>
        <w:pStyle w:val="ListBullet"/>
      </w:pPr>
      <w:r w:rsidRPr="002B308E">
        <w:t>legis</w:t>
      </w:r>
      <w:r w:rsidRPr="002B308E">
        <w:t>lation, regulations, policies, procedures and guidelines relating to the public sector</w:t>
      </w:r>
    </w:p>
    <w:p w:rsidR="00000000" w:rsidRPr="002B308E" w:rsidP="002B308E">
      <w:pPr>
        <w:pStyle w:val="ListBullet"/>
      </w:pPr>
      <w:r w:rsidRPr="002B308E">
        <w:t>resources and equipment of the working environment.</w:t>
      </w:r>
    </w:p>
    <w:p w:rsidR="00000000" w:rsidRPr="002B308E" w:rsidP="001B18AC">
      <w:pPr>
        <w:pStyle w:val="BodyText"/>
      </w:pPr>
      <w:r w:rsidRPr="002B308E">
        <w:t>Assessors must satisfy the Standards for Registered Training Organisations’ requirements for assessors.</w:t>
      </w:r>
    </w:p>
    <w:p w:rsidR="00000000" w:rsidRPr="002B308E" w:rsidP="002B308E">
      <w:pPr>
        <w:pStyle w:val="Heading1"/>
      </w:pPr>
      <w:bookmarkStart w:id="5" w:name="O_1215574"/>
      <w:bookmarkEnd w:id="5"/>
      <w:r w:rsidRPr="002B308E">
        <w:t>Links</w:t>
      </w:r>
    </w:p>
    <w:p w:rsidR="00000000" w:rsidRPr="002B308E" w:rsidP="001B18AC">
      <w:pPr>
        <w:pStyle w:val="BodyText"/>
      </w:pPr>
      <w:r w:rsidRPr="002B30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15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08E" w:rsidP="002B308E"/>
    <w:sectPr w:rsidSect="002B3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8E" w:rsidRPr="001B18AC" w:rsidP="001B1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AC" w:rsidP="002B3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18AC" w:rsidP="002B3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18AC" w:rsidP="002B3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08E" w:rsidRPr="001B18AC" w:rsidP="001B1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AC" w:rsidRPr="002D2AF8" w:rsidP="002B3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PSPGEN119 Foster leadership and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B18AC" w:rsidP="002B3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A2C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490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08E"/>
  </w:style>
  <w:style w:type="character" w:customStyle="1" w:styleId="Heading1Char">
    <w:name w:val="Heading 1 Char"/>
    <w:basedOn w:val="DefaultParagraphFont"/>
    <w:link w:val="Heading1"/>
    <w:rsid w:val="002B3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0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3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08E"/>
    <w:rPr>
      <w:b/>
      <w:spacing w:val="0"/>
    </w:rPr>
  </w:style>
  <w:style w:type="paragraph" w:customStyle="1" w:styleId="SuperTitle">
    <w:name w:val="SuperTitle"/>
    <w:basedOn w:val="Title"/>
    <w:rsid w:val="002B3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0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08E"/>
    <w:rPr>
      <w:i/>
    </w:rPr>
  </w:style>
  <w:style w:type="paragraph" w:styleId="Caption">
    <w:name w:val="caption"/>
    <w:basedOn w:val="BodyText"/>
    <w:next w:val="Normal"/>
    <w:qFormat/>
    <w:rsid w:val="002B3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08E"/>
  </w:style>
  <w:style w:type="paragraph" w:styleId="TableofFigures">
    <w:name w:val="table of figures"/>
    <w:basedOn w:val="Normal"/>
    <w:next w:val="Normal"/>
    <w:semiHidden/>
    <w:rsid w:val="002B3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0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08E"/>
    <w:rPr>
      <w:rFonts w:ascii="Wingdings" w:hAnsi="Wingdings"/>
    </w:rPr>
  </w:style>
  <w:style w:type="paragraph" w:customStyle="1" w:styleId="TableHeading">
    <w:name w:val="Table Heading"/>
    <w:basedOn w:val="HeadingBase"/>
    <w:rsid w:val="002B3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08E"/>
    <w:rPr>
      <w:color w:val="0033CC"/>
      <w:u w:val="none"/>
    </w:rPr>
  </w:style>
  <w:style w:type="paragraph" w:customStyle="1" w:styleId="BodyTextRight">
    <w:name w:val="Body Text Right"/>
    <w:basedOn w:val="BodyText"/>
    <w:rsid w:val="002B3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0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08E"/>
    <w:rPr>
      <w:sz w:val="32"/>
    </w:rPr>
  </w:style>
  <w:style w:type="paragraph" w:customStyle="1" w:styleId="HeadingProcedure">
    <w:name w:val="Heading Procedure"/>
    <w:basedOn w:val="HeadingBase"/>
    <w:next w:val="Normal"/>
    <w:rsid w:val="002B3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08E"/>
    <w:pPr>
      <w:spacing w:before="60" w:after="60"/>
    </w:pPr>
  </w:style>
  <w:style w:type="paragraph" w:styleId="ListContinue">
    <w:name w:val="List Continue"/>
    <w:basedOn w:val="List"/>
    <w:rsid w:val="002B308E"/>
    <w:pPr>
      <w:ind w:firstLine="0"/>
    </w:pPr>
  </w:style>
  <w:style w:type="paragraph" w:customStyle="1" w:styleId="ListNote">
    <w:name w:val="List Note"/>
    <w:basedOn w:val="List"/>
    <w:rsid w:val="002B3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08E"/>
    <w:rPr>
      <w:rFonts w:ascii="Courier New" w:hAnsi="Courier New"/>
    </w:rPr>
  </w:style>
  <w:style w:type="paragraph" w:customStyle="1" w:styleId="NoteBullet">
    <w:name w:val="Note Bullet"/>
    <w:basedOn w:val="Note"/>
    <w:rsid w:val="002B3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0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08E"/>
    <w:rPr>
      <w:b/>
      <w:smallCaps/>
    </w:rPr>
  </w:style>
  <w:style w:type="paragraph" w:customStyle="1" w:styleId="TableListNumber">
    <w:name w:val="Table List Number"/>
    <w:basedOn w:val="ListNumber"/>
    <w:rsid w:val="002B3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08E"/>
    <w:pPr>
      <w:numPr>
        <w:numId w:val="8"/>
      </w:numPr>
    </w:pPr>
  </w:style>
  <w:style w:type="paragraph" w:customStyle="1" w:styleId="ListAlpha2">
    <w:name w:val="List Alpha 2"/>
    <w:basedOn w:val="List2"/>
    <w:rsid w:val="002B308E"/>
    <w:pPr>
      <w:numPr>
        <w:numId w:val="7"/>
      </w:numPr>
    </w:pPr>
  </w:style>
  <w:style w:type="paragraph" w:styleId="List2">
    <w:name w:val="List 2"/>
    <w:basedOn w:val="BodyText"/>
    <w:rsid w:val="002B3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0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0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08E"/>
    <w:pPr>
      <w:numPr>
        <w:numId w:val="3"/>
      </w:numPr>
    </w:pPr>
  </w:style>
  <w:style w:type="paragraph" w:styleId="ListContinue2">
    <w:name w:val="List Continue 2"/>
    <w:basedOn w:val="List2"/>
    <w:rsid w:val="002B308E"/>
    <w:pPr>
      <w:ind w:firstLine="0"/>
    </w:pPr>
  </w:style>
  <w:style w:type="paragraph" w:styleId="ListContinue3">
    <w:name w:val="List Continue 3"/>
    <w:basedOn w:val="List3"/>
    <w:rsid w:val="002B308E"/>
    <w:pPr>
      <w:ind w:left="1021" w:firstLine="0"/>
    </w:pPr>
  </w:style>
  <w:style w:type="paragraph" w:styleId="ListContinue4">
    <w:name w:val="List Continue 4"/>
    <w:basedOn w:val="List4"/>
    <w:rsid w:val="002B308E"/>
    <w:pPr>
      <w:ind w:firstLine="0"/>
    </w:pPr>
  </w:style>
  <w:style w:type="paragraph" w:styleId="ListContinue5">
    <w:name w:val="List Continue 5"/>
    <w:basedOn w:val="List5"/>
    <w:rsid w:val="002B308E"/>
    <w:pPr>
      <w:ind w:firstLine="0"/>
    </w:pPr>
  </w:style>
  <w:style w:type="paragraph" w:styleId="ListNumber3">
    <w:name w:val="List Number 3"/>
    <w:basedOn w:val="List3"/>
    <w:rsid w:val="002B308E"/>
    <w:pPr>
      <w:numPr>
        <w:numId w:val="4"/>
      </w:numPr>
    </w:pPr>
  </w:style>
  <w:style w:type="paragraph" w:styleId="ListNumber4">
    <w:name w:val="List Number 4"/>
    <w:basedOn w:val="List4"/>
    <w:rsid w:val="002B308E"/>
    <w:pPr>
      <w:numPr>
        <w:numId w:val="5"/>
      </w:numPr>
    </w:pPr>
  </w:style>
  <w:style w:type="paragraph" w:styleId="ListNumber5">
    <w:name w:val="List Number 5"/>
    <w:basedOn w:val="List5"/>
    <w:rsid w:val="002B308E"/>
    <w:pPr>
      <w:numPr>
        <w:numId w:val="6"/>
      </w:numPr>
    </w:pPr>
  </w:style>
  <w:style w:type="paragraph" w:styleId="BlockText">
    <w:name w:val="Block Text"/>
    <w:basedOn w:val="Normal"/>
    <w:rsid w:val="002B3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08E"/>
    <w:rPr>
      <w:sz w:val="16"/>
      <w:vertAlign w:val="superscript"/>
    </w:rPr>
  </w:style>
  <w:style w:type="character" w:customStyle="1" w:styleId="Symbols">
    <w:name w:val="Symbols"/>
    <w:basedOn w:val="DefaultParagraphFont"/>
    <w:rsid w:val="002B308E"/>
    <w:rPr>
      <w:rFonts w:ascii="Symbol" w:hAnsi="Symbol"/>
    </w:rPr>
  </w:style>
  <w:style w:type="character" w:customStyle="1" w:styleId="MenuOptions">
    <w:name w:val="Menu Options"/>
    <w:basedOn w:val="DefaultParagraphFont"/>
    <w:rsid w:val="002B3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08E"/>
    <w:rPr>
      <w:b/>
    </w:rPr>
  </w:style>
  <w:style w:type="character" w:customStyle="1" w:styleId="Underlined">
    <w:name w:val="Underlined"/>
    <w:basedOn w:val="DefaultParagraphFont"/>
    <w:rsid w:val="002B308E"/>
    <w:rPr>
      <w:u w:val="single"/>
    </w:rPr>
  </w:style>
  <w:style w:type="paragraph" w:customStyle="1" w:styleId="TableBodyTextRight">
    <w:name w:val="Table Body Text Right"/>
    <w:basedOn w:val="TableBodyText"/>
    <w:rsid w:val="002B3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08E"/>
    <w:rPr>
      <w:sz w:val="18"/>
    </w:rPr>
  </w:style>
  <w:style w:type="paragraph" w:customStyle="1" w:styleId="BodySmallRight">
    <w:name w:val="Body Small Right"/>
    <w:basedOn w:val="BodyTextRight"/>
    <w:rsid w:val="002B308E"/>
    <w:rPr>
      <w:sz w:val="18"/>
      <w:szCs w:val="18"/>
    </w:rPr>
  </w:style>
  <w:style w:type="paragraph" w:customStyle="1" w:styleId="MarginEdition">
    <w:name w:val="Margin Edition"/>
    <w:basedOn w:val="MarginNote"/>
    <w:rsid w:val="002B3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08E"/>
    <w:rPr>
      <w:sz w:val="2"/>
      <w:szCs w:val="2"/>
    </w:rPr>
  </w:style>
  <w:style w:type="character" w:customStyle="1" w:styleId="Small">
    <w:name w:val="Small"/>
    <w:basedOn w:val="DefaultParagraphFont"/>
    <w:rsid w:val="002B308E"/>
    <w:rPr>
      <w:sz w:val="16"/>
    </w:rPr>
  </w:style>
  <w:style w:type="paragraph" w:customStyle="1" w:styleId="WideTable">
    <w:name w:val="Wide Table"/>
    <w:basedOn w:val="Normal"/>
    <w:rsid w:val="002B3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08E"/>
  </w:style>
  <w:style w:type="paragraph" w:styleId="Quote">
    <w:name w:val="Quote"/>
    <w:basedOn w:val="Heading1"/>
    <w:link w:val="QuoteChar"/>
    <w:qFormat/>
    <w:rsid w:val="002B3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08E"/>
    <w:pPr>
      <w:pageBreakBefore/>
    </w:pPr>
  </w:style>
  <w:style w:type="paragraph" w:customStyle="1" w:styleId="Border">
    <w:name w:val="Border"/>
    <w:basedOn w:val="Normal"/>
    <w:qFormat/>
    <w:rsid w:val="002B3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08E"/>
    <w:rPr>
      <w:u w:val="single"/>
    </w:rPr>
  </w:style>
  <w:style w:type="character" w:customStyle="1" w:styleId="BoldandItalics">
    <w:name w:val="Bold and Italics"/>
    <w:qFormat/>
    <w:rsid w:val="002B308E"/>
    <w:rPr>
      <w:b/>
      <w:i/>
      <w:u w:val="none"/>
    </w:rPr>
  </w:style>
  <w:style w:type="paragraph" w:styleId="BalloonText">
    <w:name w:val="Balloon Text"/>
    <w:basedOn w:val="Normal"/>
    <w:link w:val="BalloonTextChar"/>
    <w:rsid w:val="002B3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08E"/>
    <w:pPr>
      <w:spacing w:before="0" w:after="0"/>
    </w:pPr>
  </w:style>
  <w:style w:type="paragraph" w:customStyle="1" w:styleId="BodyTextBold">
    <w:name w:val="Body Text Bold"/>
    <w:basedOn w:val="BodyText"/>
    <w:qFormat/>
    <w:rsid w:val="002B308E"/>
    <w:rPr>
      <w:b/>
    </w:rPr>
  </w:style>
  <w:style w:type="character" w:styleId="Hyperlink">
    <w:name w:val="Hyperlink"/>
    <w:basedOn w:val="DefaultParagraphFont"/>
    <w:uiPriority w:val="99"/>
    <w:unhideWhenUsed/>
    <w:rsid w:val="001B1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1812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PSPGEN119 Foster leadership and innovation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