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5906" w:rsidP="000759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PSPGEN101 Use complex workplace communication strategies</w:t>
      </w:r>
      <w:r>
        <w:fldChar w:fldCharType="end"/>
      </w:r>
    </w:p>
    <w:p w:rsidR="00075906" w:rsidP="00075906">
      <w:pPr>
        <w:pStyle w:val="Version"/>
        <w:sectPr w:rsidSect="00CF19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1984" w:rsidP="00CF1984">
      <w:pPr>
        <w:pStyle w:val="SuperHeading"/>
      </w:pPr>
      <w:r w:rsidRPr="00CF1984">
        <w:t>PSPGEN101 Use complex workplace communication strategies</w:t>
      </w:r>
    </w:p>
    <w:p w:rsidR="00000000" w:rsidRPr="00CF1984" w:rsidP="00CF1984">
      <w:pPr>
        <w:pStyle w:val="Heading1"/>
      </w:pPr>
      <w:bookmarkStart w:id="1" w:name="O_1215138"/>
      <w:bookmarkEnd w:id="1"/>
      <w:r w:rsidRPr="00CF1984">
        <w:t>Modification History</w:t>
      </w:r>
    </w:p>
    <w:p w:rsidR="00000000" w:rsidRPr="00CF1984" w:rsidP="00075906">
      <w:pPr>
        <w:pStyle w:val="BodyText"/>
      </w:pPr>
      <w:r w:rsidRPr="00CF1984">
        <w:t>Supersedes and is equivalent to PSPGEN054 Use complex workplace communication strategies.</w:t>
      </w:r>
    </w:p>
    <w:p w:rsidR="00000000" w:rsidRPr="00CF1984" w:rsidP="00CF1984">
      <w:pPr>
        <w:pStyle w:val="Heading1"/>
      </w:pPr>
      <w:bookmarkStart w:id="2" w:name="O_1215139"/>
      <w:bookmarkEnd w:id="2"/>
      <w:r w:rsidRPr="00CF1984">
        <w:t>Application</w:t>
      </w:r>
    </w:p>
    <w:p w:rsidR="00000000" w:rsidRPr="00CF1984" w:rsidP="00075906">
      <w:pPr>
        <w:pStyle w:val="BodyText"/>
      </w:pPr>
      <w:r w:rsidRPr="00CF1984">
        <w:t>This unit describes the performance outcomes, skills and knowledge required to use complex workp</w:t>
      </w:r>
      <w:r w:rsidRPr="00CF1984">
        <w:t xml:space="preserve">lace communication for working with internal and external clients, colleagues and other staff. </w:t>
      </w:r>
    </w:p>
    <w:p w:rsidR="00000000" w:rsidRPr="00CF1984" w:rsidP="00075906">
      <w:pPr>
        <w:pStyle w:val="BodyText"/>
      </w:pPr>
      <w:r w:rsidRPr="00CF1984">
        <w:t>This unit applies to those working in generalist and specialist roles within the public sector. Those undertaking this unit work autonomously with middle manage</w:t>
      </w:r>
      <w:r w:rsidRPr="00CF1984">
        <w:t>ment responsibilities, performing complex tasks, in a range of familiar contexts.</w:t>
      </w:r>
    </w:p>
    <w:p w:rsidR="00000000" w:rsidRPr="00CF1984" w:rsidP="00075906">
      <w:pPr>
        <w:pStyle w:val="BodyText"/>
      </w:pPr>
      <w:r w:rsidRPr="00CF1984">
        <w:t>The skills in this unit must be applied in accordance with Commonwealth and State or Territory legislation, Australian standards and industry codes of practice.</w:t>
      </w:r>
    </w:p>
    <w:p w:rsidR="00075906" w:rsidP="00075906">
      <w:pPr>
        <w:pStyle w:val="BodyText"/>
      </w:pPr>
      <w:r w:rsidRPr="00CF1984">
        <w:t>No occupation</w:t>
      </w:r>
      <w:r w:rsidRPr="00CF1984">
        <w:t>al licensing, certification or specific legislative requirements apply to this unit at the time of publication.</w:t>
      </w:r>
    </w:p>
    <w:p w:rsidR="00000000" w:rsidRPr="00CF1984" w:rsidP="00CF1984">
      <w:pPr>
        <w:pStyle w:val="Heading1"/>
      </w:pPr>
      <w:bookmarkStart w:id="3" w:name="O_1215140"/>
      <w:bookmarkEnd w:id="3"/>
      <w:r w:rsidRPr="00CF1984">
        <w:t>Pre-requisite Unit</w:t>
      </w:r>
    </w:p>
    <w:p w:rsidR="00000000" w:rsidRPr="00CF1984" w:rsidP="00075906">
      <w:pPr>
        <w:pStyle w:val="BodyText"/>
      </w:pPr>
      <w:r w:rsidRPr="00CF1984">
        <w:t xml:space="preserve">Nil </w:t>
      </w:r>
    </w:p>
    <w:p w:rsidR="00000000" w:rsidRPr="00CF1984" w:rsidP="00CF1984">
      <w:pPr>
        <w:pStyle w:val="Heading1"/>
      </w:pPr>
      <w:bookmarkStart w:id="4" w:name="O_1215141"/>
      <w:bookmarkEnd w:id="4"/>
      <w:r w:rsidRPr="00CF1984">
        <w:t>Competency Field</w:t>
      </w:r>
    </w:p>
    <w:p w:rsidR="00000000" w:rsidRPr="00CF1984" w:rsidP="00075906">
      <w:pPr>
        <w:pStyle w:val="BodyText"/>
      </w:pPr>
      <w:r w:rsidRPr="00CF1984">
        <w:t>General</w:t>
      </w:r>
    </w:p>
    <w:p w:rsidR="00000000" w:rsidRPr="00CF1984" w:rsidP="00CF1984">
      <w:pPr>
        <w:pStyle w:val="Heading1"/>
      </w:pPr>
      <w:bookmarkStart w:id="5" w:name="O_1215143"/>
      <w:bookmarkEnd w:id="5"/>
      <w:r w:rsidRPr="00CF198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F19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984" w:rsidP="00CF1984">
            <w:pPr>
              <w:pStyle w:val="BodyText"/>
            </w:pPr>
            <w:r w:rsidRPr="00CF1984">
              <w:rPr>
                <w:rStyle w:val="SpecialBold"/>
              </w:rPr>
              <w:t>ELE</w:t>
            </w:r>
            <w:r w:rsidRPr="00CF1984">
              <w:rPr>
                <w:rStyle w:val="SpecialBold"/>
              </w:rPr>
              <w:t>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984">
            <w:pPr>
              <w:pStyle w:val="BodyText"/>
              <w:rPr>
                <w:lang w:val="en-NZ"/>
              </w:rPr>
            </w:pPr>
            <w:r w:rsidRPr="00CF1984">
              <w:rPr>
                <w:rStyle w:val="SpecialBold"/>
              </w:rPr>
              <w:t>PERFORMANCE</w:t>
            </w:r>
            <w:r w:rsidRPr="00CF1984">
              <w:t xml:space="preserve"> </w:t>
            </w:r>
            <w:r w:rsidRPr="00CF1984">
              <w:rPr>
                <w:rStyle w:val="SpecialBold"/>
              </w:rPr>
              <w:t>CRITERIA</w:t>
            </w:r>
          </w:p>
        </w:tc>
      </w:tr>
      <w:tr w:rsidTr="00CF19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984" w:rsidP="00CF1984">
            <w:pPr>
              <w:pStyle w:val="BodyText"/>
            </w:pPr>
            <w:r w:rsidRPr="00CF1984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984">
            <w:pPr>
              <w:pStyle w:val="BodyText"/>
              <w:rPr>
                <w:lang w:val="en-NZ"/>
              </w:rPr>
            </w:pPr>
            <w:r w:rsidRPr="00CF198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F19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6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984">
            <w:pPr>
              <w:pStyle w:val="List"/>
              <w:rPr>
                <w:lang w:val="en-NZ"/>
              </w:rPr>
            </w:pPr>
            <w:r w:rsidRPr="00CF1984">
              <w:t>1.  Prepare for complex communication.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984" w:rsidP="00CF1984">
            <w:pPr>
              <w:pStyle w:val="List"/>
            </w:pPr>
            <w:r w:rsidRPr="00CF1984">
              <w:t>1.1. Clarify communication objectives and identify the communication mode.</w:t>
            </w:r>
          </w:p>
          <w:p w:rsidR="00000000" w:rsidRPr="00CF1984" w:rsidP="00CF1984">
            <w:pPr>
              <w:pStyle w:val="List"/>
            </w:pPr>
            <w:r w:rsidRPr="00CF1984">
              <w:t>1.2. Undertake analysis to anticipate the likely positions to be taken by those present on the matters under discussion.</w:t>
            </w:r>
          </w:p>
          <w:p w:rsidR="00000000" w:rsidRPr="00CF1984" w:rsidP="00CF1984">
            <w:pPr>
              <w:pStyle w:val="List"/>
            </w:pPr>
            <w:r w:rsidRPr="00CF1984">
              <w:t>1.3. Research and organise subject matter, identify and reco</w:t>
            </w:r>
            <w:r w:rsidRPr="00CF1984">
              <w:t>rd key points to be conveyed, and summarise information to counter other positions.</w:t>
            </w:r>
          </w:p>
          <w:p w:rsidR="00000000" w:rsidP="00CF1984">
            <w:pPr>
              <w:pStyle w:val="List"/>
              <w:rPr>
                <w:lang w:val="en-NZ"/>
              </w:rPr>
            </w:pPr>
            <w:r w:rsidRPr="00CF1984">
              <w:t>1.4. Identify and incorporate requirements of legislation, policies and guidelines relevant to the discussion.</w:t>
            </w:r>
          </w:p>
        </w:tc>
      </w:tr>
      <w:tr w:rsidTr="00CF19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984">
            <w:pPr>
              <w:pStyle w:val="List"/>
              <w:rPr>
                <w:lang w:val="en-NZ"/>
              </w:rPr>
            </w:pPr>
            <w:r w:rsidRPr="00CF1984">
              <w:t>2.  Analyse and respond to opinions.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984" w:rsidP="00CF1984">
            <w:pPr>
              <w:pStyle w:val="List"/>
            </w:pPr>
            <w:r w:rsidRPr="00CF1984">
              <w:t>2.1. Evaluate discussion to identify impartiality, bias or unsupported argument.</w:t>
            </w:r>
          </w:p>
          <w:p w:rsidR="00000000" w:rsidRPr="00CF1984" w:rsidP="00CF1984">
            <w:pPr>
              <w:pStyle w:val="List"/>
            </w:pPr>
            <w:r w:rsidRPr="00CF1984">
              <w:t xml:space="preserve">2.2. Record points of view of other speakers and present information to counter opposing views. </w:t>
            </w:r>
          </w:p>
          <w:p w:rsidR="00000000" w:rsidRPr="00CF1984" w:rsidP="00CF1984">
            <w:pPr>
              <w:pStyle w:val="List"/>
            </w:pPr>
            <w:r w:rsidRPr="00CF1984">
              <w:t>2.3. Analyse reaction to speakers and their point of view to identify and mana</w:t>
            </w:r>
            <w:r w:rsidRPr="00CF1984">
              <w:t>ge emotional reactions and maintain objectivity.</w:t>
            </w:r>
          </w:p>
          <w:p w:rsidR="00000000" w:rsidRPr="00CF1984" w:rsidP="00CF1984">
            <w:pPr>
              <w:pStyle w:val="List"/>
            </w:pPr>
            <w:r w:rsidRPr="00CF1984">
              <w:t>2.4. Examine opposing or challenging views for their value in achieving the same ends.</w:t>
            </w:r>
          </w:p>
          <w:p w:rsidR="00000000" w:rsidP="00CF1984">
            <w:pPr>
              <w:pStyle w:val="List"/>
              <w:rPr>
                <w:lang w:val="en-NZ"/>
              </w:rPr>
            </w:pPr>
            <w:r w:rsidRPr="00CF1984">
              <w:t>2.5. Use active listening and questioning to clarify own understanding, challenge or justify other points of view.</w:t>
            </w:r>
          </w:p>
        </w:tc>
      </w:tr>
      <w:tr w:rsidTr="00CF19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2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984">
            <w:pPr>
              <w:pStyle w:val="List"/>
              <w:rPr>
                <w:lang w:val="en-NZ"/>
              </w:rPr>
            </w:pPr>
            <w:r w:rsidRPr="00CF1984">
              <w:t xml:space="preserve">3.  </w:t>
            </w:r>
            <w:r w:rsidRPr="00CF1984">
              <w:t>Present a convincing argument.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984" w:rsidP="00CF1984">
            <w:pPr>
              <w:pStyle w:val="List"/>
            </w:pPr>
            <w:r w:rsidRPr="00CF1984">
              <w:t>3.1. Choose communication approach to suit the given audience.</w:t>
            </w:r>
          </w:p>
          <w:p w:rsidR="00000000" w:rsidRPr="00CF1984" w:rsidP="00CF1984">
            <w:pPr>
              <w:pStyle w:val="List"/>
            </w:pPr>
            <w:r w:rsidRPr="00CF1984">
              <w:t>3.2. Assert prepared position with conviction and purpose.</w:t>
            </w:r>
          </w:p>
          <w:p w:rsidR="00000000" w:rsidRPr="00CF1984" w:rsidP="00CF1984">
            <w:pPr>
              <w:pStyle w:val="List"/>
            </w:pPr>
            <w:r w:rsidRPr="00CF1984">
              <w:t>3.3. Adjust verbal and non-verbal behaviour to maintain listener interest if the audience is unresponsi</w:t>
            </w:r>
            <w:r w:rsidRPr="00CF1984">
              <w:t>ve.</w:t>
            </w:r>
          </w:p>
          <w:p w:rsidR="00000000" w:rsidRPr="00CF1984" w:rsidP="00CF1984">
            <w:pPr>
              <w:pStyle w:val="List"/>
            </w:pPr>
            <w:r w:rsidRPr="00CF1984">
              <w:t>3.4. Use questions to elicit feedback and check audience understanding.</w:t>
            </w:r>
          </w:p>
          <w:p w:rsidR="00000000" w:rsidRPr="00CF1984" w:rsidP="00CF1984">
            <w:pPr>
              <w:pStyle w:val="List"/>
            </w:pPr>
            <w:r w:rsidRPr="00CF1984">
              <w:t>3.5. Respond to audience questions and arguments and support answers by reasoned explanation.</w:t>
            </w:r>
          </w:p>
          <w:p w:rsidR="00000000" w:rsidP="00CF1984">
            <w:pPr>
              <w:pStyle w:val="List"/>
              <w:rPr>
                <w:lang w:val="en-NZ"/>
              </w:rPr>
            </w:pPr>
            <w:r w:rsidRPr="00CF1984">
              <w:t>3.6. Negotiate agreement where possible, concluding with a summary of agreed items.</w:t>
            </w:r>
          </w:p>
        </w:tc>
      </w:tr>
      <w:tr w:rsidTr="00CF19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984">
            <w:pPr>
              <w:pStyle w:val="List"/>
              <w:rPr>
                <w:lang w:val="en-NZ"/>
              </w:rPr>
            </w:pPr>
            <w:r w:rsidRPr="00CF1984">
              <w:t>4</w:t>
            </w:r>
            <w:r w:rsidRPr="00CF1984">
              <w:t>.  Develop communication strategies.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984" w:rsidP="00CF1984">
            <w:pPr>
              <w:pStyle w:val="List"/>
            </w:pPr>
            <w:r w:rsidRPr="00CF1984">
              <w:t>4.1. Seek feedback from others and assess the outcomes of communication.</w:t>
            </w:r>
          </w:p>
          <w:p w:rsidR="00000000" w:rsidRPr="00CF1984" w:rsidP="00CF1984">
            <w:pPr>
              <w:pStyle w:val="List"/>
            </w:pPr>
            <w:r w:rsidRPr="00CF1984">
              <w:t>4.2. Record and use lessons learnt to underpin future interactions.</w:t>
            </w:r>
          </w:p>
          <w:p w:rsidR="00000000" w:rsidRPr="00CF1984" w:rsidP="00CF1984">
            <w:pPr>
              <w:pStyle w:val="List"/>
            </w:pPr>
            <w:r w:rsidRPr="00CF1984">
              <w:t>4.3. Develop and practise language structures and features that influence audiences to a preferred point of view.</w:t>
            </w:r>
          </w:p>
          <w:p w:rsidR="00000000" w:rsidRPr="00CF1984" w:rsidP="00CF1984">
            <w:pPr>
              <w:pStyle w:val="List"/>
            </w:pPr>
            <w:r w:rsidRPr="00CF1984">
              <w:t>4.4. Explore and practise communication strategies for workplace applications.</w:t>
            </w:r>
          </w:p>
        </w:tc>
      </w:tr>
    </w:tbl>
    <w:p w:rsidR="00075906" w:rsidP="00CF1984">
      <w:pPr>
        <w:pStyle w:val="List"/>
      </w:pPr>
    </w:p>
    <w:p w:rsidR="00075906" w:rsidP="00CF1984">
      <w:pPr>
        <w:pStyle w:val="List"/>
      </w:pPr>
    </w:p>
    <w:p w:rsidR="00000000" w:rsidRPr="00CF1984" w:rsidP="00CF1984">
      <w:pPr>
        <w:pStyle w:val="Heading1"/>
      </w:pPr>
      <w:bookmarkStart w:id="6" w:name="O_1215144"/>
      <w:bookmarkEnd w:id="6"/>
      <w:r w:rsidRPr="00CF198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F19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984">
            <w:pPr>
              <w:pStyle w:val="BodyText"/>
              <w:rPr>
                <w:lang w:val="en-NZ"/>
              </w:rPr>
            </w:pPr>
            <w:r w:rsidRPr="00CF1984">
              <w:t>Foundation skills essen</w:t>
            </w:r>
            <w:r w:rsidRPr="00CF1984">
              <w:t>tial to performance in this unit, but not explicit in the performance criteria are listed here, along with a brief context statement.</w:t>
            </w:r>
          </w:p>
        </w:tc>
      </w:tr>
      <w:tr w:rsidTr="00CF19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984" w:rsidP="00CF1984">
            <w:pPr>
              <w:pStyle w:val="BodyText"/>
            </w:pPr>
            <w:r w:rsidRPr="00CF1984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984">
            <w:pPr>
              <w:pStyle w:val="BodyText"/>
              <w:rPr>
                <w:lang w:val="en-NZ"/>
              </w:rPr>
            </w:pPr>
            <w:r w:rsidRPr="00CF1984">
              <w:rPr>
                <w:rStyle w:val="SpecialBold"/>
              </w:rPr>
              <w:t>DESCRIPTION</w:t>
            </w:r>
          </w:p>
        </w:tc>
      </w:tr>
      <w:tr w:rsidTr="00CF19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984">
            <w:pPr>
              <w:pStyle w:val="BodyText"/>
              <w:rPr>
                <w:lang w:val="en-NZ"/>
              </w:rPr>
            </w:pPr>
            <w:r w:rsidRPr="00CF1984">
              <w:t>Teamwork skills to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984">
            <w:pPr>
              <w:pStyle w:val="ListBullet"/>
              <w:rPr>
                <w:lang w:val="en-NZ"/>
              </w:rPr>
            </w:pPr>
            <w:r w:rsidRPr="00CF1984">
              <w:t>use workplace communication strategies to reach agreement.</w:t>
            </w:r>
          </w:p>
        </w:tc>
      </w:tr>
      <w:tr w:rsidTr="00CF19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984">
            <w:pPr>
              <w:pStyle w:val="BodyText"/>
              <w:rPr>
                <w:lang w:val="en-NZ"/>
              </w:rPr>
            </w:pPr>
            <w:r w:rsidRPr="00CF1984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984" w:rsidP="00CF1984">
            <w:pPr>
              <w:pStyle w:val="ListBullet"/>
            </w:pPr>
            <w:r w:rsidRPr="00CF1984">
              <w:t>draw on the diverse perspectives of others to gain insights into issues, establish a common purpose and negotiate agreement.</w:t>
            </w:r>
          </w:p>
        </w:tc>
      </w:tr>
    </w:tbl>
    <w:p w:rsidR="00000000" w:rsidRPr="00CF1984" w:rsidP="00CF1984">
      <w:pPr>
        <w:pStyle w:val="BodyText"/>
      </w:pPr>
    </w:p>
    <w:p w:rsidR="00000000" w:rsidRPr="00CF1984" w:rsidP="00CF1984">
      <w:pPr>
        <w:pStyle w:val="AllowPageBreak"/>
      </w:pPr>
    </w:p>
    <w:p w:rsidR="00000000" w:rsidRPr="00CF1984" w:rsidP="00CF1984">
      <w:pPr>
        <w:pStyle w:val="Heading1"/>
      </w:pPr>
      <w:bookmarkStart w:id="7" w:name="O_1215146"/>
      <w:bookmarkEnd w:id="7"/>
      <w:r w:rsidRPr="00CF1984">
        <w:t>Unit Mapping Information</w:t>
      </w:r>
    </w:p>
    <w:p w:rsidR="00000000" w:rsidRPr="00CF1984" w:rsidP="00075906">
      <w:pPr>
        <w:pStyle w:val="BodyText"/>
      </w:pPr>
      <w:r w:rsidRPr="00CF1984">
        <w:t>Supersedes and is equivalent to PSPGEN054 Use complex workplace communication strategies.</w:t>
      </w:r>
    </w:p>
    <w:p w:rsidR="00000000" w:rsidRPr="00CF1984" w:rsidP="00CF1984">
      <w:pPr>
        <w:pStyle w:val="Heading1"/>
      </w:pPr>
      <w:bookmarkStart w:id="8" w:name="O_1215153"/>
      <w:bookmarkEnd w:id="8"/>
      <w:r w:rsidRPr="00CF1984">
        <w:t>Links</w:t>
      </w:r>
    </w:p>
    <w:p w:rsidR="00000000" w:rsidRPr="00CF1984" w:rsidP="00075906">
      <w:pPr>
        <w:pStyle w:val="BodyText"/>
      </w:pPr>
      <w:r w:rsidRPr="00CF198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900F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F1984" w:rsidP="00075906">
      <w:pPr>
        <w:pStyle w:val="BodyText"/>
        <w:sectPr w:rsidSect="00CF198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F1984" w:rsidP="00CF1984">
      <w:pPr>
        <w:pStyle w:val="SuperHeading"/>
      </w:pPr>
      <w:r w:rsidRPr="00CF1984">
        <w:t>Assessment Requirements for PSPGEN101 Use complex workplace communication strategies</w:t>
      </w:r>
    </w:p>
    <w:p w:rsidR="00000000" w:rsidRPr="00CF1984" w:rsidP="00CF1984">
      <w:pPr>
        <w:pStyle w:val="Heading1"/>
      </w:pPr>
      <w:bookmarkStart w:id="9" w:name="O_1215148"/>
      <w:bookmarkEnd w:id="9"/>
      <w:r w:rsidRPr="00CF1984">
        <w:t>Modification History</w:t>
      </w:r>
    </w:p>
    <w:p w:rsidR="00000000" w:rsidRPr="00CF1984" w:rsidP="00075906">
      <w:pPr>
        <w:pStyle w:val="BodyText"/>
      </w:pPr>
      <w:r w:rsidRPr="00CF1984">
        <w:t>Supersedes and is equivalent to PSPGEN054 Use complex workplace communication st</w:t>
      </w:r>
      <w:r w:rsidRPr="00CF1984">
        <w:t>rategies.</w:t>
      </w:r>
    </w:p>
    <w:p w:rsidR="00000000" w:rsidRPr="00CF1984" w:rsidP="00CF1984">
      <w:pPr>
        <w:pStyle w:val="Heading1"/>
      </w:pPr>
      <w:bookmarkStart w:id="10" w:name="O_1215149"/>
      <w:bookmarkEnd w:id="10"/>
      <w:r w:rsidRPr="00CF1984">
        <w:t>Performance Evidence</w:t>
      </w:r>
    </w:p>
    <w:p w:rsidR="00000000" w:rsidRPr="00CF1984" w:rsidP="00075906">
      <w:pPr>
        <w:pStyle w:val="BodyText"/>
      </w:pPr>
      <w:r w:rsidRPr="00CF1984">
        <w:t>Evidence of the ability to complete tasks outlined in elements and performance criteria of this unit in the context of the job role, and on at least one occasion:</w:t>
      </w:r>
    </w:p>
    <w:p w:rsidR="00000000" w:rsidRPr="00CF1984" w:rsidP="00CF1984">
      <w:pPr>
        <w:pStyle w:val="ListBullet"/>
      </w:pPr>
      <w:r w:rsidRPr="00CF1984">
        <w:t>apply legislation, regulations, policies, procedures and guidelines relating to communication in the public sector</w:t>
      </w:r>
    </w:p>
    <w:p w:rsidR="00000000" w:rsidRPr="00CF1984" w:rsidP="00CF1984">
      <w:pPr>
        <w:pStyle w:val="ListBullet"/>
      </w:pPr>
      <w:r w:rsidRPr="00CF1984">
        <w:t>analyse and use language structures and features that influence interpretation of spoken communication</w:t>
      </w:r>
    </w:p>
    <w:p w:rsidR="00000000" w:rsidRPr="00CF1984" w:rsidP="00CF1984">
      <w:pPr>
        <w:pStyle w:val="ListBullet"/>
      </w:pPr>
      <w:r w:rsidRPr="00CF1984">
        <w:t>interact confidently with groups on familiar topics in formal and informal workplace situations</w:t>
      </w:r>
    </w:p>
    <w:p w:rsidR="00000000" w:rsidRPr="00CF1984" w:rsidP="00CF1984">
      <w:pPr>
        <w:pStyle w:val="ListBullet"/>
      </w:pPr>
      <w:r w:rsidRPr="00CF1984">
        <w:t>present a convincing argument and listen and respond to opposing views</w:t>
      </w:r>
    </w:p>
    <w:p w:rsidR="00000000" w:rsidRPr="00CF1984" w:rsidP="00CF1984">
      <w:pPr>
        <w:pStyle w:val="ListBullet"/>
      </w:pPr>
      <w:r w:rsidRPr="00CF1984">
        <w:t>clarify meaning, explore issues and problem-solve.</w:t>
      </w:r>
    </w:p>
    <w:p w:rsidR="00000000" w:rsidRPr="00CF1984" w:rsidP="00CF1984">
      <w:pPr>
        <w:pStyle w:val="AllowPageBreak"/>
      </w:pPr>
    </w:p>
    <w:p w:rsidR="00000000" w:rsidRPr="00CF1984" w:rsidP="00CF1984">
      <w:pPr>
        <w:pStyle w:val="Heading1"/>
      </w:pPr>
      <w:bookmarkStart w:id="11" w:name="O_1215150"/>
      <w:bookmarkEnd w:id="11"/>
      <w:r w:rsidRPr="00CF1984">
        <w:t>Knowledge Evidence</w:t>
      </w:r>
    </w:p>
    <w:p w:rsidR="00000000" w:rsidRPr="00CF1984" w:rsidP="00075906">
      <w:pPr>
        <w:pStyle w:val="BodyText"/>
      </w:pPr>
      <w:r w:rsidRPr="00CF1984">
        <w:t>Demonstrated knowledge required to complete the tasks outlined in elements and performance criteria of this unit:</w:t>
      </w:r>
    </w:p>
    <w:p w:rsidR="00000000" w:rsidRPr="00CF1984" w:rsidP="00CF1984">
      <w:pPr>
        <w:pStyle w:val="ListBullet"/>
      </w:pPr>
      <w:r w:rsidRPr="00CF1984">
        <w:t>legislation, regulations, policies, procedures and guidelines relating to communication in the public sector</w:t>
      </w:r>
    </w:p>
    <w:p w:rsidR="00000000" w:rsidRPr="00CF1984" w:rsidP="00CF1984">
      <w:pPr>
        <w:pStyle w:val="ListBullet"/>
      </w:pPr>
      <w:r w:rsidRPr="00CF1984">
        <w:t>power and effect of spoken langu</w:t>
      </w:r>
      <w:r w:rsidRPr="00CF1984">
        <w:t>age</w:t>
      </w:r>
    </w:p>
    <w:p w:rsidR="00000000" w:rsidRPr="00CF1984" w:rsidP="00CF1984">
      <w:pPr>
        <w:pStyle w:val="ListBullet"/>
      </w:pPr>
      <w:r w:rsidRPr="00CF1984">
        <w:t>organisational processes and hierarchy</w:t>
      </w:r>
    </w:p>
    <w:p w:rsidR="00000000" w:rsidRPr="00CF1984" w:rsidP="00CF1984">
      <w:pPr>
        <w:pStyle w:val="ListBullet"/>
      </w:pPr>
      <w:r w:rsidRPr="00CF1984">
        <w:t>techniques to deal with opposing views and positions</w:t>
      </w:r>
    </w:p>
    <w:p w:rsidR="00000000" w:rsidRPr="00CF1984" w:rsidP="00CF1984">
      <w:pPr>
        <w:pStyle w:val="ListBullet"/>
      </w:pPr>
      <w:r w:rsidRPr="00CF1984">
        <w:t>emotional intelligence techniques</w:t>
      </w:r>
    </w:p>
    <w:p w:rsidR="00000000" w:rsidRPr="00CF1984" w:rsidP="00CF1984">
      <w:pPr>
        <w:pStyle w:val="ListBullet"/>
      </w:pPr>
      <w:r w:rsidRPr="00CF1984">
        <w:t>organisational protocols and etiquette for communication in meetings</w:t>
      </w:r>
    </w:p>
    <w:p w:rsidR="00000000" w:rsidRPr="00CF1984" w:rsidP="00CF1984">
      <w:pPr>
        <w:pStyle w:val="ListBullet"/>
      </w:pPr>
      <w:r w:rsidRPr="00CF1984">
        <w:t>communication strategies to suit different audiences</w:t>
      </w:r>
    </w:p>
    <w:p w:rsidR="00000000" w:rsidRPr="00CF1984" w:rsidP="00CF1984">
      <w:pPr>
        <w:pStyle w:val="ListBullet"/>
      </w:pPr>
      <w:r w:rsidRPr="00CF1984">
        <w:t>ways</w:t>
      </w:r>
      <w:r w:rsidRPr="00CF1984">
        <w:t xml:space="preserve"> to influence the interpretation of spoken communication.</w:t>
      </w:r>
    </w:p>
    <w:p w:rsidR="00000000" w:rsidRPr="00CF1984" w:rsidP="00CF1984">
      <w:pPr>
        <w:pStyle w:val="AllowPageBreak"/>
      </w:pPr>
    </w:p>
    <w:p w:rsidR="00000000" w:rsidRPr="00CF1984" w:rsidP="00CF1984">
      <w:pPr>
        <w:pStyle w:val="Heading1"/>
      </w:pPr>
      <w:bookmarkStart w:id="12" w:name="O_1215151"/>
      <w:bookmarkEnd w:id="12"/>
      <w:r w:rsidRPr="00CF1984">
        <w:t>Assessment Conditions</w:t>
      </w:r>
    </w:p>
    <w:p w:rsidR="00000000" w:rsidRPr="00CF1984" w:rsidP="00075906">
      <w:pPr>
        <w:pStyle w:val="BodyText"/>
      </w:pPr>
      <w:r w:rsidRPr="00CF1984">
        <w:t xml:space="preserve">Skills must be demonstrated in the workplace or in a simulated environment that reflects workplace conditions. </w:t>
      </w:r>
    </w:p>
    <w:p w:rsidR="00000000" w:rsidRPr="00CF1984" w:rsidP="00075906">
      <w:pPr>
        <w:pStyle w:val="BodyText"/>
      </w:pPr>
      <w:r w:rsidRPr="00CF1984">
        <w:t>Assessment must ensure access to:</w:t>
      </w:r>
    </w:p>
    <w:p w:rsidR="00000000" w:rsidRPr="00CF1984" w:rsidP="00CF1984">
      <w:pPr>
        <w:pStyle w:val="ListBullet"/>
      </w:pPr>
      <w:r w:rsidRPr="00CF1984">
        <w:t>legislatio</w:t>
      </w:r>
      <w:r w:rsidRPr="00CF1984">
        <w:t>n, regulations, policies, procedures and guidelines relating to communication in the public sector</w:t>
      </w:r>
    </w:p>
    <w:p w:rsidR="00000000" w:rsidRPr="00CF1984" w:rsidP="00CF1984">
      <w:pPr>
        <w:pStyle w:val="ListBullet"/>
      </w:pPr>
      <w:r w:rsidRPr="00CF1984">
        <w:t>current theory and practice on influencing skills for the public sector</w:t>
      </w:r>
    </w:p>
    <w:p w:rsidR="00000000" w:rsidRPr="00CF1984" w:rsidP="00CF1984">
      <w:pPr>
        <w:pStyle w:val="ListBullet"/>
      </w:pPr>
      <w:r w:rsidRPr="00CF1984">
        <w:t>resources and equipment of the working environment.</w:t>
      </w:r>
    </w:p>
    <w:p w:rsidR="00000000" w:rsidRPr="00CF1984" w:rsidP="00075906">
      <w:pPr>
        <w:pStyle w:val="BodyText"/>
      </w:pPr>
      <w:r w:rsidRPr="00CF1984">
        <w:t>Assessors must satisfy the Standards for Registered Training Organisations’ requirements for assessors.</w:t>
      </w:r>
    </w:p>
    <w:p w:rsidR="00000000" w:rsidRPr="00CF1984" w:rsidP="00CF1984">
      <w:pPr>
        <w:pStyle w:val="Heading1"/>
      </w:pPr>
      <w:bookmarkStart w:id="13" w:name="O_1215154"/>
      <w:bookmarkEnd w:id="13"/>
      <w:r w:rsidRPr="00CF1984">
        <w:t>Links</w:t>
      </w:r>
    </w:p>
    <w:p w:rsidR="00000000" w:rsidRPr="00CF1984" w:rsidP="00075906">
      <w:pPr>
        <w:pStyle w:val="BodyText"/>
      </w:pPr>
      <w:r w:rsidRPr="00CF198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900F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F1984" w:rsidP="00CF1984"/>
    <w:sectPr w:rsidSect="00CF198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9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984" w:rsidRPr="00075906" w:rsidP="000759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9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906" w:rsidP="00CF19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5906" w:rsidP="00CF19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075906" w:rsidP="00CF198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984" w:rsidP="00CF19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75906">
      <w:t>Approved</w:t>
    </w:r>
    <w:r w:rsidR="0007590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7590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75906">
      <w:rPr>
        <w:noProof/>
      </w:rPr>
      <w:t>4</w:t>
    </w:r>
    <w:r>
      <w:rPr>
        <w:noProof/>
      </w:rPr>
      <w:fldChar w:fldCharType="end"/>
    </w:r>
  </w:p>
  <w:p w:rsidR="00CF1984" w:rsidP="00CF19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7590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75906">
      <w:t>Public Skills Australia</w:t>
    </w:r>
    <w:r w:rsidR="00075906">
      <w:fldChar w:fldCharType="end"/>
    </w:r>
  </w:p>
  <w:p w:rsidR="00CF1984" w:rsidP="00CF19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9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9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1984" w:rsidRPr="00075906" w:rsidP="000759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9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906" w:rsidRPr="002D2AF8" w:rsidP="00CF19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PSPGEN101 Use complex workplace communication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75906" w:rsidP="00CF198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984" w:rsidRPr="002D2AF8" w:rsidP="00CF19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75906">
      <w:t>PSPGEN101 Use complex workplace communication strategies</w:t>
    </w:r>
    <w:r w:rsidR="0007590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75906">
      <w:rPr>
        <w:noProof/>
      </w:rPr>
      <w:t>2 March 2025</w:t>
    </w:r>
    <w:r>
      <w:fldChar w:fldCharType="end"/>
    </w:r>
  </w:p>
  <w:p w:rsidR="00CF1984" w:rsidP="00CF19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D4EAD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4FABA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19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19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19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19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19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19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19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19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19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19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19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1984"/>
  </w:style>
  <w:style w:type="character" w:customStyle="1" w:styleId="Heading1Char">
    <w:name w:val="Heading 1 Char"/>
    <w:basedOn w:val="DefaultParagraphFont"/>
    <w:link w:val="Heading1"/>
    <w:rsid w:val="00CF19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19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198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F198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F198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1984"/>
    <w:rPr>
      <w:b/>
      <w:spacing w:val="0"/>
    </w:rPr>
  </w:style>
  <w:style w:type="character" w:styleId="Emphasis">
    <w:name w:val="Emphasis"/>
    <w:basedOn w:val="DefaultParagraphFont"/>
    <w:qFormat/>
    <w:rsid w:val="00CF1984"/>
    <w:rPr>
      <w:i/>
    </w:rPr>
  </w:style>
  <w:style w:type="paragraph" w:customStyle="1" w:styleId="SuperHeading">
    <w:name w:val="SuperHeading"/>
    <w:basedOn w:val="Normal"/>
    <w:rsid w:val="00CF19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19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19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19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19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19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19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19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19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19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19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19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19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19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19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19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19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19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19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198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F19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19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19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19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198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19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19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19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19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19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19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19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19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198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F19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19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19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1984"/>
  </w:style>
  <w:style w:type="paragraph" w:styleId="TableofFigures">
    <w:name w:val="table of figures"/>
    <w:basedOn w:val="Normal"/>
    <w:next w:val="Normal"/>
    <w:semiHidden/>
    <w:rsid w:val="00CF19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198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F1984"/>
    <w:rPr>
      <w:rFonts w:ascii="Wingdings" w:hAnsi="Wingdings"/>
    </w:rPr>
  </w:style>
  <w:style w:type="paragraph" w:customStyle="1" w:styleId="TableHeading">
    <w:name w:val="Table Heading"/>
    <w:basedOn w:val="HeadingBase"/>
    <w:rsid w:val="00CF19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1984"/>
    <w:rPr>
      <w:color w:val="0033CC"/>
      <w:u w:val="none"/>
    </w:rPr>
  </w:style>
  <w:style w:type="paragraph" w:customStyle="1" w:styleId="BodyTextRight">
    <w:name w:val="Body Text Right"/>
    <w:basedOn w:val="BodyText"/>
    <w:rsid w:val="00CF19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19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198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19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19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19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1984"/>
    <w:rPr>
      <w:sz w:val="32"/>
    </w:rPr>
  </w:style>
  <w:style w:type="paragraph" w:customStyle="1" w:styleId="HeadingProcedure">
    <w:name w:val="Heading Procedure"/>
    <w:basedOn w:val="HeadingBase"/>
    <w:next w:val="Normal"/>
    <w:rsid w:val="00CF19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1984"/>
    <w:pPr>
      <w:spacing w:before="60" w:after="60"/>
    </w:pPr>
  </w:style>
  <w:style w:type="paragraph" w:styleId="ListContinue">
    <w:name w:val="List Continue"/>
    <w:basedOn w:val="List"/>
    <w:rsid w:val="00CF1984"/>
    <w:pPr>
      <w:ind w:firstLine="0"/>
    </w:pPr>
  </w:style>
  <w:style w:type="paragraph" w:customStyle="1" w:styleId="ListNote">
    <w:name w:val="List Note"/>
    <w:basedOn w:val="List"/>
    <w:rsid w:val="00CF19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19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19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1984"/>
    <w:rPr>
      <w:rFonts w:ascii="Courier New" w:hAnsi="Courier New"/>
    </w:rPr>
  </w:style>
  <w:style w:type="paragraph" w:customStyle="1" w:styleId="NoteBullet">
    <w:name w:val="Note Bullet"/>
    <w:basedOn w:val="Note"/>
    <w:rsid w:val="00CF19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19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19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19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198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F19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19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1984"/>
    <w:rPr>
      <w:b/>
      <w:smallCaps/>
    </w:rPr>
  </w:style>
  <w:style w:type="paragraph" w:customStyle="1" w:styleId="TableListNumber">
    <w:name w:val="Table List Number"/>
    <w:basedOn w:val="ListNumber"/>
    <w:rsid w:val="00CF19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19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1984"/>
    <w:pPr>
      <w:numPr>
        <w:numId w:val="8"/>
      </w:numPr>
    </w:pPr>
  </w:style>
  <w:style w:type="paragraph" w:customStyle="1" w:styleId="ListAlpha2">
    <w:name w:val="List Alpha 2"/>
    <w:basedOn w:val="List2"/>
    <w:rsid w:val="00CF1984"/>
    <w:pPr>
      <w:numPr>
        <w:numId w:val="7"/>
      </w:numPr>
    </w:pPr>
  </w:style>
  <w:style w:type="paragraph" w:styleId="List2">
    <w:name w:val="List 2"/>
    <w:basedOn w:val="BodyText"/>
    <w:rsid w:val="00CF19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19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19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19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198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198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F1984"/>
    <w:pPr>
      <w:numPr>
        <w:numId w:val="3"/>
      </w:numPr>
    </w:pPr>
  </w:style>
  <w:style w:type="paragraph" w:styleId="ListContinue2">
    <w:name w:val="List Continue 2"/>
    <w:basedOn w:val="List2"/>
    <w:rsid w:val="00CF1984"/>
    <w:pPr>
      <w:ind w:firstLine="0"/>
    </w:pPr>
  </w:style>
  <w:style w:type="paragraph" w:styleId="ListContinue3">
    <w:name w:val="List Continue 3"/>
    <w:basedOn w:val="List3"/>
    <w:rsid w:val="00CF1984"/>
    <w:pPr>
      <w:ind w:left="1021" w:firstLine="0"/>
    </w:pPr>
  </w:style>
  <w:style w:type="paragraph" w:styleId="ListContinue4">
    <w:name w:val="List Continue 4"/>
    <w:basedOn w:val="List4"/>
    <w:rsid w:val="00CF1984"/>
    <w:pPr>
      <w:ind w:firstLine="0"/>
    </w:pPr>
  </w:style>
  <w:style w:type="paragraph" w:styleId="ListContinue5">
    <w:name w:val="List Continue 5"/>
    <w:basedOn w:val="List5"/>
    <w:rsid w:val="00CF1984"/>
    <w:pPr>
      <w:ind w:firstLine="0"/>
    </w:pPr>
  </w:style>
  <w:style w:type="paragraph" w:styleId="ListNumber3">
    <w:name w:val="List Number 3"/>
    <w:basedOn w:val="List3"/>
    <w:rsid w:val="00CF1984"/>
    <w:pPr>
      <w:numPr>
        <w:numId w:val="4"/>
      </w:numPr>
    </w:pPr>
  </w:style>
  <w:style w:type="paragraph" w:styleId="ListNumber4">
    <w:name w:val="List Number 4"/>
    <w:basedOn w:val="List4"/>
    <w:rsid w:val="00CF1984"/>
    <w:pPr>
      <w:numPr>
        <w:numId w:val="5"/>
      </w:numPr>
    </w:pPr>
  </w:style>
  <w:style w:type="paragraph" w:styleId="ListNumber5">
    <w:name w:val="List Number 5"/>
    <w:basedOn w:val="List5"/>
    <w:rsid w:val="00CF1984"/>
    <w:pPr>
      <w:numPr>
        <w:numId w:val="6"/>
      </w:numPr>
    </w:pPr>
  </w:style>
  <w:style w:type="paragraph" w:styleId="BlockText">
    <w:name w:val="Block Text"/>
    <w:basedOn w:val="Normal"/>
    <w:rsid w:val="00CF19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19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1984"/>
    <w:rPr>
      <w:sz w:val="16"/>
      <w:vertAlign w:val="superscript"/>
    </w:rPr>
  </w:style>
  <w:style w:type="character" w:customStyle="1" w:styleId="Symbols">
    <w:name w:val="Symbols"/>
    <w:basedOn w:val="DefaultParagraphFont"/>
    <w:rsid w:val="00CF1984"/>
    <w:rPr>
      <w:rFonts w:ascii="Symbol" w:hAnsi="Symbol"/>
    </w:rPr>
  </w:style>
  <w:style w:type="character" w:customStyle="1" w:styleId="MenuOptions">
    <w:name w:val="Menu Options"/>
    <w:basedOn w:val="DefaultParagraphFont"/>
    <w:rsid w:val="00CF19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1984"/>
    <w:rPr>
      <w:b/>
    </w:rPr>
  </w:style>
  <w:style w:type="character" w:customStyle="1" w:styleId="Underlined">
    <w:name w:val="Underlined"/>
    <w:basedOn w:val="DefaultParagraphFont"/>
    <w:rsid w:val="00CF1984"/>
    <w:rPr>
      <w:u w:val="single"/>
    </w:rPr>
  </w:style>
  <w:style w:type="paragraph" w:customStyle="1" w:styleId="TableBodyTextRight">
    <w:name w:val="Table Body Text Right"/>
    <w:basedOn w:val="TableBodyText"/>
    <w:rsid w:val="00CF19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1984"/>
    <w:rPr>
      <w:sz w:val="18"/>
    </w:rPr>
  </w:style>
  <w:style w:type="paragraph" w:customStyle="1" w:styleId="BodySmallRight">
    <w:name w:val="Body Small Right"/>
    <w:basedOn w:val="BodyTextRight"/>
    <w:rsid w:val="00CF1984"/>
    <w:rPr>
      <w:sz w:val="18"/>
      <w:szCs w:val="18"/>
    </w:rPr>
  </w:style>
  <w:style w:type="paragraph" w:customStyle="1" w:styleId="MarginEdition">
    <w:name w:val="Margin Edition"/>
    <w:basedOn w:val="MarginNote"/>
    <w:rsid w:val="00CF19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1984"/>
    <w:rPr>
      <w:sz w:val="2"/>
      <w:szCs w:val="2"/>
    </w:rPr>
  </w:style>
  <w:style w:type="character" w:customStyle="1" w:styleId="Small">
    <w:name w:val="Small"/>
    <w:basedOn w:val="DefaultParagraphFont"/>
    <w:rsid w:val="00CF1984"/>
    <w:rPr>
      <w:sz w:val="16"/>
    </w:rPr>
  </w:style>
  <w:style w:type="paragraph" w:customStyle="1" w:styleId="WideTable">
    <w:name w:val="Wide Table"/>
    <w:basedOn w:val="Normal"/>
    <w:rsid w:val="00CF19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1984"/>
  </w:style>
  <w:style w:type="paragraph" w:styleId="Quote">
    <w:name w:val="Quote"/>
    <w:basedOn w:val="Heading1"/>
    <w:link w:val="QuoteChar"/>
    <w:qFormat/>
    <w:rsid w:val="00CF19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19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1984"/>
    <w:pPr>
      <w:pageBreakBefore/>
    </w:pPr>
  </w:style>
  <w:style w:type="paragraph" w:customStyle="1" w:styleId="Border">
    <w:name w:val="Border"/>
    <w:basedOn w:val="Normal"/>
    <w:qFormat/>
    <w:rsid w:val="00CF19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19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19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19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19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19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19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19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19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1984"/>
    <w:rPr>
      <w:u w:val="single"/>
    </w:rPr>
  </w:style>
  <w:style w:type="character" w:customStyle="1" w:styleId="BoldandItalics">
    <w:name w:val="Bold and Italics"/>
    <w:qFormat/>
    <w:rsid w:val="00CF1984"/>
    <w:rPr>
      <w:b/>
      <w:i/>
      <w:u w:val="none"/>
    </w:rPr>
  </w:style>
  <w:style w:type="paragraph" w:styleId="BalloonText">
    <w:name w:val="Balloon Text"/>
    <w:basedOn w:val="Normal"/>
    <w:link w:val="BalloonTextChar"/>
    <w:rsid w:val="00CF19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19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19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19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19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19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1984"/>
    <w:pPr>
      <w:spacing w:before="0" w:after="0"/>
    </w:pPr>
  </w:style>
  <w:style w:type="paragraph" w:customStyle="1" w:styleId="BodyTextBold">
    <w:name w:val="Body Text Bold"/>
    <w:basedOn w:val="BodyText"/>
    <w:qFormat/>
    <w:rsid w:val="00CF1984"/>
    <w:rPr>
      <w:b/>
    </w:rPr>
  </w:style>
  <w:style w:type="character" w:styleId="Hyperlink">
    <w:name w:val="Hyperlink"/>
    <w:basedOn w:val="DefaultParagraphFont"/>
    <w:uiPriority w:val="99"/>
    <w:unhideWhenUsed/>
    <w:rsid w:val="000759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814</Words>
  <Characters>5365</Characters>
  <Application>Microsoft Office Word</Application>
  <DocSecurity>0</DocSecurity>
  <Lines>157</Lines>
  <Paragraphs>99</Paragraphs>
  <ScaleCrop>false</ScaleCrop>
  <Company>Author-it Software Corporation Ltd.</Company>
  <LinksUpToDate>false</LinksUpToDate>
  <CharactersWithSpaces>6080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PSPGEN101 Use complex workplace communication strategies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2025-03-01T22:38:00Z</dcterms:created>
  <dcterms:modified xsi:type="dcterms:W3CDTF">2025-03-01T22:38:00Z</dcterms:modified>
</cp:coreProperties>
</file>