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150" w:rsidP="00F661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PSPGEN096 Use workplace communication strategies</w:t>
      </w:r>
      <w:r>
        <w:fldChar w:fldCharType="end"/>
      </w:r>
    </w:p>
    <w:p w:rsidR="00F66150" w:rsidP="00F66150">
      <w:pPr>
        <w:pStyle w:val="Version"/>
        <w:sectPr w:rsidSect="005C6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654" w:rsidP="005C6654">
      <w:pPr>
        <w:pStyle w:val="SuperHeading"/>
      </w:pPr>
      <w:r w:rsidRPr="005C6654">
        <w:t>PSPGEN096 Use workplace communication strategies</w:t>
      </w:r>
    </w:p>
    <w:p w:rsidR="00000000" w:rsidRPr="005C6654" w:rsidP="005C6654">
      <w:pPr>
        <w:pStyle w:val="Heading1"/>
      </w:pPr>
      <w:bookmarkStart w:id="1" w:name="O_1215043"/>
      <w:bookmarkEnd w:id="1"/>
      <w:r w:rsidRPr="005C6654">
        <w:t>Modification History</w:t>
      </w:r>
    </w:p>
    <w:p w:rsidR="00000000" w:rsidRPr="005C6654" w:rsidP="00F66150">
      <w:pPr>
        <w:pStyle w:val="BodyText"/>
      </w:pPr>
      <w:r w:rsidRPr="005C6654">
        <w:t>Supersedes and is not equivalent to PSPGEN019 Use workplace communication strategies.</w:t>
      </w:r>
    </w:p>
    <w:p w:rsidR="00000000" w:rsidRPr="005C6654" w:rsidP="005C6654">
      <w:pPr>
        <w:pStyle w:val="Heading1"/>
      </w:pPr>
      <w:bookmarkStart w:id="2" w:name="O_1215044"/>
      <w:bookmarkEnd w:id="2"/>
      <w:r w:rsidRPr="005C6654">
        <w:t>Application</w:t>
      </w:r>
    </w:p>
    <w:p w:rsidR="00000000" w:rsidRPr="005C6654" w:rsidP="00F66150">
      <w:pPr>
        <w:pStyle w:val="BodyText"/>
      </w:pPr>
      <w:r w:rsidRPr="005C6654">
        <w:t>This unit describes the performance outcomes, skills and knowledge to use workplace oral and written communic</w:t>
      </w:r>
      <w:r w:rsidRPr="005C6654">
        <w:t>ation strategies for interacting with internal and external clients.</w:t>
      </w:r>
    </w:p>
    <w:p w:rsidR="00000000" w:rsidRPr="005C6654" w:rsidP="00F66150">
      <w:pPr>
        <w:pStyle w:val="BodyText"/>
      </w:pPr>
      <w:r w:rsidRPr="005C6654">
        <w:t>This unit applies to those working in public sector roles but may be applied to anyone working in a similar organisational context. They work under supervision, performing routine tasks i</w:t>
      </w:r>
      <w:r w:rsidRPr="005C6654">
        <w:t>n a range of familiar contexts.</w:t>
      </w:r>
    </w:p>
    <w:p w:rsidR="00000000" w:rsidRPr="005C6654" w:rsidP="00F66150">
      <w:pPr>
        <w:pStyle w:val="BodyText"/>
      </w:pPr>
      <w:r w:rsidRPr="005C6654">
        <w:t>The skills in this unit must be applied in accordance with Commonwealth and State or Territory legislation, Australian standards and industry codes of practice.</w:t>
      </w:r>
    </w:p>
    <w:p w:rsidR="00000000" w:rsidRPr="005C6654" w:rsidP="00F66150">
      <w:pPr>
        <w:pStyle w:val="BodyText"/>
      </w:pPr>
      <w:r w:rsidRPr="005C6654">
        <w:t>No occupational licensing, certification or specific legislativ</w:t>
      </w:r>
      <w:r w:rsidRPr="005C6654">
        <w:t>e requirements apply to this unit at the time of publication.</w:t>
      </w:r>
    </w:p>
    <w:p w:rsidR="00000000" w:rsidRPr="005C6654" w:rsidP="005C6654">
      <w:pPr>
        <w:pStyle w:val="Heading1"/>
      </w:pPr>
      <w:bookmarkStart w:id="3" w:name="O_1215045"/>
      <w:bookmarkEnd w:id="3"/>
      <w:r w:rsidRPr="005C6654">
        <w:t>Pre-requisite Unit</w:t>
      </w:r>
    </w:p>
    <w:p w:rsidR="00000000" w:rsidRPr="005C6654" w:rsidP="00F66150">
      <w:pPr>
        <w:pStyle w:val="BodyText"/>
      </w:pPr>
      <w:r w:rsidRPr="005C6654">
        <w:t xml:space="preserve">Nil </w:t>
      </w:r>
    </w:p>
    <w:p w:rsidR="00000000" w:rsidRPr="005C6654" w:rsidP="005C6654">
      <w:pPr>
        <w:pStyle w:val="Heading1"/>
      </w:pPr>
      <w:bookmarkStart w:id="4" w:name="O_1215046"/>
      <w:bookmarkEnd w:id="4"/>
      <w:r w:rsidRPr="005C6654">
        <w:t>Competency Field</w:t>
      </w:r>
    </w:p>
    <w:p w:rsidR="00000000" w:rsidRPr="005C6654" w:rsidP="00F66150">
      <w:pPr>
        <w:pStyle w:val="BodyText"/>
      </w:pPr>
      <w:r w:rsidRPr="005C6654">
        <w:t>General</w:t>
      </w:r>
    </w:p>
    <w:p w:rsidR="00000000" w:rsidRPr="005C6654" w:rsidP="005C6654">
      <w:pPr>
        <w:pStyle w:val="Heading1"/>
      </w:pPr>
      <w:bookmarkStart w:id="5" w:name="O_1215048"/>
      <w:bookmarkEnd w:id="5"/>
      <w:r w:rsidRPr="005C66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C6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6654" w:rsidP="005C6654">
            <w:pPr>
              <w:pStyle w:val="BodyText"/>
            </w:pPr>
            <w:r w:rsidRPr="005C665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6654">
            <w:pPr>
              <w:pStyle w:val="BodyText"/>
              <w:rPr>
                <w:lang w:val="en-NZ"/>
              </w:rPr>
            </w:pPr>
            <w:r w:rsidRPr="005C6654">
              <w:rPr>
                <w:rStyle w:val="SpecialBold"/>
              </w:rPr>
              <w:t>PERFORMANCE</w:t>
            </w:r>
            <w:r w:rsidRPr="005C6654">
              <w:t xml:space="preserve"> </w:t>
            </w:r>
            <w:r w:rsidRPr="005C6654">
              <w:rPr>
                <w:rStyle w:val="SpecialBold"/>
              </w:rPr>
              <w:t>CRITERIA</w:t>
            </w:r>
          </w:p>
        </w:tc>
      </w:tr>
      <w:tr w:rsidTr="005C6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6654" w:rsidP="005C6654">
            <w:pPr>
              <w:pStyle w:val="BodyText"/>
            </w:pPr>
            <w:r w:rsidRPr="005C6654">
              <w:rPr>
                <w:rStyle w:val="Emphasis"/>
              </w:rPr>
              <w:t>Elements describe the e</w:t>
            </w:r>
            <w:r w:rsidRPr="005C6654">
              <w:rPr>
                <w:rStyle w:val="Emphasis"/>
              </w:rPr>
              <w:t>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6654">
            <w:pPr>
              <w:pStyle w:val="BodyText"/>
              <w:rPr>
                <w:lang w:val="en-NZ"/>
              </w:rPr>
            </w:pPr>
            <w:r w:rsidRPr="005C66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6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54">
            <w:pPr>
              <w:pStyle w:val="List"/>
              <w:rPr>
                <w:lang w:val="en-NZ"/>
              </w:rPr>
            </w:pPr>
            <w:r w:rsidRPr="005C6654">
              <w:t>1.  Respond to enquiries.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654" w:rsidP="005C6654">
            <w:pPr>
              <w:pStyle w:val="List"/>
            </w:pPr>
            <w:r w:rsidRPr="005C6654">
              <w:t>1.1 Provide responses to enquiries received from internal and external clients according to organisation policy and procedures.</w:t>
            </w:r>
          </w:p>
          <w:p w:rsidR="00000000" w:rsidRPr="005C6654" w:rsidP="005C6654">
            <w:pPr>
              <w:pStyle w:val="List"/>
            </w:pPr>
            <w:r w:rsidRPr="005C6654">
              <w:t>1.2. Use active listening techniques to understand the enquiry.</w:t>
            </w:r>
          </w:p>
          <w:p w:rsidR="00000000" w:rsidRPr="005C6654" w:rsidP="005C6654">
            <w:pPr>
              <w:pStyle w:val="List"/>
            </w:pPr>
            <w:r w:rsidRPr="005C6654">
              <w:t>1.3. Ask questions to clarify aspects of the enquiry which are n</w:t>
            </w:r>
            <w:r w:rsidRPr="005C6654">
              <w:t>ot clear.</w:t>
            </w:r>
          </w:p>
          <w:p w:rsidR="00000000" w:rsidP="005C6654">
            <w:pPr>
              <w:pStyle w:val="List"/>
              <w:rPr>
                <w:lang w:val="en-NZ"/>
              </w:rPr>
            </w:pPr>
            <w:r w:rsidRPr="005C6654">
              <w:t>1.4. Use oral communication skills to prevent, defuse and resolve conflict situations.</w:t>
            </w:r>
          </w:p>
        </w:tc>
      </w:tr>
      <w:tr w:rsidTr="005C6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54">
            <w:pPr>
              <w:pStyle w:val="List"/>
              <w:rPr>
                <w:lang w:val="en-NZ"/>
              </w:rPr>
            </w:pPr>
            <w:r w:rsidRPr="005C6654">
              <w:t>2.  Receive and give instructions and directions.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654" w:rsidP="005C6654">
            <w:pPr>
              <w:pStyle w:val="List"/>
            </w:pPr>
            <w:r w:rsidRPr="005C6654">
              <w:t>2.1. Receive, clarify, assess and act upon directions in accordance with relevant procedures.</w:t>
            </w:r>
          </w:p>
          <w:p w:rsidR="00000000" w:rsidRPr="005C6654" w:rsidP="005C6654">
            <w:pPr>
              <w:pStyle w:val="List"/>
            </w:pPr>
            <w:r w:rsidRPr="005C6654">
              <w:t>2.2. Convey in</w:t>
            </w:r>
            <w:r w:rsidRPr="005C6654">
              <w:t>structions and directions clearly and confirm these with the recipient.</w:t>
            </w:r>
          </w:p>
          <w:p w:rsidR="00000000" w:rsidP="005C6654">
            <w:pPr>
              <w:pStyle w:val="List"/>
              <w:rPr>
                <w:lang w:val="en-NZ"/>
              </w:rPr>
            </w:pPr>
            <w:r w:rsidRPr="005C6654">
              <w:t>2.3. Provide feedback in accordance with organisational processes and protocols.</w:t>
            </w:r>
          </w:p>
        </w:tc>
      </w:tr>
      <w:tr w:rsidTr="005C6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54">
            <w:pPr>
              <w:pStyle w:val="List"/>
              <w:rPr>
                <w:lang w:val="en-NZ"/>
              </w:rPr>
            </w:pPr>
            <w:r w:rsidRPr="005C6654">
              <w:t>3.  Participate in meetings.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654" w:rsidP="005C6654">
            <w:pPr>
              <w:pStyle w:val="List"/>
            </w:pPr>
            <w:r w:rsidRPr="005C6654">
              <w:t>3.1. Prepare for meetings by re</w:t>
            </w:r>
            <w:r w:rsidRPr="005C6654">
              <w:t>viewing the agenda and other related documents.</w:t>
            </w:r>
          </w:p>
          <w:p w:rsidR="00000000" w:rsidRPr="005C6654" w:rsidP="005C6654">
            <w:pPr>
              <w:pStyle w:val="List"/>
            </w:pPr>
            <w:r w:rsidRPr="005C6654">
              <w:t>3.2. Provide input during meeting in accordance with meeting protocol and objectives.</w:t>
            </w:r>
          </w:p>
          <w:p w:rsidR="00000000" w:rsidP="005C6654">
            <w:pPr>
              <w:pStyle w:val="List"/>
              <w:rPr>
                <w:lang w:val="en-NZ"/>
              </w:rPr>
            </w:pPr>
            <w:r w:rsidRPr="005C6654">
              <w:t>3.3. Use verbal and non-verbal communication that demonstrates respect for individual differences and builds trust to enha</w:t>
            </w:r>
            <w:r w:rsidRPr="005C6654">
              <w:t>nce relationships and meeting outcomes.</w:t>
            </w:r>
          </w:p>
        </w:tc>
      </w:tr>
      <w:tr w:rsidTr="005C6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54">
            <w:pPr>
              <w:pStyle w:val="List"/>
              <w:rPr>
                <w:lang w:val="en-NZ"/>
              </w:rPr>
            </w:pPr>
            <w:r w:rsidRPr="005C6654">
              <w:t>4.  Make presentations within the workgroup.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654" w:rsidP="005C6654">
            <w:pPr>
              <w:pStyle w:val="List"/>
            </w:pPr>
            <w:r w:rsidRPr="005C6654">
              <w:t xml:space="preserve">4.1. Prepare and deliver a work-related presentation that is relevant to the audience. </w:t>
            </w:r>
          </w:p>
          <w:p w:rsidR="00000000" w:rsidRPr="005C6654" w:rsidP="005C6654">
            <w:pPr>
              <w:pStyle w:val="List"/>
            </w:pPr>
            <w:r w:rsidRPr="005C6654">
              <w:t>4.2. Use required resources or aids to enhance the presentation.</w:t>
            </w:r>
          </w:p>
          <w:p w:rsidR="00000000" w:rsidP="005C6654">
            <w:pPr>
              <w:pStyle w:val="List"/>
              <w:rPr>
                <w:lang w:val="en-NZ"/>
              </w:rPr>
            </w:pPr>
            <w:r w:rsidRPr="005C6654">
              <w:t>4.3. Use strategi</w:t>
            </w:r>
            <w:r w:rsidRPr="005C6654">
              <w:t xml:space="preserve">es that engage the listeners. </w:t>
            </w:r>
          </w:p>
        </w:tc>
      </w:tr>
      <w:tr w:rsidTr="005C6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54">
            <w:pPr>
              <w:pStyle w:val="List"/>
              <w:rPr>
                <w:lang w:val="en-NZ"/>
              </w:rPr>
            </w:pPr>
            <w:r w:rsidRPr="005C6654">
              <w:t>5.  Develop personal development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654" w:rsidP="005C6654">
            <w:pPr>
              <w:pStyle w:val="List"/>
            </w:pPr>
            <w:r w:rsidRPr="005C6654">
              <w:t>5.1. Seek and act upon feedback to improve future performance.</w:t>
            </w:r>
          </w:p>
          <w:p w:rsidR="00000000" w:rsidRPr="005C6654" w:rsidP="005C6654">
            <w:pPr>
              <w:pStyle w:val="List"/>
            </w:pPr>
            <w:r w:rsidRPr="005C6654">
              <w:t>5.2. Reflect on personal performance and identify opportunities for personal professional development within the organisation.</w:t>
            </w:r>
          </w:p>
        </w:tc>
      </w:tr>
    </w:tbl>
    <w:p w:rsidR="00000000" w:rsidRPr="005C6654" w:rsidP="005C6654">
      <w:pPr>
        <w:pStyle w:val="BodyText"/>
      </w:pPr>
    </w:p>
    <w:p w:rsidR="00000000" w:rsidRPr="005C6654" w:rsidP="005C6654">
      <w:pPr>
        <w:pStyle w:val="AllowPageBreak"/>
      </w:pPr>
    </w:p>
    <w:p w:rsidR="00000000" w:rsidRPr="005C6654" w:rsidP="005C6654">
      <w:pPr>
        <w:pStyle w:val="Heading1"/>
      </w:pPr>
      <w:bookmarkStart w:id="6" w:name="O_1215049"/>
      <w:bookmarkEnd w:id="6"/>
      <w:r w:rsidRPr="005C665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6350"/>
      </w:tblGrid>
      <w:tr w:rsidTr="005C6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54">
            <w:pPr>
              <w:pStyle w:val="BodyText"/>
              <w:rPr>
                <w:lang w:val="en-NZ"/>
              </w:rPr>
            </w:pPr>
            <w:r w:rsidRPr="005C6654">
              <w:t>Foundation skills essential to performance in this unit, but not explicit in the performan</w:t>
            </w:r>
            <w:r w:rsidRPr="005C6654">
              <w:t>ce criteria are listed here, along with a brief context statement.</w:t>
            </w:r>
          </w:p>
        </w:tc>
      </w:tr>
      <w:tr w:rsidTr="005C6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654" w:rsidP="005C6654">
            <w:pPr>
              <w:pStyle w:val="BodyText"/>
            </w:pPr>
            <w:r w:rsidRPr="005C665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54">
            <w:pPr>
              <w:pStyle w:val="BodyText"/>
              <w:rPr>
                <w:lang w:val="en-NZ"/>
              </w:rPr>
            </w:pPr>
            <w:r w:rsidRPr="005C6654">
              <w:rPr>
                <w:rStyle w:val="SpecialBold"/>
              </w:rPr>
              <w:t>DESCRIPTION</w:t>
            </w:r>
          </w:p>
        </w:tc>
      </w:tr>
      <w:tr w:rsidTr="005C6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9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54">
            <w:pPr>
              <w:pStyle w:val="BodyText"/>
              <w:rPr>
                <w:lang w:val="en-NZ"/>
              </w:rPr>
            </w:pPr>
            <w:r w:rsidRPr="005C6654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54">
            <w:pPr>
              <w:pStyle w:val="ListBullet"/>
              <w:rPr>
                <w:lang w:val="en-NZ"/>
              </w:rPr>
            </w:pPr>
            <w:r w:rsidRPr="005C6654">
              <w:t>develop basic strategies for conflict resolution.</w:t>
            </w:r>
          </w:p>
        </w:tc>
      </w:tr>
      <w:tr w:rsidTr="005C6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54">
            <w:pPr>
              <w:pStyle w:val="BodyText"/>
              <w:rPr>
                <w:lang w:val="en-NZ"/>
              </w:rPr>
            </w:pPr>
            <w:r w:rsidRPr="005C665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654" w:rsidP="005C6654">
            <w:pPr>
              <w:pStyle w:val="ListBullet"/>
            </w:pPr>
            <w:r w:rsidRPr="005C6654">
              <w:t>follow meeting agendas</w:t>
            </w:r>
          </w:p>
          <w:p w:rsidR="00000000" w:rsidRPr="005C6654" w:rsidP="005C6654">
            <w:pPr>
              <w:pStyle w:val="ListBullet"/>
            </w:pPr>
            <w:r w:rsidRPr="005C6654">
              <w:t>interpret workplace documents relevant to meetings or client enquiries.</w:t>
            </w:r>
          </w:p>
        </w:tc>
      </w:tr>
    </w:tbl>
    <w:p w:rsidR="00000000" w:rsidRPr="005C6654" w:rsidP="005C6654">
      <w:pPr>
        <w:pStyle w:val="BodyText"/>
      </w:pPr>
    </w:p>
    <w:p w:rsidR="00000000" w:rsidRPr="005C6654" w:rsidP="005C6654">
      <w:pPr>
        <w:pStyle w:val="AllowPageBreak"/>
      </w:pPr>
    </w:p>
    <w:p w:rsidR="00000000" w:rsidRPr="005C6654" w:rsidP="005C6654">
      <w:pPr>
        <w:pStyle w:val="Heading1"/>
      </w:pPr>
      <w:bookmarkStart w:id="7" w:name="O_1215051"/>
      <w:bookmarkEnd w:id="7"/>
      <w:r w:rsidRPr="005C6654">
        <w:t>Unit Mapping Information</w:t>
      </w:r>
    </w:p>
    <w:p w:rsidR="00000000" w:rsidRPr="005C6654" w:rsidP="00F66150">
      <w:pPr>
        <w:pStyle w:val="BodyText"/>
      </w:pPr>
      <w:r w:rsidRPr="005C6654">
        <w:t>Supersedes and is not equivalent to PSPGEN019 Use workplace communication strategies.</w:t>
      </w:r>
    </w:p>
    <w:p w:rsidR="00000000" w:rsidRPr="005C6654" w:rsidP="005C6654">
      <w:pPr>
        <w:pStyle w:val="Heading1"/>
      </w:pPr>
      <w:bookmarkStart w:id="8" w:name="O_1215058"/>
      <w:bookmarkEnd w:id="8"/>
      <w:r w:rsidRPr="005C6654">
        <w:t>Links</w:t>
      </w:r>
    </w:p>
    <w:p w:rsidR="00000000" w:rsidRPr="005C6654" w:rsidP="00F66150">
      <w:pPr>
        <w:pStyle w:val="BodyText"/>
      </w:pPr>
      <w:r w:rsidRPr="005C66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80EF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C6654" w:rsidP="00F66150">
      <w:pPr>
        <w:pStyle w:val="BodyText"/>
        <w:sectPr w:rsidSect="005C66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6654" w:rsidP="005C6654">
      <w:pPr>
        <w:pStyle w:val="SuperHeading"/>
      </w:pPr>
      <w:r w:rsidRPr="005C6654">
        <w:t>Assessment Requirements for PSPGEN096 Use workplace communicati</w:t>
      </w:r>
      <w:r w:rsidRPr="005C6654">
        <w:t>on strategies</w:t>
      </w:r>
    </w:p>
    <w:p w:rsidR="00000000" w:rsidRPr="005C6654" w:rsidP="005C6654">
      <w:pPr>
        <w:pStyle w:val="Heading1"/>
      </w:pPr>
      <w:bookmarkStart w:id="9" w:name="O_1215053"/>
      <w:bookmarkEnd w:id="9"/>
      <w:r w:rsidRPr="005C6654">
        <w:t>Modification History</w:t>
      </w:r>
    </w:p>
    <w:p w:rsidR="00000000" w:rsidRPr="005C6654" w:rsidP="00F66150">
      <w:pPr>
        <w:pStyle w:val="BodyText"/>
      </w:pPr>
      <w:r w:rsidRPr="005C6654">
        <w:t>Supersedes and is not equivalent to PSPGEN019 Use workplace communication strategies.</w:t>
      </w:r>
    </w:p>
    <w:p w:rsidR="00000000" w:rsidRPr="005C6654" w:rsidP="005C6654">
      <w:pPr>
        <w:pStyle w:val="Heading1"/>
      </w:pPr>
      <w:bookmarkStart w:id="10" w:name="O_1215054"/>
      <w:bookmarkEnd w:id="10"/>
      <w:r w:rsidRPr="005C6654">
        <w:t>Performance Evidence</w:t>
      </w:r>
    </w:p>
    <w:p w:rsidR="00000000" w:rsidRPr="005C6654" w:rsidP="00F66150">
      <w:pPr>
        <w:pStyle w:val="BodyText"/>
      </w:pPr>
      <w:r w:rsidRPr="005C6654">
        <w:t>Evidence of the ability to complete tasks outlined in elements and performance criteria of this unit in the context of the job role, and on at least two occasions:</w:t>
      </w:r>
    </w:p>
    <w:p w:rsidR="00000000" w:rsidRPr="005C6654" w:rsidP="005C6654">
      <w:pPr>
        <w:pStyle w:val="ListBullet"/>
      </w:pPr>
      <w:r w:rsidRPr="005C6654">
        <w:t>take part in interpersonal exchanges of information, with some awareness of different regis</w:t>
      </w:r>
      <w:r w:rsidRPr="005C6654">
        <w:t>ters and strategies for interaction</w:t>
      </w:r>
    </w:p>
    <w:p w:rsidR="00000000" w:rsidRPr="005C6654" w:rsidP="005C6654">
      <w:pPr>
        <w:pStyle w:val="ListBullet"/>
      </w:pPr>
      <w:r w:rsidRPr="005C6654">
        <w:t>clarify meaning, explore issues and problem solve</w:t>
      </w:r>
    </w:p>
    <w:p w:rsidR="00000000" w:rsidRPr="005C6654" w:rsidP="005C6654">
      <w:pPr>
        <w:pStyle w:val="ListBullet"/>
      </w:pPr>
      <w:r w:rsidRPr="005C6654">
        <w:t>use information in graphic, diagrammatic, or visual form</w:t>
      </w:r>
    </w:p>
    <w:p w:rsidR="00000000" w:rsidRPr="005C6654" w:rsidP="005C6654">
      <w:pPr>
        <w:pStyle w:val="ListBullet"/>
      </w:pPr>
      <w:r w:rsidRPr="005C6654">
        <w:t>use communication technology including telephones, answering machines/voicemail and computers with audio, present</w:t>
      </w:r>
      <w:r w:rsidRPr="005C6654">
        <w:t xml:space="preserve">ation software </w:t>
      </w:r>
    </w:p>
    <w:p w:rsidR="00000000" w:rsidRPr="005C6654" w:rsidP="005C6654">
      <w:pPr>
        <w:pStyle w:val="ListBullet"/>
      </w:pPr>
      <w:r w:rsidRPr="005C6654">
        <w:t>use available methods of digital communication in a workplace context including email and instant messaging</w:t>
      </w:r>
    </w:p>
    <w:p w:rsidR="00000000" w:rsidRPr="005C6654" w:rsidP="005C6654">
      <w:pPr>
        <w:pStyle w:val="ListBullet"/>
      </w:pPr>
      <w:r w:rsidRPr="005C6654">
        <w:t>apply organisation security and privacy protocols in communications.</w:t>
      </w:r>
    </w:p>
    <w:p w:rsidR="00000000" w:rsidRPr="005C6654" w:rsidP="005C6654">
      <w:pPr>
        <w:pStyle w:val="AllowPageBreak"/>
      </w:pPr>
    </w:p>
    <w:p w:rsidR="00000000" w:rsidRPr="005C6654" w:rsidP="005C6654">
      <w:pPr>
        <w:pStyle w:val="Heading1"/>
      </w:pPr>
      <w:bookmarkStart w:id="11" w:name="O_1215055"/>
      <w:bookmarkEnd w:id="11"/>
      <w:r w:rsidRPr="005C6654">
        <w:t>Knowledge Evidence</w:t>
      </w:r>
    </w:p>
    <w:p w:rsidR="00000000" w:rsidRPr="005C6654" w:rsidP="00F66150">
      <w:pPr>
        <w:pStyle w:val="BodyText"/>
      </w:pPr>
      <w:r w:rsidRPr="005C6654">
        <w:t>Demonstrated knowledge required to complete the tasks outlined in elements and performance criteria of this unit:</w:t>
      </w:r>
    </w:p>
    <w:p w:rsidR="00000000" w:rsidRPr="005C6654" w:rsidP="005C6654">
      <w:pPr>
        <w:pStyle w:val="ListBullet"/>
      </w:pPr>
      <w:r w:rsidRPr="005C6654">
        <w:t xml:space="preserve">principles of effective communication, including: </w:t>
      </w:r>
    </w:p>
    <w:p w:rsidR="00000000" w:rsidRPr="005C6654" w:rsidP="005C6654">
      <w:pPr>
        <w:pStyle w:val="ListBullet2"/>
      </w:pPr>
      <w:r w:rsidRPr="005C6654">
        <w:t>active listening</w:t>
      </w:r>
    </w:p>
    <w:p w:rsidR="00000000" w:rsidRPr="005C6654" w:rsidP="005C6654">
      <w:pPr>
        <w:pStyle w:val="ListBullet2"/>
      </w:pPr>
      <w:r w:rsidRPr="005C6654">
        <w:t>body language</w:t>
      </w:r>
    </w:p>
    <w:p w:rsidR="00000000" w:rsidRPr="005C6654" w:rsidP="005C6654">
      <w:pPr>
        <w:pStyle w:val="ListBullet2"/>
      </w:pPr>
      <w:r w:rsidRPr="005C6654">
        <w:t>conflict resolution</w:t>
      </w:r>
    </w:p>
    <w:p w:rsidR="00000000" w:rsidRPr="005C6654" w:rsidP="005C6654">
      <w:pPr>
        <w:pStyle w:val="ListBullet2"/>
      </w:pPr>
      <w:r w:rsidRPr="005C6654">
        <w:t>methods for conveying information clea</w:t>
      </w:r>
      <w:r w:rsidRPr="005C6654">
        <w:t>rly and concisely, oral and written</w:t>
      </w:r>
    </w:p>
    <w:p w:rsidR="00000000" w:rsidRPr="005C6654" w:rsidP="005C6654">
      <w:pPr>
        <w:pStyle w:val="ListBullet2"/>
      </w:pPr>
      <w:r w:rsidRPr="005C6654">
        <w:t>open and closed questioning</w:t>
      </w:r>
    </w:p>
    <w:p w:rsidR="00000000" w:rsidRPr="005C6654" w:rsidP="005C6654">
      <w:pPr>
        <w:pStyle w:val="ListBullet2"/>
      </w:pPr>
      <w:r w:rsidRPr="005C6654">
        <w:t>verbal and non-verbal cues</w:t>
      </w:r>
    </w:p>
    <w:p w:rsidR="00000000" w:rsidRPr="005C6654" w:rsidP="005C6654">
      <w:pPr>
        <w:pStyle w:val="ListBullet2"/>
      </w:pPr>
      <w:r w:rsidRPr="005C6654">
        <w:t>voice tonality</w:t>
      </w:r>
    </w:p>
    <w:p w:rsidR="00000000" w:rsidRPr="005C6654" w:rsidP="005C6654">
      <w:pPr>
        <w:pStyle w:val="ListBullet"/>
      </w:pPr>
      <w:r w:rsidRPr="005C6654">
        <w:t xml:space="preserve">organisational processes, hierarchy and formal communication channels </w:t>
      </w:r>
    </w:p>
    <w:p w:rsidR="00000000" w:rsidRPr="005C6654" w:rsidP="005C6654">
      <w:pPr>
        <w:pStyle w:val="ListBullet"/>
      </w:pPr>
      <w:r w:rsidRPr="005C6654">
        <w:t xml:space="preserve">organisational meeting formats and protocols. </w:t>
      </w:r>
    </w:p>
    <w:p w:rsidR="00000000" w:rsidRPr="005C6654" w:rsidP="005C6654">
      <w:pPr>
        <w:pStyle w:val="AllowPageBreak"/>
      </w:pPr>
    </w:p>
    <w:p w:rsidR="00000000" w:rsidRPr="005C6654" w:rsidP="005C6654">
      <w:pPr>
        <w:pStyle w:val="Heading1"/>
      </w:pPr>
      <w:bookmarkStart w:id="12" w:name="O_1215056"/>
      <w:bookmarkEnd w:id="12"/>
      <w:r w:rsidRPr="005C6654">
        <w:t>Assessment Conditions</w:t>
      </w:r>
    </w:p>
    <w:p w:rsidR="00000000" w:rsidRPr="005C6654" w:rsidP="00F66150">
      <w:pPr>
        <w:pStyle w:val="BodyText"/>
      </w:pPr>
      <w:r w:rsidRPr="005C6654">
        <w:t>Skills must be demonstrated in the workplace or in a simulated environment that reflects workplace conditions.</w:t>
      </w:r>
    </w:p>
    <w:p w:rsidR="00000000" w:rsidRPr="005C6654" w:rsidP="00F66150">
      <w:pPr>
        <w:pStyle w:val="BodyText"/>
      </w:pPr>
      <w:r w:rsidRPr="005C6654">
        <w:t>Assessment must ensure access to:</w:t>
      </w:r>
    </w:p>
    <w:p w:rsidR="00000000" w:rsidRPr="005C6654" w:rsidP="005C6654">
      <w:pPr>
        <w:pStyle w:val="ListBullet"/>
      </w:pPr>
      <w:r w:rsidRPr="005C6654">
        <w:t>organisational protocols for workplace communication</w:t>
      </w:r>
    </w:p>
    <w:p w:rsidR="00000000" w:rsidRPr="005C6654" w:rsidP="005C6654">
      <w:pPr>
        <w:pStyle w:val="ListBullet"/>
      </w:pPr>
      <w:r w:rsidRPr="005C6654">
        <w:t>resources and equipment of the work</w:t>
      </w:r>
      <w:r w:rsidRPr="005C6654">
        <w:t>ing environment.</w:t>
      </w:r>
    </w:p>
    <w:p w:rsidR="00000000" w:rsidRPr="005C6654" w:rsidP="00F66150">
      <w:pPr>
        <w:pStyle w:val="BodyText"/>
      </w:pPr>
      <w:r w:rsidRPr="005C6654">
        <w:t>Assessors must satisfy the Standards for Registered Training Organisations’ requirements for assessors.</w:t>
      </w:r>
    </w:p>
    <w:p w:rsidR="00000000" w:rsidRPr="005C6654" w:rsidP="005C6654">
      <w:pPr>
        <w:pStyle w:val="Heading1"/>
      </w:pPr>
      <w:bookmarkStart w:id="13" w:name="O_1215059"/>
      <w:bookmarkEnd w:id="13"/>
      <w:r w:rsidRPr="005C6654">
        <w:t>Links</w:t>
      </w:r>
    </w:p>
    <w:p w:rsidR="00000000" w:rsidRPr="005C6654" w:rsidP="00F66150">
      <w:pPr>
        <w:pStyle w:val="BodyText"/>
      </w:pPr>
      <w:r w:rsidRPr="005C6654">
        <w:t xml:space="preserve">Companion Volume implementation </w:t>
      </w:r>
      <w:r w:rsidRPr="005C6654">
        <w:t xml:space="preserve">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80EF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C6654" w:rsidP="005C6654"/>
    <w:sectPr w:rsidSect="005C66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54" w:rsidRPr="00F66150" w:rsidP="00F661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150" w:rsidP="005C6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6150" w:rsidP="005C6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66150" w:rsidP="005C66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54" w:rsidP="005C6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6150">
      <w:t>Approved</w:t>
    </w:r>
    <w:r w:rsidR="00F661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61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6150">
      <w:rPr>
        <w:noProof/>
      </w:rPr>
      <w:t>4</w:t>
    </w:r>
    <w:r>
      <w:rPr>
        <w:noProof/>
      </w:rPr>
      <w:fldChar w:fldCharType="end"/>
    </w:r>
  </w:p>
  <w:p w:rsidR="005C6654" w:rsidP="005C6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61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6150">
      <w:t>Public Skills Australia</w:t>
    </w:r>
    <w:r w:rsidR="00F66150">
      <w:fldChar w:fldCharType="end"/>
    </w:r>
  </w:p>
  <w:p w:rsidR="005C6654" w:rsidP="005C6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1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654" w:rsidRPr="00F66150" w:rsidP="00F661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150" w:rsidRPr="002D2AF8" w:rsidP="005C6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PSPGEN096 Use workplace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6150" w:rsidP="005C66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54" w:rsidRPr="002D2AF8" w:rsidP="005C6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6150">
      <w:t>PSPGEN096 Use workplace communication strategies</w:t>
    </w:r>
    <w:r w:rsidR="00F661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6150">
      <w:rPr>
        <w:noProof/>
      </w:rPr>
      <w:t>2 March 2025</w:t>
    </w:r>
    <w:r>
      <w:fldChar w:fldCharType="end"/>
    </w:r>
  </w:p>
  <w:p w:rsidR="005C6654" w:rsidP="005C6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C20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089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46A6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654"/>
  </w:style>
  <w:style w:type="character" w:customStyle="1" w:styleId="Heading1Char">
    <w:name w:val="Heading 1 Char"/>
    <w:basedOn w:val="DefaultParagraphFont"/>
    <w:link w:val="Heading1"/>
    <w:rsid w:val="005C6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6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66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66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654"/>
    <w:rPr>
      <w:b/>
      <w:spacing w:val="0"/>
    </w:rPr>
  </w:style>
  <w:style w:type="paragraph" w:styleId="ListBullet2">
    <w:name w:val="List Bullet 2"/>
    <w:basedOn w:val="List2"/>
    <w:rsid w:val="005C66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6654"/>
    <w:rPr>
      <w:i/>
    </w:rPr>
  </w:style>
  <w:style w:type="paragraph" w:customStyle="1" w:styleId="SuperHeading">
    <w:name w:val="SuperHeading"/>
    <w:basedOn w:val="Normal"/>
    <w:rsid w:val="005C6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6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6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6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6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6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654"/>
  </w:style>
  <w:style w:type="paragraph" w:styleId="TableofFigures">
    <w:name w:val="table of figures"/>
    <w:basedOn w:val="Normal"/>
    <w:next w:val="Normal"/>
    <w:semiHidden/>
    <w:rsid w:val="005C6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6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6654"/>
    <w:rPr>
      <w:rFonts w:ascii="Wingdings" w:hAnsi="Wingdings"/>
    </w:rPr>
  </w:style>
  <w:style w:type="paragraph" w:customStyle="1" w:styleId="TableHeading">
    <w:name w:val="Table Heading"/>
    <w:basedOn w:val="HeadingBase"/>
    <w:rsid w:val="005C66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654"/>
    <w:rPr>
      <w:color w:val="0033CC"/>
      <w:u w:val="none"/>
    </w:rPr>
  </w:style>
  <w:style w:type="paragraph" w:customStyle="1" w:styleId="BodyTextRight">
    <w:name w:val="Body Text Right"/>
    <w:basedOn w:val="BodyText"/>
    <w:rsid w:val="005C6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6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654"/>
    <w:rPr>
      <w:sz w:val="32"/>
    </w:rPr>
  </w:style>
  <w:style w:type="paragraph" w:customStyle="1" w:styleId="HeadingProcedure">
    <w:name w:val="Heading Procedure"/>
    <w:basedOn w:val="HeadingBase"/>
    <w:next w:val="Normal"/>
    <w:rsid w:val="005C6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654"/>
    <w:pPr>
      <w:spacing w:before="60" w:after="60"/>
    </w:pPr>
  </w:style>
  <w:style w:type="paragraph" w:styleId="ListContinue">
    <w:name w:val="List Continue"/>
    <w:basedOn w:val="List"/>
    <w:rsid w:val="005C6654"/>
    <w:pPr>
      <w:ind w:firstLine="0"/>
    </w:pPr>
  </w:style>
  <w:style w:type="paragraph" w:customStyle="1" w:styleId="ListNote">
    <w:name w:val="List Note"/>
    <w:basedOn w:val="List"/>
    <w:rsid w:val="005C6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654"/>
    <w:rPr>
      <w:rFonts w:ascii="Courier New" w:hAnsi="Courier New"/>
    </w:rPr>
  </w:style>
  <w:style w:type="paragraph" w:customStyle="1" w:styleId="NoteBullet">
    <w:name w:val="Note Bullet"/>
    <w:basedOn w:val="Note"/>
    <w:rsid w:val="005C6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6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6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654"/>
    <w:rPr>
      <w:b/>
      <w:smallCaps/>
    </w:rPr>
  </w:style>
  <w:style w:type="paragraph" w:customStyle="1" w:styleId="TableListNumber">
    <w:name w:val="Table List Number"/>
    <w:basedOn w:val="ListNumber"/>
    <w:rsid w:val="005C6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654"/>
    <w:pPr>
      <w:numPr>
        <w:numId w:val="9"/>
      </w:numPr>
    </w:pPr>
  </w:style>
  <w:style w:type="paragraph" w:customStyle="1" w:styleId="ListAlpha2">
    <w:name w:val="List Alpha 2"/>
    <w:basedOn w:val="List2"/>
    <w:rsid w:val="005C6654"/>
    <w:pPr>
      <w:numPr>
        <w:numId w:val="8"/>
      </w:numPr>
    </w:pPr>
  </w:style>
  <w:style w:type="paragraph" w:styleId="List2">
    <w:name w:val="List 2"/>
    <w:basedOn w:val="BodyText"/>
    <w:rsid w:val="005C6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6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6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6654"/>
    <w:pPr>
      <w:numPr>
        <w:numId w:val="4"/>
      </w:numPr>
    </w:pPr>
  </w:style>
  <w:style w:type="paragraph" w:styleId="ListContinue2">
    <w:name w:val="List Continue 2"/>
    <w:basedOn w:val="List2"/>
    <w:rsid w:val="005C6654"/>
    <w:pPr>
      <w:ind w:firstLine="0"/>
    </w:pPr>
  </w:style>
  <w:style w:type="paragraph" w:styleId="ListContinue3">
    <w:name w:val="List Continue 3"/>
    <w:basedOn w:val="List3"/>
    <w:rsid w:val="005C6654"/>
    <w:pPr>
      <w:ind w:left="1021" w:firstLine="0"/>
    </w:pPr>
  </w:style>
  <w:style w:type="paragraph" w:styleId="ListContinue4">
    <w:name w:val="List Continue 4"/>
    <w:basedOn w:val="List4"/>
    <w:rsid w:val="005C6654"/>
    <w:pPr>
      <w:ind w:firstLine="0"/>
    </w:pPr>
  </w:style>
  <w:style w:type="paragraph" w:styleId="ListContinue5">
    <w:name w:val="List Continue 5"/>
    <w:basedOn w:val="List5"/>
    <w:rsid w:val="005C6654"/>
    <w:pPr>
      <w:ind w:firstLine="0"/>
    </w:pPr>
  </w:style>
  <w:style w:type="paragraph" w:styleId="ListNumber3">
    <w:name w:val="List Number 3"/>
    <w:basedOn w:val="List3"/>
    <w:rsid w:val="005C6654"/>
    <w:pPr>
      <w:numPr>
        <w:numId w:val="5"/>
      </w:numPr>
    </w:pPr>
  </w:style>
  <w:style w:type="paragraph" w:styleId="ListNumber4">
    <w:name w:val="List Number 4"/>
    <w:basedOn w:val="List4"/>
    <w:rsid w:val="005C6654"/>
    <w:pPr>
      <w:numPr>
        <w:numId w:val="6"/>
      </w:numPr>
    </w:pPr>
  </w:style>
  <w:style w:type="paragraph" w:styleId="ListNumber5">
    <w:name w:val="List Number 5"/>
    <w:basedOn w:val="List5"/>
    <w:rsid w:val="005C6654"/>
    <w:pPr>
      <w:numPr>
        <w:numId w:val="7"/>
      </w:numPr>
    </w:pPr>
  </w:style>
  <w:style w:type="paragraph" w:styleId="BlockText">
    <w:name w:val="Block Text"/>
    <w:basedOn w:val="Normal"/>
    <w:rsid w:val="005C6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654"/>
    <w:rPr>
      <w:sz w:val="16"/>
      <w:vertAlign w:val="superscript"/>
    </w:rPr>
  </w:style>
  <w:style w:type="character" w:customStyle="1" w:styleId="Symbols">
    <w:name w:val="Symbols"/>
    <w:basedOn w:val="DefaultParagraphFont"/>
    <w:rsid w:val="005C6654"/>
    <w:rPr>
      <w:rFonts w:ascii="Symbol" w:hAnsi="Symbol"/>
    </w:rPr>
  </w:style>
  <w:style w:type="character" w:customStyle="1" w:styleId="MenuOptions">
    <w:name w:val="Menu Options"/>
    <w:basedOn w:val="DefaultParagraphFont"/>
    <w:rsid w:val="005C6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654"/>
    <w:rPr>
      <w:b/>
    </w:rPr>
  </w:style>
  <w:style w:type="character" w:customStyle="1" w:styleId="Underlined">
    <w:name w:val="Underlined"/>
    <w:basedOn w:val="DefaultParagraphFont"/>
    <w:rsid w:val="005C6654"/>
    <w:rPr>
      <w:u w:val="single"/>
    </w:rPr>
  </w:style>
  <w:style w:type="paragraph" w:customStyle="1" w:styleId="TableBodyTextRight">
    <w:name w:val="Table Body Text Right"/>
    <w:basedOn w:val="TableBodyText"/>
    <w:rsid w:val="005C6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654"/>
    <w:rPr>
      <w:sz w:val="18"/>
    </w:rPr>
  </w:style>
  <w:style w:type="paragraph" w:customStyle="1" w:styleId="BodySmallRight">
    <w:name w:val="Body Small Right"/>
    <w:basedOn w:val="BodyTextRight"/>
    <w:rsid w:val="005C6654"/>
    <w:rPr>
      <w:sz w:val="18"/>
      <w:szCs w:val="18"/>
    </w:rPr>
  </w:style>
  <w:style w:type="paragraph" w:customStyle="1" w:styleId="MarginEdition">
    <w:name w:val="Margin Edition"/>
    <w:basedOn w:val="MarginNote"/>
    <w:rsid w:val="005C6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654"/>
    <w:rPr>
      <w:sz w:val="2"/>
      <w:szCs w:val="2"/>
    </w:rPr>
  </w:style>
  <w:style w:type="character" w:customStyle="1" w:styleId="Small">
    <w:name w:val="Small"/>
    <w:basedOn w:val="DefaultParagraphFont"/>
    <w:rsid w:val="005C6654"/>
    <w:rPr>
      <w:sz w:val="16"/>
    </w:rPr>
  </w:style>
  <w:style w:type="paragraph" w:customStyle="1" w:styleId="WideTable">
    <w:name w:val="Wide Table"/>
    <w:basedOn w:val="Normal"/>
    <w:rsid w:val="005C6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654"/>
  </w:style>
  <w:style w:type="paragraph" w:styleId="Quote">
    <w:name w:val="Quote"/>
    <w:basedOn w:val="Heading1"/>
    <w:link w:val="QuoteChar"/>
    <w:qFormat/>
    <w:rsid w:val="005C6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654"/>
    <w:pPr>
      <w:pageBreakBefore/>
    </w:pPr>
  </w:style>
  <w:style w:type="paragraph" w:customStyle="1" w:styleId="Border">
    <w:name w:val="Border"/>
    <w:basedOn w:val="Normal"/>
    <w:qFormat/>
    <w:rsid w:val="005C6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654"/>
    <w:rPr>
      <w:u w:val="single"/>
    </w:rPr>
  </w:style>
  <w:style w:type="character" w:customStyle="1" w:styleId="BoldandItalics">
    <w:name w:val="Bold and Italics"/>
    <w:qFormat/>
    <w:rsid w:val="005C6654"/>
    <w:rPr>
      <w:b/>
      <w:i/>
      <w:u w:val="none"/>
    </w:rPr>
  </w:style>
  <w:style w:type="paragraph" w:styleId="BalloonText">
    <w:name w:val="Balloon Text"/>
    <w:basedOn w:val="Normal"/>
    <w:link w:val="BalloonTextChar"/>
    <w:rsid w:val="005C6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654"/>
    <w:pPr>
      <w:spacing w:before="0" w:after="0"/>
    </w:pPr>
  </w:style>
  <w:style w:type="paragraph" w:customStyle="1" w:styleId="BodyTextBold">
    <w:name w:val="Body Text Bold"/>
    <w:basedOn w:val="BodyText"/>
    <w:qFormat/>
    <w:rsid w:val="005C6654"/>
    <w:rPr>
      <w:b/>
    </w:rPr>
  </w:style>
  <w:style w:type="character" w:styleId="Hyperlink">
    <w:name w:val="Hyperlink"/>
    <w:basedOn w:val="DefaultParagraphFont"/>
    <w:uiPriority w:val="99"/>
    <w:unhideWhenUsed/>
    <w:rsid w:val="00F661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4831</Characters>
  <Application>Microsoft Office Word</Application>
  <DocSecurity>0</DocSecurity>
  <Lines>146</Lines>
  <Paragraphs>99</Paragraphs>
  <ScaleCrop>false</ScaleCrop>
  <Company>Author-it Software Corporation Ltd.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PSPGEN096 Use workplace communication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2025-03-01T17:33:00Z</dcterms:created>
  <dcterms:modified xsi:type="dcterms:W3CDTF">2025-03-01T17:33:00Z</dcterms:modified>
</cp:coreProperties>
</file>