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F97" w:rsidP="00AB3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PSPGEN091 Develop client services</w:t>
      </w:r>
      <w:r>
        <w:fldChar w:fldCharType="end"/>
      </w:r>
    </w:p>
    <w:p w:rsidR="00AB3F97" w:rsidP="00AB3F97">
      <w:pPr>
        <w:pStyle w:val="Version"/>
        <w:sectPr w:rsidSect="00234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46E" w:rsidP="0023446E">
      <w:pPr>
        <w:pStyle w:val="SuperHeading"/>
      </w:pPr>
      <w:r w:rsidRPr="0023446E">
        <w:t>Assessment Requirements for PSPGEN091 Develop client services</w:t>
      </w:r>
    </w:p>
    <w:p w:rsidR="00000000" w:rsidRPr="0023446E" w:rsidP="0023446E">
      <w:pPr>
        <w:pStyle w:val="Heading1"/>
      </w:pPr>
      <w:bookmarkStart w:id="1" w:name="O_1214958"/>
      <w:bookmarkEnd w:id="1"/>
      <w:r w:rsidRPr="0023446E">
        <w:t>Modification History</w:t>
      </w:r>
    </w:p>
    <w:p w:rsidR="00000000" w:rsidRPr="0023446E" w:rsidP="00AB3F97">
      <w:pPr>
        <w:pStyle w:val="BodyText"/>
      </w:pPr>
      <w:r w:rsidRPr="0023446E">
        <w:t>Supersedes and is not equivalent to PSPGEN044 Develop client services.</w:t>
      </w:r>
    </w:p>
    <w:p w:rsidR="00000000" w:rsidRPr="0023446E" w:rsidP="0023446E">
      <w:pPr>
        <w:pStyle w:val="Heading1"/>
      </w:pPr>
      <w:bookmarkStart w:id="2" w:name="O_1214959"/>
      <w:bookmarkEnd w:id="2"/>
      <w:r w:rsidRPr="0023446E">
        <w:t>Performance Evidence</w:t>
      </w:r>
    </w:p>
    <w:p w:rsidR="00000000" w:rsidRPr="0023446E" w:rsidP="00AB3F97">
      <w:pPr>
        <w:pStyle w:val="BodyText"/>
      </w:pPr>
      <w:r w:rsidRPr="0023446E">
        <w:t>Evidence of the ability to complete tasks outlined in elements and performance criteria of this unit in the context of the job role, and on at least three occasions:</w:t>
      </w:r>
    </w:p>
    <w:p w:rsidR="00000000" w:rsidRPr="0023446E" w:rsidP="0023446E">
      <w:pPr>
        <w:pStyle w:val="ListBullet"/>
      </w:pPr>
      <w:r w:rsidRPr="0023446E">
        <w:t>interpret, adapt and communicate information and guidance materials that suit the needs o</w:t>
      </w:r>
      <w:r w:rsidRPr="0023446E">
        <w:t xml:space="preserve">f clients </w:t>
      </w:r>
    </w:p>
    <w:p w:rsidR="00000000" w:rsidRPr="0023446E" w:rsidP="0023446E">
      <w:pPr>
        <w:pStyle w:val="ListBullet"/>
      </w:pPr>
      <w:r w:rsidRPr="0023446E">
        <w:t>use communication techniques to identify client needs or promote client services</w:t>
      </w:r>
    </w:p>
    <w:p w:rsidR="00000000" w:rsidRPr="0023446E" w:rsidP="0023446E">
      <w:pPr>
        <w:pStyle w:val="ListBullet"/>
      </w:pPr>
      <w:r w:rsidRPr="0023446E">
        <w:t>use negotiation and conflict resolution skills to address a difficult situation</w:t>
      </w:r>
    </w:p>
    <w:p w:rsidR="00000000" w:rsidRPr="0023446E" w:rsidP="0023446E">
      <w:pPr>
        <w:pStyle w:val="ListBullet"/>
      </w:pPr>
      <w:r w:rsidRPr="0023446E">
        <w:t>implement improvements to enhance client service delivery.</w:t>
      </w:r>
    </w:p>
    <w:p w:rsidR="00000000" w:rsidRPr="0023446E" w:rsidP="0023446E">
      <w:pPr>
        <w:pStyle w:val="AllowPageBreak"/>
      </w:pPr>
    </w:p>
    <w:p w:rsidR="00000000" w:rsidRPr="0023446E" w:rsidP="0023446E">
      <w:pPr>
        <w:pStyle w:val="Heading1"/>
      </w:pPr>
      <w:bookmarkStart w:id="3" w:name="O_1214960"/>
      <w:bookmarkEnd w:id="3"/>
      <w:r w:rsidRPr="0023446E">
        <w:t>Knowle</w:t>
      </w:r>
      <w:r w:rsidRPr="0023446E">
        <w:t>dge Evidence</w:t>
      </w:r>
    </w:p>
    <w:p w:rsidR="00000000" w:rsidRPr="0023446E" w:rsidP="00AB3F97">
      <w:pPr>
        <w:pStyle w:val="BodyText"/>
      </w:pPr>
      <w:r w:rsidRPr="0023446E">
        <w:t>Demonstrated knowledge required to complete the tasks outlined in elements and performance criteria of this unit:</w:t>
      </w:r>
    </w:p>
    <w:p w:rsidR="00000000" w:rsidRPr="0023446E" w:rsidP="0023446E">
      <w:pPr>
        <w:pStyle w:val="ListBullet"/>
      </w:pPr>
      <w:r w:rsidRPr="0023446E">
        <w:t>public sector legislation, policies, procedures, standards and guidelines relating to client service</w:t>
      </w:r>
    </w:p>
    <w:p w:rsidR="00000000" w:rsidRPr="0023446E" w:rsidP="0023446E">
      <w:pPr>
        <w:pStyle w:val="ListBullet"/>
      </w:pPr>
      <w:r w:rsidRPr="0023446E">
        <w:t>principles of client servic</w:t>
      </w:r>
      <w:r w:rsidRPr="0023446E">
        <w:t>e delivery in the public sector</w:t>
      </w:r>
    </w:p>
    <w:p w:rsidR="00000000" w:rsidRPr="0023446E" w:rsidP="0023446E">
      <w:pPr>
        <w:pStyle w:val="ListBullet"/>
      </w:pPr>
      <w:r w:rsidRPr="0023446E">
        <w:t>organisation-specific client services available</w:t>
      </w:r>
    </w:p>
    <w:p w:rsidR="00000000" w:rsidRPr="0023446E" w:rsidP="0023446E">
      <w:pPr>
        <w:pStyle w:val="ListBullet"/>
      </w:pPr>
      <w:r w:rsidRPr="0023446E">
        <w:t>organisational client service standards</w:t>
      </w:r>
    </w:p>
    <w:p w:rsidR="00000000" w:rsidRPr="0023446E" w:rsidP="0023446E">
      <w:pPr>
        <w:pStyle w:val="ListBullet"/>
      </w:pPr>
      <w:r w:rsidRPr="0023446E">
        <w:t>client services provided by the organisation</w:t>
      </w:r>
    </w:p>
    <w:p w:rsidR="00000000" w:rsidRPr="0023446E" w:rsidP="0023446E">
      <w:pPr>
        <w:pStyle w:val="ListBullet"/>
      </w:pPr>
      <w:r w:rsidRPr="0023446E">
        <w:t>organisational goals and processes</w:t>
      </w:r>
    </w:p>
    <w:p w:rsidR="00000000" w:rsidRPr="0023446E" w:rsidP="0023446E">
      <w:pPr>
        <w:pStyle w:val="ListBullet"/>
      </w:pPr>
      <w:r w:rsidRPr="0023446E">
        <w:t xml:space="preserve">monitoring and evaluation techniques for client service </w:t>
      </w:r>
      <w:r w:rsidRPr="0023446E">
        <w:t>delivery</w:t>
      </w:r>
    </w:p>
    <w:p w:rsidR="00000000" w:rsidRPr="0023446E" w:rsidP="0023446E">
      <w:pPr>
        <w:pStyle w:val="ListBullet"/>
      </w:pPr>
      <w:r w:rsidRPr="0023446E">
        <w:t>government processes</w:t>
      </w:r>
    </w:p>
    <w:p w:rsidR="00000000" w:rsidRPr="0023446E" w:rsidP="0023446E">
      <w:pPr>
        <w:pStyle w:val="ListBullet"/>
      </w:pPr>
      <w:r w:rsidRPr="0023446E">
        <w:t>limitations of resources for service delivery.</w:t>
      </w:r>
    </w:p>
    <w:p w:rsidR="00000000" w:rsidRPr="0023446E" w:rsidP="0023446E">
      <w:pPr>
        <w:pStyle w:val="AllowPageBreak"/>
      </w:pPr>
    </w:p>
    <w:p w:rsidR="00000000" w:rsidRPr="0023446E" w:rsidP="0023446E">
      <w:pPr>
        <w:pStyle w:val="Heading1"/>
      </w:pPr>
      <w:bookmarkStart w:id="4" w:name="O_1214961"/>
      <w:bookmarkEnd w:id="4"/>
      <w:r w:rsidRPr="0023446E">
        <w:t>Assessment Conditions</w:t>
      </w:r>
    </w:p>
    <w:p w:rsidR="00000000" w:rsidRPr="0023446E" w:rsidP="00AB3F97">
      <w:pPr>
        <w:pStyle w:val="BodyText"/>
      </w:pPr>
      <w:r w:rsidRPr="0023446E">
        <w:t>Skills must be demonstrated in the workplace or in a simulated environment that reflects workplace conditions.</w:t>
      </w:r>
    </w:p>
    <w:p w:rsidR="00000000" w:rsidRPr="0023446E" w:rsidP="00AB3F97">
      <w:pPr>
        <w:pStyle w:val="BodyText"/>
      </w:pPr>
      <w:r w:rsidRPr="0023446E">
        <w:t>Assessment must ensure access to:</w:t>
      </w:r>
    </w:p>
    <w:p w:rsidR="00000000" w:rsidRPr="0023446E" w:rsidP="0023446E">
      <w:pPr>
        <w:pStyle w:val="ListBullet"/>
      </w:pPr>
      <w:r w:rsidRPr="0023446E">
        <w:t>public legislation, policies, procedures, standards and guidelines relating to client service</w:t>
      </w:r>
    </w:p>
    <w:p w:rsidR="00000000" w:rsidRPr="0023446E" w:rsidP="0023446E">
      <w:pPr>
        <w:pStyle w:val="ListBullet"/>
      </w:pPr>
      <w:r w:rsidRPr="0023446E">
        <w:t>resources and equipment of the working environment.</w:t>
      </w:r>
    </w:p>
    <w:p w:rsidR="00000000" w:rsidRPr="0023446E" w:rsidP="00AB3F97">
      <w:pPr>
        <w:pStyle w:val="BodyText"/>
      </w:pPr>
      <w:r w:rsidRPr="0023446E">
        <w:t>Assessors must satisfy the Standards for Registered Training Organisations’</w:t>
      </w:r>
      <w:r w:rsidRPr="0023446E">
        <w:t xml:space="preserve"> requirements for assessors.</w:t>
      </w:r>
    </w:p>
    <w:p w:rsidR="00000000" w:rsidRPr="0023446E" w:rsidP="0023446E">
      <w:pPr>
        <w:pStyle w:val="Heading1"/>
      </w:pPr>
      <w:bookmarkStart w:id="5" w:name="O_1214964"/>
      <w:bookmarkEnd w:id="5"/>
      <w:r w:rsidRPr="0023446E">
        <w:t>Links</w:t>
      </w:r>
    </w:p>
    <w:p w:rsidR="00000000" w:rsidRPr="0023446E" w:rsidP="00AB3F97">
      <w:pPr>
        <w:pStyle w:val="BodyText"/>
      </w:pPr>
      <w:r w:rsidRPr="002344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93BB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446E" w:rsidP="0023446E"/>
    <w:sectPr w:rsidSect="002344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6E" w:rsidRPr="00AB3F97" w:rsidP="00AB3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97" w:rsidP="00234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3F97" w:rsidP="00234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B3F97" w:rsidP="00234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46E" w:rsidRPr="00AB3F97" w:rsidP="00AB3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97" w:rsidRPr="002D2AF8" w:rsidP="00234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PSPGEN091 Develop client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B3F97" w:rsidP="00234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22C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FE2E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46E"/>
  </w:style>
  <w:style w:type="character" w:customStyle="1" w:styleId="Heading1Char">
    <w:name w:val="Heading 1 Char"/>
    <w:basedOn w:val="DefaultParagraphFont"/>
    <w:link w:val="Heading1"/>
    <w:rsid w:val="00234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4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4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34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4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4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46E"/>
    <w:rPr>
      <w:b/>
      <w:spacing w:val="0"/>
    </w:rPr>
  </w:style>
  <w:style w:type="paragraph" w:customStyle="1" w:styleId="SuperTitle">
    <w:name w:val="SuperTitle"/>
    <w:basedOn w:val="Title"/>
    <w:rsid w:val="00234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4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4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46E"/>
    <w:rPr>
      <w:i/>
    </w:rPr>
  </w:style>
  <w:style w:type="paragraph" w:styleId="Caption">
    <w:name w:val="caption"/>
    <w:basedOn w:val="BodyText"/>
    <w:next w:val="Normal"/>
    <w:qFormat/>
    <w:rsid w:val="00234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46E"/>
  </w:style>
  <w:style w:type="paragraph" w:styleId="TableofFigures">
    <w:name w:val="table of figures"/>
    <w:basedOn w:val="Normal"/>
    <w:next w:val="Normal"/>
    <w:semiHidden/>
    <w:rsid w:val="00234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4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46E"/>
    <w:rPr>
      <w:rFonts w:ascii="Wingdings" w:hAnsi="Wingdings"/>
    </w:rPr>
  </w:style>
  <w:style w:type="paragraph" w:customStyle="1" w:styleId="TableHeading">
    <w:name w:val="Table Heading"/>
    <w:basedOn w:val="HeadingBase"/>
    <w:rsid w:val="002344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46E"/>
    <w:rPr>
      <w:color w:val="0033CC"/>
      <w:u w:val="none"/>
    </w:rPr>
  </w:style>
  <w:style w:type="paragraph" w:customStyle="1" w:styleId="BodyTextRight">
    <w:name w:val="Body Text Right"/>
    <w:basedOn w:val="BodyText"/>
    <w:rsid w:val="00234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4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46E"/>
    <w:rPr>
      <w:sz w:val="32"/>
    </w:rPr>
  </w:style>
  <w:style w:type="paragraph" w:customStyle="1" w:styleId="HeadingProcedure">
    <w:name w:val="Heading Procedure"/>
    <w:basedOn w:val="HeadingBase"/>
    <w:next w:val="Normal"/>
    <w:rsid w:val="00234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46E"/>
    <w:pPr>
      <w:spacing w:before="60" w:after="60"/>
    </w:pPr>
  </w:style>
  <w:style w:type="paragraph" w:styleId="ListContinue">
    <w:name w:val="List Continue"/>
    <w:basedOn w:val="List"/>
    <w:rsid w:val="0023446E"/>
    <w:pPr>
      <w:ind w:firstLine="0"/>
    </w:pPr>
  </w:style>
  <w:style w:type="paragraph" w:customStyle="1" w:styleId="ListNote">
    <w:name w:val="List Note"/>
    <w:basedOn w:val="List"/>
    <w:rsid w:val="00234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46E"/>
    <w:rPr>
      <w:rFonts w:ascii="Courier New" w:hAnsi="Courier New"/>
    </w:rPr>
  </w:style>
  <w:style w:type="paragraph" w:customStyle="1" w:styleId="NoteBullet">
    <w:name w:val="Note Bullet"/>
    <w:basedOn w:val="Note"/>
    <w:rsid w:val="00234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4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46E"/>
    <w:rPr>
      <w:b/>
      <w:smallCaps/>
    </w:rPr>
  </w:style>
  <w:style w:type="paragraph" w:customStyle="1" w:styleId="TableListNumber">
    <w:name w:val="Table List Number"/>
    <w:basedOn w:val="ListNumber"/>
    <w:rsid w:val="00234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46E"/>
    <w:pPr>
      <w:numPr>
        <w:numId w:val="8"/>
      </w:numPr>
    </w:pPr>
  </w:style>
  <w:style w:type="paragraph" w:customStyle="1" w:styleId="ListAlpha2">
    <w:name w:val="List Alpha 2"/>
    <w:basedOn w:val="List2"/>
    <w:rsid w:val="0023446E"/>
    <w:pPr>
      <w:numPr>
        <w:numId w:val="7"/>
      </w:numPr>
    </w:pPr>
  </w:style>
  <w:style w:type="paragraph" w:styleId="List2">
    <w:name w:val="List 2"/>
    <w:basedOn w:val="BodyText"/>
    <w:rsid w:val="00234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4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4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46E"/>
    <w:pPr>
      <w:numPr>
        <w:numId w:val="3"/>
      </w:numPr>
    </w:pPr>
  </w:style>
  <w:style w:type="paragraph" w:styleId="ListContinue2">
    <w:name w:val="List Continue 2"/>
    <w:basedOn w:val="List2"/>
    <w:rsid w:val="0023446E"/>
    <w:pPr>
      <w:ind w:firstLine="0"/>
    </w:pPr>
  </w:style>
  <w:style w:type="paragraph" w:styleId="ListContinue3">
    <w:name w:val="List Continue 3"/>
    <w:basedOn w:val="List3"/>
    <w:rsid w:val="0023446E"/>
    <w:pPr>
      <w:ind w:left="1021" w:firstLine="0"/>
    </w:pPr>
  </w:style>
  <w:style w:type="paragraph" w:styleId="ListContinue4">
    <w:name w:val="List Continue 4"/>
    <w:basedOn w:val="List4"/>
    <w:rsid w:val="0023446E"/>
    <w:pPr>
      <w:ind w:firstLine="0"/>
    </w:pPr>
  </w:style>
  <w:style w:type="paragraph" w:styleId="ListContinue5">
    <w:name w:val="List Continue 5"/>
    <w:basedOn w:val="List5"/>
    <w:rsid w:val="0023446E"/>
    <w:pPr>
      <w:ind w:firstLine="0"/>
    </w:pPr>
  </w:style>
  <w:style w:type="paragraph" w:styleId="ListNumber3">
    <w:name w:val="List Number 3"/>
    <w:basedOn w:val="List3"/>
    <w:rsid w:val="0023446E"/>
    <w:pPr>
      <w:numPr>
        <w:numId w:val="4"/>
      </w:numPr>
    </w:pPr>
  </w:style>
  <w:style w:type="paragraph" w:styleId="ListNumber4">
    <w:name w:val="List Number 4"/>
    <w:basedOn w:val="List4"/>
    <w:rsid w:val="0023446E"/>
    <w:pPr>
      <w:numPr>
        <w:numId w:val="5"/>
      </w:numPr>
    </w:pPr>
  </w:style>
  <w:style w:type="paragraph" w:styleId="ListNumber5">
    <w:name w:val="List Number 5"/>
    <w:basedOn w:val="List5"/>
    <w:rsid w:val="0023446E"/>
    <w:pPr>
      <w:numPr>
        <w:numId w:val="6"/>
      </w:numPr>
    </w:pPr>
  </w:style>
  <w:style w:type="paragraph" w:styleId="BlockText">
    <w:name w:val="Block Text"/>
    <w:basedOn w:val="Normal"/>
    <w:rsid w:val="00234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46E"/>
    <w:rPr>
      <w:sz w:val="16"/>
      <w:vertAlign w:val="superscript"/>
    </w:rPr>
  </w:style>
  <w:style w:type="character" w:customStyle="1" w:styleId="Symbols">
    <w:name w:val="Symbols"/>
    <w:basedOn w:val="DefaultParagraphFont"/>
    <w:rsid w:val="0023446E"/>
    <w:rPr>
      <w:rFonts w:ascii="Symbol" w:hAnsi="Symbol"/>
    </w:rPr>
  </w:style>
  <w:style w:type="character" w:customStyle="1" w:styleId="MenuOptions">
    <w:name w:val="Menu Options"/>
    <w:basedOn w:val="DefaultParagraphFont"/>
    <w:rsid w:val="00234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46E"/>
    <w:rPr>
      <w:b/>
    </w:rPr>
  </w:style>
  <w:style w:type="character" w:customStyle="1" w:styleId="Underlined">
    <w:name w:val="Underlined"/>
    <w:basedOn w:val="DefaultParagraphFont"/>
    <w:rsid w:val="0023446E"/>
    <w:rPr>
      <w:u w:val="single"/>
    </w:rPr>
  </w:style>
  <w:style w:type="paragraph" w:customStyle="1" w:styleId="TableBodyTextRight">
    <w:name w:val="Table Body Text Right"/>
    <w:basedOn w:val="TableBodyText"/>
    <w:rsid w:val="00234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46E"/>
    <w:rPr>
      <w:sz w:val="18"/>
    </w:rPr>
  </w:style>
  <w:style w:type="paragraph" w:customStyle="1" w:styleId="BodySmallRight">
    <w:name w:val="Body Small Right"/>
    <w:basedOn w:val="BodyTextRight"/>
    <w:rsid w:val="0023446E"/>
    <w:rPr>
      <w:sz w:val="18"/>
      <w:szCs w:val="18"/>
    </w:rPr>
  </w:style>
  <w:style w:type="paragraph" w:customStyle="1" w:styleId="MarginEdition">
    <w:name w:val="Margin Edition"/>
    <w:basedOn w:val="MarginNote"/>
    <w:rsid w:val="00234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46E"/>
    <w:rPr>
      <w:sz w:val="2"/>
      <w:szCs w:val="2"/>
    </w:rPr>
  </w:style>
  <w:style w:type="character" w:customStyle="1" w:styleId="Small">
    <w:name w:val="Small"/>
    <w:basedOn w:val="DefaultParagraphFont"/>
    <w:rsid w:val="0023446E"/>
    <w:rPr>
      <w:sz w:val="16"/>
    </w:rPr>
  </w:style>
  <w:style w:type="paragraph" w:customStyle="1" w:styleId="WideTable">
    <w:name w:val="Wide Table"/>
    <w:basedOn w:val="Normal"/>
    <w:rsid w:val="00234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46E"/>
  </w:style>
  <w:style w:type="paragraph" w:styleId="Quote">
    <w:name w:val="Quote"/>
    <w:basedOn w:val="Heading1"/>
    <w:link w:val="QuoteChar"/>
    <w:qFormat/>
    <w:rsid w:val="00234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46E"/>
    <w:pPr>
      <w:pageBreakBefore/>
    </w:pPr>
  </w:style>
  <w:style w:type="paragraph" w:customStyle="1" w:styleId="Border">
    <w:name w:val="Border"/>
    <w:basedOn w:val="Normal"/>
    <w:qFormat/>
    <w:rsid w:val="00234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46E"/>
    <w:rPr>
      <w:u w:val="single"/>
    </w:rPr>
  </w:style>
  <w:style w:type="character" w:customStyle="1" w:styleId="BoldandItalics">
    <w:name w:val="Bold and Italics"/>
    <w:qFormat/>
    <w:rsid w:val="0023446E"/>
    <w:rPr>
      <w:b/>
      <w:i/>
      <w:u w:val="none"/>
    </w:rPr>
  </w:style>
  <w:style w:type="paragraph" w:styleId="BalloonText">
    <w:name w:val="Balloon Text"/>
    <w:basedOn w:val="Normal"/>
    <w:link w:val="BalloonTextChar"/>
    <w:rsid w:val="00234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46E"/>
    <w:pPr>
      <w:spacing w:before="0" w:after="0"/>
    </w:pPr>
  </w:style>
  <w:style w:type="paragraph" w:customStyle="1" w:styleId="BodyTextBold">
    <w:name w:val="Body Text Bold"/>
    <w:basedOn w:val="BodyText"/>
    <w:qFormat/>
    <w:rsid w:val="0023446E"/>
    <w:rPr>
      <w:b/>
    </w:rPr>
  </w:style>
  <w:style w:type="character" w:styleId="Hyperlink">
    <w:name w:val="Hyperlink"/>
    <w:basedOn w:val="DefaultParagraphFont"/>
    <w:uiPriority w:val="99"/>
    <w:unhideWhenUsed/>
    <w:rsid w:val="00AB3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1811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PSPGEN091 Develop client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