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504" w:rsidP="00445504">
      <w:pPr>
        <w:pStyle w:val="Title"/>
      </w:pPr>
      <w:r>
        <w:fldChar w:fldCharType="begin"/>
      </w:r>
      <w:r>
        <w:instrText xml:space="preserve"> TITLE   \* MERGEFORMAT </w:instrText>
      </w:r>
      <w:r>
        <w:fldChar w:fldCharType="separate"/>
      </w:r>
      <w:r>
        <w:t>PSPGEN083 Manage public affairs</w:t>
      </w:r>
      <w:r>
        <w:fldChar w:fldCharType="end"/>
      </w:r>
    </w:p>
    <w:p w:rsidR="00445504" w:rsidP="00445504">
      <w:pPr>
        <w:pStyle w:val="Version"/>
        <w:sectPr w:rsidSect="00B64B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B52" w:rsidP="00B64B52">
      <w:pPr>
        <w:pStyle w:val="SuperHeading"/>
      </w:pPr>
      <w:r w:rsidRPr="00B64B52">
        <w:t>PSPGEN083 Manage public affairs</w:t>
      </w:r>
    </w:p>
    <w:p w:rsidR="00000000" w:rsidRPr="00B64B52" w:rsidP="00B64B52">
      <w:pPr>
        <w:pStyle w:val="Heading1"/>
      </w:pPr>
      <w:bookmarkStart w:id="1" w:name="O_823139"/>
      <w:bookmarkEnd w:id="1"/>
      <w:r w:rsidRPr="00B64B52">
        <w:t>Modification History</w:t>
      </w:r>
    </w:p>
    <w:tbl>
      <w:tblPr>
        <w:tblW w:w="0" w:type="auto"/>
        <w:tblLayout w:type="fixed"/>
        <w:tblCellMar>
          <w:left w:w="62" w:type="dxa"/>
          <w:right w:w="62" w:type="dxa"/>
        </w:tblCellMar>
        <w:tblLook w:val="0000"/>
      </w:tblPr>
      <w:tblGrid>
        <w:gridCol w:w="1134"/>
        <w:gridCol w:w="7937"/>
      </w:tblGrid>
      <w:tr w:rsidTr="004455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TableHeading"/>
              <w:rPr>
                <w:lang w:val="en-NZ"/>
              </w:rPr>
            </w:pPr>
            <w:r w:rsidRPr="00B64B5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TableHeading"/>
              <w:rPr>
                <w:lang w:val="en-NZ"/>
              </w:rPr>
            </w:pPr>
            <w:r w:rsidRPr="00B64B52">
              <w:t>Comments</w:t>
            </w:r>
          </w:p>
        </w:tc>
      </w:tr>
      <w:tr w:rsidTr="004455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BodyText"/>
              <w:rPr>
                <w:lang w:val="en-NZ"/>
              </w:rPr>
            </w:pPr>
            <w:r w:rsidRPr="00B64B5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B52" w:rsidP="00B64B52">
            <w:pPr>
              <w:pStyle w:val="BodyText"/>
            </w:pPr>
            <w:r w:rsidRPr="00B64B52">
              <w:t xml:space="preserve">This unit was released in PSP Public Sector Training Package release 1.0 and meets the Standards for Training Packages. </w:t>
            </w:r>
          </w:p>
          <w:p w:rsidR="00000000" w:rsidRPr="00B64B52" w:rsidP="00B64B52">
            <w:pPr>
              <w:pStyle w:val="BodyText"/>
            </w:pPr>
          </w:p>
          <w:p w:rsidR="00000000" w:rsidRPr="00B64B52" w:rsidP="00B64B52">
            <w:pPr>
              <w:pStyle w:val="BodyText"/>
            </w:pPr>
            <w:r w:rsidRPr="00B64B52">
              <w:t xml:space="preserve">This unit supersedes and is equivalent to PSPPA601A Manage public affairs. </w:t>
            </w:r>
          </w:p>
          <w:p w:rsidR="00000000" w:rsidRPr="00B64B52" w:rsidP="00B64B52">
            <w:pPr>
              <w:pStyle w:val="BodyText"/>
            </w:pPr>
          </w:p>
          <w:p w:rsidR="00000000" w:rsidRPr="00B64B52" w:rsidP="00B64B52">
            <w:pPr>
              <w:pStyle w:val="ListBullet"/>
            </w:pPr>
            <w:r w:rsidRPr="00B64B52">
              <w:t>Unit code updat</w:t>
            </w:r>
            <w:r w:rsidRPr="00B64B52">
              <w:t>ed</w:t>
            </w:r>
          </w:p>
          <w:p w:rsidR="00000000" w:rsidRPr="00B64B52" w:rsidP="00B64B52">
            <w:pPr>
              <w:pStyle w:val="ListBullet"/>
            </w:pPr>
            <w:r w:rsidRPr="00B64B52">
              <w:t>Content and formatting updated to comply with new standards</w:t>
            </w:r>
          </w:p>
          <w:p w:rsidR="00000000" w:rsidRPr="00B64B52" w:rsidP="00B64B52">
            <w:pPr>
              <w:pStyle w:val="ListBullet"/>
            </w:pPr>
            <w:r w:rsidRPr="00B64B52">
              <w:t>All PC transitioned from passive to active voice</w:t>
            </w:r>
          </w:p>
        </w:tc>
      </w:tr>
    </w:tbl>
    <w:p w:rsidR="00000000" w:rsidRPr="00B64B52" w:rsidP="00B64B52">
      <w:pPr>
        <w:pStyle w:val="BodyText"/>
      </w:pPr>
    </w:p>
    <w:p w:rsidR="00000000" w:rsidRPr="00B64B52" w:rsidP="00B64B52">
      <w:pPr>
        <w:pStyle w:val="AllowPageBreak"/>
      </w:pPr>
    </w:p>
    <w:p w:rsidR="00000000" w:rsidRPr="00B64B52" w:rsidP="00B64B52">
      <w:pPr>
        <w:pStyle w:val="Heading1"/>
      </w:pPr>
      <w:bookmarkStart w:id="2" w:name="O_823140"/>
      <w:bookmarkEnd w:id="2"/>
      <w:r w:rsidRPr="00B64B52">
        <w:t>Application</w:t>
      </w:r>
    </w:p>
    <w:p w:rsidR="00000000" w:rsidRPr="00B64B52" w:rsidP="00445504">
      <w:pPr>
        <w:pStyle w:val="BodyText"/>
      </w:pPr>
      <w:r w:rsidRPr="00B64B52">
        <w:t>This unit describes the skills required to manage public affairs. It includes contributing to public affairs scope and direction, planning and managing public affairs programs, developing crisis management strategies and handling high-profile events.</w:t>
      </w:r>
    </w:p>
    <w:p w:rsidR="00000000" w:rsidRPr="00B64B52" w:rsidP="00445504">
      <w:pPr>
        <w:pStyle w:val="BodyText"/>
      </w:pPr>
      <w:r w:rsidRPr="00B64B52">
        <w:t>This</w:t>
      </w:r>
      <w:r w:rsidRPr="00B64B52">
        <w:t xml:space="preserve"> unit applies to those working in the public sector managing public affairs.</w:t>
      </w:r>
    </w:p>
    <w:p w:rsidR="00000000" w:rsidRPr="00B64B52" w:rsidP="00445504">
      <w:pPr>
        <w:pStyle w:val="BodyText"/>
      </w:pPr>
      <w:r w:rsidRPr="00B64B52">
        <w:t>The skills and knowledge described in this unit must be applied within the legislative, regulatory and policy environment in which they are carried out. Organisational policies a</w:t>
      </w:r>
      <w:r w:rsidRPr="00B64B52">
        <w:t>nd procedures must be consulted and adhered to.</w:t>
      </w:r>
    </w:p>
    <w:p w:rsidR="00000000" w:rsidRPr="00B64B52" w:rsidP="00445504">
      <w:pPr>
        <w:pStyle w:val="BodyText"/>
      </w:pPr>
      <w:r w:rsidRPr="00B64B52">
        <w:t>Those undertaking this unit would work independently supervising others, while performing complex tasks in a range of contexts.</w:t>
      </w:r>
    </w:p>
    <w:p w:rsidR="00445504" w:rsidP="00445504">
      <w:pPr>
        <w:pStyle w:val="BodyText"/>
      </w:pPr>
      <w:r w:rsidRPr="00B64B52">
        <w:t>No licensing, legislative or certification requirements apply to unit at the time of publication.</w:t>
      </w:r>
    </w:p>
    <w:p w:rsidR="00000000" w:rsidRPr="00B64B52" w:rsidP="00B64B52">
      <w:pPr>
        <w:pStyle w:val="Heading1"/>
      </w:pPr>
      <w:bookmarkStart w:id="3" w:name="O_823142"/>
      <w:bookmarkEnd w:id="3"/>
      <w:r w:rsidRPr="00B64B52">
        <w:t>Competency Field</w:t>
      </w:r>
    </w:p>
    <w:p w:rsidR="00000000" w:rsidRPr="00B64B52" w:rsidP="00445504">
      <w:pPr>
        <w:pStyle w:val="BodyText"/>
      </w:pPr>
      <w:r w:rsidRPr="00B64B52">
        <w:t>General</w:t>
      </w:r>
    </w:p>
    <w:p w:rsidR="00000000" w:rsidRPr="00B64B52" w:rsidP="00B64B52">
      <w:pPr>
        <w:pStyle w:val="Heading1"/>
      </w:pPr>
      <w:bookmarkStart w:id="4" w:name="O_823144"/>
      <w:bookmarkEnd w:id="4"/>
      <w:r w:rsidRPr="00B64B52">
        <w:t>Elements and Performance Criteria</w:t>
      </w:r>
    </w:p>
    <w:tbl>
      <w:tblPr>
        <w:tblW w:w="0" w:type="auto"/>
        <w:tblLayout w:type="fixed"/>
        <w:tblCellMar>
          <w:left w:w="62" w:type="dxa"/>
          <w:right w:w="62" w:type="dxa"/>
        </w:tblCellMar>
        <w:tblLook w:val="0000"/>
      </w:tblPr>
      <w:tblGrid>
        <w:gridCol w:w="2203"/>
        <w:gridCol w:w="6804"/>
      </w:tblGrid>
      <w:tr w:rsidTr="00B64B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TableHeading"/>
              <w:rPr>
                <w:lang w:val="en-NZ"/>
              </w:rPr>
            </w:pPr>
            <w:r w:rsidRPr="00B64B5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TableHeading"/>
              <w:rPr>
                <w:lang w:val="en-NZ"/>
              </w:rPr>
            </w:pPr>
            <w:r w:rsidRPr="00B64B52">
              <w:t>PERFORMANCE CRITERIA</w:t>
            </w:r>
          </w:p>
        </w:tc>
      </w:tr>
      <w:tr w:rsidTr="00B64B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BodyText"/>
              <w:rPr>
                <w:lang w:val="en-NZ"/>
              </w:rPr>
            </w:pPr>
            <w:r w:rsidRPr="00B64B52">
              <w:t>Elements describe the essential o</w:t>
            </w:r>
            <w:r w:rsidRPr="00B64B52">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BodyText"/>
              <w:rPr>
                <w:lang w:val="en-NZ"/>
              </w:rPr>
            </w:pPr>
            <w:r w:rsidRPr="00B64B52">
              <w:t>Performance criteria describe the performance needed to demonstrate achievement of the element. Where bold italicised text is used, further information is detailed in the range of conditions section.</w:t>
            </w:r>
          </w:p>
        </w:tc>
      </w:tr>
      <w:tr w:rsidTr="00B64B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List"/>
              <w:rPr>
                <w:lang w:val="en-NZ"/>
              </w:rPr>
            </w:pPr>
            <w:r w:rsidRPr="00B64B52">
              <w:rPr>
                <w:rStyle w:val="SpecialBold"/>
              </w:rPr>
              <w:t>1.</w:t>
            </w:r>
            <w:r w:rsidRPr="00B64B52">
              <w:rPr>
                <w:rStyle w:val="SpecialBold"/>
              </w:rPr>
              <w:tab/>
              <w:t>Contribute to public affairs scope and direc</w:t>
            </w:r>
            <w:r w:rsidRPr="00B64B52">
              <w:rPr>
                <w:rStyle w:val="SpecialBold"/>
              </w:rPr>
              <w:t>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B52" w:rsidP="00B64B52">
            <w:pPr>
              <w:pStyle w:val="List"/>
            </w:pPr>
            <w:r w:rsidRPr="00B64B52">
              <w:t>1.1</w:t>
            </w:r>
            <w:r w:rsidRPr="00B64B52">
              <w:tab/>
              <w:t>Conduct an environmental scan to identify public affairs issues and needs for the organisation.</w:t>
            </w:r>
          </w:p>
          <w:p w:rsidR="00000000" w:rsidRPr="00B64B52" w:rsidP="00B64B52">
            <w:pPr>
              <w:pStyle w:val="List"/>
            </w:pPr>
            <w:r w:rsidRPr="00B64B52">
              <w:t>1.2</w:t>
            </w:r>
            <w:r w:rsidRPr="00B64B52">
              <w:tab/>
              <w:t>Identify target audiences for public affairs action.</w:t>
            </w:r>
          </w:p>
          <w:p w:rsidR="00000000" w:rsidRPr="00B64B52" w:rsidP="00B64B52">
            <w:pPr>
              <w:pStyle w:val="List"/>
            </w:pPr>
            <w:r w:rsidRPr="00B64B52">
              <w:t>1.3</w:t>
            </w:r>
            <w:r w:rsidRPr="00B64B52">
              <w:tab/>
              <w:t>Develop public affairs objectives and programs in line with the organisation’s business an</w:t>
            </w:r>
            <w:r w:rsidRPr="00B64B52">
              <w:t>d strategic plans.</w:t>
            </w:r>
          </w:p>
          <w:p w:rsidR="00000000" w:rsidRPr="00B64B52" w:rsidP="00B64B52">
            <w:pPr>
              <w:pStyle w:val="List"/>
            </w:pPr>
            <w:r w:rsidRPr="00B64B52">
              <w:t>1.4</w:t>
            </w:r>
            <w:r w:rsidRPr="00B64B52">
              <w:tab/>
              <w:t>Develop criteria and measures for assessing objectives.</w:t>
            </w:r>
          </w:p>
          <w:p w:rsidR="00000000" w:rsidP="00B64B52">
            <w:pPr>
              <w:pStyle w:val="List"/>
              <w:rPr>
                <w:lang w:val="en-NZ"/>
              </w:rPr>
            </w:pPr>
            <w:r w:rsidRPr="00B64B52">
              <w:t>1.5</w:t>
            </w:r>
            <w:r w:rsidRPr="00B64B52">
              <w:tab/>
              <w:t>Identify resourcing requirements and negotiate the scope of public affairs activities in accordance with organisational priorities and resource constraints.</w:t>
            </w:r>
          </w:p>
        </w:tc>
      </w:tr>
      <w:tr w:rsidTr="00B64B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List"/>
              <w:rPr>
                <w:lang w:val="en-NZ"/>
              </w:rPr>
            </w:pPr>
            <w:r w:rsidRPr="00B64B52">
              <w:rPr>
                <w:rStyle w:val="SpecialBold"/>
              </w:rPr>
              <w:t>2.</w:t>
            </w:r>
            <w:r w:rsidRPr="00B64B52">
              <w:rPr>
                <w:rStyle w:val="SpecialBold"/>
              </w:rPr>
              <w:tab/>
              <w:t>Plan a</w:t>
            </w:r>
            <w:r w:rsidRPr="00B64B52">
              <w:rPr>
                <w:rStyle w:val="SpecialBold"/>
              </w:rPr>
              <w:t>nd manage public affairs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B52" w:rsidP="00B64B52">
            <w:pPr>
              <w:pStyle w:val="List"/>
            </w:pPr>
            <w:r w:rsidRPr="00B64B52">
              <w:t>2.1</w:t>
            </w:r>
            <w:r w:rsidRPr="00B64B52">
              <w:tab/>
              <w:t>Develop operational plan for public affairs to integrate strategies and coordinate communications and activities.</w:t>
            </w:r>
          </w:p>
          <w:p w:rsidR="00000000" w:rsidRPr="00B64B52" w:rsidP="00B64B52">
            <w:pPr>
              <w:pStyle w:val="List"/>
            </w:pPr>
            <w:r w:rsidRPr="00B64B52">
              <w:t>2.2</w:t>
            </w:r>
            <w:r w:rsidRPr="00B64B52">
              <w:tab/>
              <w:t>Develop schedules for communications and activities that are flexible enough to provide for contingen</w:t>
            </w:r>
            <w:r w:rsidRPr="00B64B52">
              <w:t>cies and emerging issues.</w:t>
            </w:r>
          </w:p>
          <w:p w:rsidR="00000000" w:rsidRPr="00B64B52" w:rsidP="00B64B52">
            <w:pPr>
              <w:pStyle w:val="List"/>
            </w:pPr>
            <w:r w:rsidRPr="00B64B52">
              <w:t>2.3</w:t>
            </w:r>
            <w:r w:rsidRPr="00B64B52">
              <w:tab/>
              <w:t>Define responsibilities and accountabilities, and identify reporting requirements and benchmarks for monitoring the program.</w:t>
            </w:r>
          </w:p>
          <w:p w:rsidR="00000000" w:rsidRPr="00B64B52" w:rsidP="00B64B52">
            <w:pPr>
              <w:pStyle w:val="List"/>
            </w:pPr>
            <w:r w:rsidRPr="00B64B52">
              <w:t>2.4</w:t>
            </w:r>
            <w:r w:rsidRPr="00B64B52">
              <w:tab/>
              <w:t>Implement and monitor public affairs program to ensure progress or make changes to achieve the pr</w:t>
            </w:r>
            <w:r w:rsidRPr="00B64B52">
              <w:t>ogram objectives.</w:t>
            </w:r>
          </w:p>
          <w:p w:rsidR="00000000" w:rsidP="00B64B52">
            <w:pPr>
              <w:pStyle w:val="List"/>
              <w:rPr>
                <w:lang w:val="en-NZ"/>
              </w:rPr>
            </w:pPr>
            <w:r w:rsidRPr="00B64B52">
              <w:t>2.5</w:t>
            </w:r>
            <w:r w:rsidRPr="00B64B52">
              <w:tab/>
              <w:t>Evaluate results in terms of media coverage, penetration and desired audience response, identify reasons for variations and make changes to improve results.</w:t>
            </w:r>
          </w:p>
        </w:tc>
      </w:tr>
      <w:tr w:rsidTr="00B64B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List"/>
              <w:rPr>
                <w:lang w:val="en-NZ"/>
              </w:rPr>
            </w:pPr>
            <w:r w:rsidRPr="00B64B52">
              <w:rPr>
                <w:rStyle w:val="SpecialBold"/>
              </w:rPr>
              <w:t>3.</w:t>
            </w:r>
            <w:r w:rsidRPr="00B64B52">
              <w:rPr>
                <w:rStyle w:val="SpecialBold"/>
              </w:rPr>
              <w:tab/>
              <w:t>Develop crisis management communication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B52" w:rsidP="00B64B52">
            <w:pPr>
              <w:pStyle w:val="List"/>
            </w:pPr>
            <w:r w:rsidRPr="00B64B52">
              <w:t>3.1</w:t>
            </w:r>
            <w:r w:rsidRPr="00B64B52">
              <w:tab/>
              <w:t>Assess organisatio</w:t>
            </w:r>
            <w:r w:rsidRPr="00B64B52">
              <w:t>nal activities and operations to identify potential crisis factors and evaluate risk management strategies.</w:t>
            </w:r>
          </w:p>
          <w:p w:rsidR="00000000" w:rsidRPr="00B64B52" w:rsidP="00B64B52">
            <w:pPr>
              <w:pStyle w:val="List"/>
            </w:pPr>
            <w:r w:rsidRPr="00B64B52">
              <w:t>3.2</w:t>
            </w:r>
            <w:r w:rsidRPr="00B64B52">
              <w:tab/>
              <w:t>Explore and determine the composition of a crisis communication team in terms of required specialist knowledge and guidance.</w:t>
            </w:r>
          </w:p>
          <w:p w:rsidR="00000000" w:rsidRPr="00B64B52" w:rsidP="00B64B52">
            <w:pPr>
              <w:pStyle w:val="List"/>
            </w:pPr>
            <w:r w:rsidRPr="00B64B52">
              <w:t>3.3</w:t>
            </w:r>
            <w:r w:rsidRPr="00B64B52">
              <w:tab/>
              <w:t>Identify traini</w:t>
            </w:r>
            <w:r w:rsidRPr="00B64B52">
              <w:t>ng needs for potential spokespersons and organise media training.</w:t>
            </w:r>
          </w:p>
          <w:p w:rsidR="00000000" w:rsidRPr="00B64B52" w:rsidP="00B64B52">
            <w:pPr>
              <w:pStyle w:val="List"/>
            </w:pPr>
            <w:r w:rsidRPr="00B64B52">
              <w:t>3.4</w:t>
            </w:r>
            <w:r w:rsidRPr="00B64B52">
              <w:tab/>
              <w:t>Identify individuals and groups who must be contacted in crisis situations, establish lines of communication and confirm their roles and responsibilities.</w:t>
            </w:r>
          </w:p>
          <w:p w:rsidR="00000000" w:rsidP="00B64B52">
            <w:pPr>
              <w:pStyle w:val="List"/>
              <w:rPr>
                <w:lang w:val="en-NZ"/>
              </w:rPr>
            </w:pPr>
            <w:r w:rsidRPr="00B64B52">
              <w:t>3.5</w:t>
            </w:r>
            <w:r w:rsidRPr="00B64B52">
              <w:tab/>
              <w:t>Develop crisis management a</w:t>
            </w:r>
            <w:r w:rsidRPr="00B64B52">
              <w:t>ction plan and submit for approval.</w:t>
            </w:r>
          </w:p>
        </w:tc>
      </w:tr>
      <w:tr w:rsidTr="00B64B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List"/>
              <w:rPr>
                <w:lang w:val="en-NZ"/>
              </w:rPr>
            </w:pPr>
            <w:r w:rsidRPr="00B64B52">
              <w:rPr>
                <w:rStyle w:val="SpecialBold"/>
              </w:rPr>
              <w:t>4.</w:t>
            </w:r>
            <w:r w:rsidRPr="00B64B52">
              <w:rPr>
                <w:rStyle w:val="SpecialBold"/>
              </w:rPr>
              <w:tab/>
              <w:t>Handle high</w:t>
            </w:r>
            <w:r w:rsidRPr="00B64B52">
              <w:rPr>
                <w:rStyle w:val="SpecialBold"/>
              </w:rPr>
              <w:noBreakHyphen/>
              <w:t>profile events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B52" w:rsidP="00B64B52">
            <w:pPr>
              <w:pStyle w:val="List"/>
            </w:pPr>
            <w:r w:rsidRPr="00B64B52">
              <w:t>4.1</w:t>
            </w:r>
            <w:r w:rsidRPr="00B64B52">
              <w:tab/>
              <w:t>Undertake public affairs strategic planning for high-profile events.</w:t>
            </w:r>
          </w:p>
          <w:p w:rsidR="00000000" w:rsidRPr="00B64B52" w:rsidP="00B64B52">
            <w:pPr>
              <w:pStyle w:val="List"/>
            </w:pPr>
            <w:r w:rsidRPr="00B64B52">
              <w:t>4.2</w:t>
            </w:r>
            <w:r w:rsidRPr="00B64B52">
              <w:tab/>
              <w:t>Involve outside groups, partners, the media and business in sponsoring/supporting special events as required.</w:t>
            </w:r>
          </w:p>
          <w:p w:rsidR="00000000" w:rsidRPr="00B64B52" w:rsidP="00B64B52">
            <w:pPr>
              <w:pStyle w:val="List"/>
            </w:pPr>
            <w:r w:rsidRPr="00B64B52">
              <w:t>4.</w:t>
            </w:r>
            <w:r w:rsidRPr="00B64B52">
              <w:t>3</w:t>
            </w:r>
            <w:r w:rsidRPr="00B64B52">
              <w:tab/>
              <w:t xml:space="preserve">Apply and explain protocol standards to others as required to </w:t>
            </w:r>
            <w:r w:rsidRPr="00B64B52">
              <w:t>ensure a positive organisational outcome from high-profile events.</w:t>
            </w:r>
          </w:p>
          <w:p w:rsidR="00000000" w:rsidRPr="00B64B52" w:rsidP="00B64B52">
            <w:pPr>
              <w:pStyle w:val="List"/>
            </w:pPr>
            <w:r w:rsidRPr="00B64B52">
              <w:t>4.4</w:t>
            </w:r>
            <w:r w:rsidRPr="00B64B52">
              <w:tab/>
              <w:t>Oversee and support the involvement of managers, staff and government representatives in high-profile events.</w:t>
            </w:r>
          </w:p>
          <w:p w:rsidR="00000000" w:rsidRPr="00B64B52" w:rsidP="00B64B52">
            <w:pPr>
              <w:pStyle w:val="List"/>
            </w:pPr>
            <w:r w:rsidRPr="00B64B52">
              <w:t>4.5</w:t>
            </w:r>
            <w:r w:rsidRPr="00B64B52">
              <w:tab/>
            </w:r>
            <w:r w:rsidRPr="00B64B52">
              <w:t>Prepare speeches and statements for management and other officials for special events or in times of crisis.</w:t>
            </w:r>
          </w:p>
        </w:tc>
      </w:tr>
    </w:tbl>
    <w:p w:rsidR="00000000" w:rsidRPr="00B64B52" w:rsidP="00B64B52">
      <w:pPr>
        <w:pStyle w:val="BodyText"/>
      </w:pPr>
    </w:p>
    <w:p w:rsidR="00000000" w:rsidRPr="00B64B52" w:rsidP="00B64B52">
      <w:pPr>
        <w:pStyle w:val="AllowPageBreak"/>
      </w:pPr>
    </w:p>
    <w:p w:rsidR="00000000" w:rsidRPr="00B64B52" w:rsidP="00B64B52">
      <w:pPr>
        <w:pStyle w:val="Heading1"/>
      </w:pPr>
      <w:bookmarkStart w:id="5" w:name="O_823145"/>
      <w:bookmarkEnd w:id="5"/>
      <w:r w:rsidRPr="00B64B52">
        <w:t>Foundation Skills</w:t>
      </w:r>
    </w:p>
    <w:p w:rsidR="00000000" w:rsidRPr="00B64B52" w:rsidP="00445504">
      <w:pPr>
        <w:pStyle w:val="BodyText"/>
      </w:pPr>
      <w:r w:rsidRPr="00B64B52">
        <w:t>Foundation skills are embedded within the elements and performance criteria of this unit.</w:t>
      </w:r>
    </w:p>
    <w:p w:rsidR="00000000" w:rsidRPr="00B64B52" w:rsidP="00B64B52">
      <w:pPr>
        <w:pStyle w:val="Heading1"/>
      </w:pPr>
      <w:bookmarkStart w:id="6" w:name="O_823147"/>
      <w:bookmarkEnd w:id="6"/>
      <w:r w:rsidRPr="00B64B52">
        <w:t>Uni</w:t>
      </w:r>
      <w:r w:rsidRPr="00B64B52">
        <w:t>t Mapping Information</w:t>
      </w:r>
    </w:p>
    <w:p w:rsidR="00000000" w:rsidRPr="00B64B52" w:rsidP="00445504">
      <w:pPr>
        <w:pStyle w:val="BodyText"/>
      </w:pPr>
      <w:r w:rsidRPr="00B64B52">
        <w:t>This unit supersedes and is equivalent to PSPPA601A Manage public affairs.</w:t>
      </w:r>
    </w:p>
    <w:p w:rsidR="00000000" w:rsidRPr="00B64B52" w:rsidP="00B64B52">
      <w:pPr>
        <w:pStyle w:val="Heading1"/>
      </w:pPr>
      <w:bookmarkStart w:id="7" w:name="O_823166"/>
      <w:bookmarkEnd w:id="7"/>
      <w:r w:rsidRPr="00B64B52">
        <w:t>Links</w:t>
      </w:r>
    </w:p>
    <w:p w:rsidR="00000000" w:rsidRPr="00B64B52" w:rsidP="00445504">
      <w:pPr>
        <w:pStyle w:val="BodyText"/>
      </w:pPr>
      <w:r w:rsidRPr="00B64B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4064">
        <w:rPr>
          <w:rStyle w:val="Hyperlink"/>
        </w:rPr>
        <w:t>https://vetnet.gov.au/Pages/TrainingDocs.aspx?q=bebbece7-ff48-4d2c-8876-405679019623</w:t>
      </w:r>
      <w:r>
        <w:fldChar w:fldCharType="end"/>
      </w:r>
    </w:p>
    <w:p w:rsidR="00000000" w:rsidRPr="00B64B52" w:rsidP="00445504">
      <w:pPr>
        <w:pStyle w:val="BodyText"/>
      </w:pPr>
      <w:r w:rsidRPr="00B64B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4064">
        <w:rPr>
          <w:rStyle w:val="Hyperlink"/>
        </w:rPr>
        <w:t>https://vetnet.gov.au/Pages/TrainingDocs.aspx?q=bebbece7-ff48-4d2c-8876-405679019623</w:t>
      </w:r>
      <w:r>
        <w:fldChar w:fldCharType="end"/>
      </w:r>
    </w:p>
    <w:p w:rsidR="00000000" w:rsidRPr="00B64B52" w:rsidP="00445504">
      <w:pPr>
        <w:pStyle w:val="BodyText"/>
      </w:pPr>
      <w:r w:rsidRPr="00B64B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4064">
        <w:rPr>
          <w:rStyle w:val="Hyperlink"/>
        </w:rPr>
        <w:t>https://vetnet.gov.au/Pages/TrainingDocs.aspx?q=bebbece7-ff48-4d2c-8876-405679019623</w:t>
      </w:r>
      <w:r>
        <w:fldChar w:fldCharType="end"/>
      </w:r>
    </w:p>
    <w:p w:rsidR="00000000" w:rsidRPr="00B64B52" w:rsidP="00445504">
      <w:pPr>
        <w:pStyle w:val="BodyText"/>
      </w:pPr>
      <w:r w:rsidRPr="00B64B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4064">
        <w:rPr>
          <w:rStyle w:val="Hyperlink"/>
        </w:rPr>
        <w:t>https://vetnet.gov.au/Pages/TrainingDocs.aspx?q=bebbece7-ff48-4d2c-8876-405679019623</w:t>
      </w:r>
      <w:r>
        <w:fldChar w:fldCharType="end"/>
      </w:r>
    </w:p>
    <w:p w:rsidR="00000000" w:rsidRPr="00B64B52" w:rsidP="00445504">
      <w:pPr>
        <w:pStyle w:val="BodyText"/>
        <w:sectPr w:rsidSect="00B64B52">
          <w:headerReference w:type="default" r:id="rId10"/>
          <w:footerReference w:type="default" r:id="rId11"/>
          <w:pgSz w:w="11908" w:h="16833"/>
          <w:pgMar w:top="1702" w:right="1418" w:bottom="1702" w:left="1418" w:header="992" w:footer="992" w:gutter="0"/>
          <w:cols w:space="720"/>
          <w:noEndnote/>
          <w:docGrid w:linePitch="299"/>
        </w:sectPr>
      </w:pPr>
    </w:p>
    <w:p w:rsidR="00000000" w:rsidRPr="00B64B52" w:rsidP="00B64B52">
      <w:pPr>
        <w:pStyle w:val="SuperHeading"/>
      </w:pPr>
      <w:r w:rsidRPr="00B64B52">
        <w:t>Assessment Requir</w:t>
      </w:r>
      <w:r w:rsidRPr="00B64B52">
        <w:t>ements for PSPGEN083 Manage public affairs</w:t>
      </w:r>
    </w:p>
    <w:p w:rsidR="00000000" w:rsidRPr="00B64B52" w:rsidP="00B64B52">
      <w:pPr>
        <w:pStyle w:val="Heading1"/>
      </w:pPr>
      <w:bookmarkStart w:id="8" w:name="O_823151"/>
      <w:bookmarkEnd w:id="8"/>
      <w:r w:rsidRPr="00B64B52">
        <w:t>Modification History</w:t>
      </w:r>
    </w:p>
    <w:tbl>
      <w:tblPr>
        <w:tblW w:w="0" w:type="auto"/>
        <w:tblLayout w:type="fixed"/>
        <w:tblCellMar>
          <w:left w:w="62" w:type="dxa"/>
          <w:right w:w="62" w:type="dxa"/>
        </w:tblCellMar>
        <w:tblLook w:val="0000"/>
      </w:tblPr>
      <w:tblGrid>
        <w:gridCol w:w="1134"/>
        <w:gridCol w:w="7937"/>
      </w:tblGrid>
      <w:tr w:rsidTr="004455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TableHeading"/>
              <w:rPr>
                <w:lang w:val="en-NZ"/>
              </w:rPr>
            </w:pPr>
            <w:r w:rsidRPr="00B64B5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TableHeading"/>
              <w:rPr>
                <w:lang w:val="en-NZ"/>
              </w:rPr>
            </w:pPr>
            <w:r w:rsidRPr="00B64B52">
              <w:t>Comments</w:t>
            </w:r>
          </w:p>
        </w:tc>
      </w:tr>
      <w:tr w:rsidTr="004455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B52">
            <w:pPr>
              <w:pStyle w:val="BodyText"/>
              <w:rPr>
                <w:lang w:val="en-NZ"/>
              </w:rPr>
            </w:pPr>
            <w:r w:rsidRPr="00B64B5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B52" w:rsidP="00B64B52">
            <w:pPr>
              <w:pStyle w:val="BodyText"/>
            </w:pPr>
            <w:r w:rsidRPr="00B64B52">
              <w:t xml:space="preserve">These Assessment Requirements were released in PSP Public Sector Training Package release 1.0 and meet the Standards for Training Packages. </w:t>
            </w:r>
          </w:p>
          <w:p w:rsidR="00000000" w:rsidRPr="00B64B52" w:rsidP="00B64B52">
            <w:pPr>
              <w:pStyle w:val="BodyText"/>
            </w:pPr>
          </w:p>
          <w:p w:rsidR="00000000" w:rsidRPr="00B64B52" w:rsidP="00B64B52">
            <w:pPr>
              <w:pStyle w:val="ListBullet"/>
            </w:pPr>
            <w:r w:rsidRPr="00B64B52">
              <w:t>Assessment Requirements created drawing upon specified assessment information from superseded unit</w:t>
            </w:r>
          </w:p>
        </w:tc>
      </w:tr>
    </w:tbl>
    <w:p w:rsidR="00000000" w:rsidRPr="00B64B52" w:rsidP="00B64B52">
      <w:pPr>
        <w:pStyle w:val="BodyText"/>
      </w:pPr>
    </w:p>
    <w:p w:rsidR="00000000" w:rsidRPr="00B64B52" w:rsidP="00B64B52">
      <w:pPr>
        <w:pStyle w:val="AllowPageBreak"/>
      </w:pPr>
    </w:p>
    <w:p w:rsidR="00000000" w:rsidRPr="00B64B52" w:rsidP="00B64B52">
      <w:pPr>
        <w:pStyle w:val="Heading1"/>
      </w:pPr>
      <w:bookmarkStart w:id="9" w:name="O_823153"/>
      <w:bookmarkEnd w:id="9"/>
      <w:r w:rsidRPr="00B64B52">
        <w:t>Performance Evidence</w:t>
      </w:r>
    </w:p>
    <w:p w:rsidR="00000000" w:rsidRPr="00B64B52" w:rsidP="00445504">
      <w:pPr>
        <w:pStyle w:val="BodyText"/>
      </w:pPr>
      <w:r w:rsidRPr="00B64B52">
        <w:t>Evidence required to demonstrate competence must satisfy all of the requi</w:t>
      </w:r>
      <w:r w:rsidRPr="00B64B52">
        <w:t>rements of the elements and performance criteria. If not otherwise specified, the candidate must demonstrate evidence of performance of the following on at least one occasion.</w:t>
      </w:r>
    </w:p>
    <w:p w:rsidR="00000000" w:rsidRPr="00B64B52" w:rsidP="00B64B52">
      <w:pPr>
        <w:pStyle w:val="ListBullet"/>
      </w:pPr>
      <w:r w:rsidRPr="00B64B52">
        <w:t xml:space="preserve">applying legislation, regulations and policies relating to public affairs </w:t>
      </w:r>
    </w:p>
    <w:p w:rsidR="00000000" w:rsidRPr="00B64B52" w:rsidP="00B64B52">
      <w:pPr>
        <w:pStyle w:val="ListBullet"/>
      </w:pPr>
      <w:r w:rsidRPr="00B64B52">
        <w:t>plan</w:t>
      </w:r>
      <w:r w:rsidRPr="00B64B52">
        <w:t>ning and setting objectives</w:t>
      </w:r>
    </w:p>
    <w:p w:rsidR="00000000" w:rsidRPr="00B64B52" w:rsidP="00B64B52">
      <w:pPr>
        <w:pStyle w:val="ListBullet"/>
      </w:pPr>
      <w:r w:rsidRPr="00B64B52">
        <w:t>undertaking strategy development</w:t>
      </w:r>
    </w:p>
    <w:p w:rsidR="00000000" w:rsidRPr="00B64B52" w:rsidP="00B64B52">
      <w:pPr>
        <w:pStyle w:val="ListBullet"/>
      </w:pPr>
      <w:r w:rsidRPr="00B64B52">
        <w:t>documenting crisis management communication strategies and protocols, including post crisis communication to inform crisis management action plans</w:t>
      </w:r>
    </w:p>
    <w:p w:rsidR="00000000" w:rsidRPr="00B64B52" w:rsidP="00B64B52">
      <w:pPr>
        <w:pStyle w:val="ListBullet"/>
      </w:pPr>
      <w:r w:rsidRPr="00B64B52">
        <w:t>establishing and maintaining relationships insid</w:t>
      </w:r>
      <w:r w:rsidRPr="00B64B52">
        <w:t xml:space="preserve">e and outside the organisation </w:t>
      </w:r>
    </w:p>
    <w:p w:rsidR="00000000" w:rsidRPr="00B64B52" w:rsidP="00B64B52">
      <w:pPr>
        <w:pStyle w:val="ListBullet"/>
      </w:pPr>
      <w:r w:rsidRPr="00B64B52">
        <w:t>communication including consulting, negotiating and liaising with diverse groups</w:t>
      </w:r>
    </w:p>
    <w:p w:rsidR="00000000" w:rsidRPr="00B64B52" w:rsidP="00B64B52">
      <w:pPr>
        <w:pStyle w:val="ListBullet"/>
      </w:pPr>
      <w:r w:rsidRPr="00B64B52">
        <w:t>applying procedures relating to work health and safety and the environment in the context of public affairs</w:t>
      </w:r>
    </w:p>
    <w:p w:rsidR="00000000" w:rsidRPr="00B64B52" w:rsidP="00B64B52">
      <w:pPr>
        <w:pStyle w:val="AllowPageBreak"/>
      </w:pPr>
    </w:p>
    <w:p w:rsidR="00000000" w:rsidRPr="00B64B52" w:rsidP="00B64B52">
      <w:pPr>
        <w:pStyle w:val="Heading1"/>
      </w:pPr>
      <w:bookmarkStart w:id="10" w:name="O_823156"/>
      <w:bookmarkEnd w:id="10"/>
      <w:r w:rsidRPr="00B64B52">
        <w:t>Knowledge Evidence</w:t>
      </w:r>
    </w:p>
    <w:p w:rsidR="00000000" w:rsidRPr="00B64B52" w:rsidP="00445504">
      <w:pPr>
        <w:pStyle w:val="BodyText"/>
      </w:pPr>
      <w:r w:rsidRPr="00B64B52">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64B52" w:rsidP="00B64B52">
      <w:pPr>
        <w:pStyle w:val="ListBullet"/>
      </w:pPr>
      <w:r w:rsidRPr="00B64B52">
        <w:t>public sec</w:t>
      </w:r>
      <w:r w:rsidRPr="00B64B52">
        <w:t>tor legislation including work health and safety and the environment, regulations, policies, procedures and guidelines relating to public affairs</w:t>
      </w:r>
    </w:p>
    <w:p w:rsidR="00000000" w:rsidRPr="00B64B52" w:rsidP="00B64B52">
      <w:pPr>
        <w:pStyle w:val="ListBullet"/>
      </w:pPr>
      <w:r w:rsidRPr="00B64B52">
        <w:t>public affairs capability and how this relates to organisational objectives</w:t>
      </w:r>
    </w:p>
    <w:p w:rsidR="00000000" w:rsidRPr="00B64B52" w:rsidP="00B64B52">
      <w:pPr>
        <w:pStyle w:val="ListBullet"/>
      </w:pPr>
      <w:r w:rsidRPr="00B64B52">
        <w:t xml:space="preserve">event management </w:t>
      </w:r>
    </w:p>
    <w:p w:rsidR="00000000" w:rsidRPr="00B64B52" w:rsidP="00B64B52">
      <w:pPr>
        <w:pStyle w:val="ListBullet"/>
      </w:pPr>
      <w:r w:rsidRPr="00B64B52">
        <w:t xml:space="preserve">requirements of </w:t>
      </w:r>
      <w:r w:rsidRPr="00B64B52">
        <w:t>crisis management communication strategies</w:t>
      </w:r>
    </w:p>
    <w:p w:rsidR="00000000" w:rsidRPr="00B64B52" w:rsidP="00B64B52">
      <w:pPr>
        <w:pStyle w:val="AllowPageBreak"/>
      </w:pPr>
    </w:p>
    <w:p w:rsidR="00000000" w:rsidRPr="00B64B52" w:rsidP="00B64B52">
      <w:pPr>
        <w:pStyle w:val="Heading1"/>
      </w:pPr>
      <w:bookmarkStart w:id="11" w:name="O_823158"/>
      <w:bookmarkEnd w:id="11"/>
      <w:r w:rsidRPr="00B64B52">
        <w:t>Assessment Conditions</w:t>
      </w:r>
    </w:p>
    <w:p w:rsidR="00000000" w:rsidRPr="00B64B52" w:rsidP="00445504">
      <w:pPr>
        <w:pStyle w:val="BodyText"/>
      </w:pPr>
      <w:r w:rsidRPr="00B64B52">
        <w:t xml:space="preserve">This unit contains no specific industry-mandated assessment conditions. Guidance on suggested and recommended conditions and methods can be found in the Implementation </w:t>
      </w:r>
      <w:r w:rsidRPr="00B64B52">
        <w:t xml:space="preserve">Guide. </w:t>
      </w:r>
    </w:p>
    <w:p w:rsidR="00445504" w:rsidP="00445504">
      <w:pPr>
        <w:pStyle w:val="BodyText"/>
      </w:pPr>
      <w:r w:rsidRPr="00B64B52">
        <w:t>Assessors must satisfy the NVR/AQTF mandatory competency requirements for assessors.</w:t>
      </w:r>
    </w:p>
    <w:p w:rsidR="00000000" w:rsidRPr="00B64B52" w:rsidP="00B64B52">
      <w:pPr>
        <w:pStyle w:val="Heading1"/>
      </w:pPr>
      <w:bookmarkStart w:id="12" w:name="O_823171"/>
      <w:bookmarkEnd w:id="12"/>
      <w:r w:rsidRPr="00B64B52">
        <w:t>Links</w:t>
      </w:r>
    </w:p>
    <w:p w:rsidR="00000000" w:rsidRPr="00B64B52" w:rsidP="00445504">
      <w:pPr>
        <w:pStyle w:val="BodyText"/>
      </w:pPr>
      <w:r w:rsidRPr="00B64B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4064">
        <w:rPr>
          <w:rStyle w:val="Hyperlink"/>
        </w:rPr>
        <w:t>https://vetnet.gov.au/Pages/TrainingDocs.aspx?q=bebbece7-ff48-4d2c-8876-405679019623</w:t>
      </w:r>
      <w:r>
        <w:fldChar w:fldCharType="end"/>
      </w:r>
    </w:p>
    <w:p w:rsidR="00000000" w:rsidRPr="00B64B52" w:rsidP="00445504">
      <w:pPr>
        <w:pStyle w:val="BodyText"/>
      </w:pPr>
      <w:r w:rsidRPr="00B64B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4064">
        <w:rPr>
          <w:rStyle w:val="Hyperlink"/>
        </w:rPr>
        <w:t>https://vetnet.gov.au/Pages/TrainingDocs.aspx?q=bebbece7-ff48-4d2c-8876-405679019623</w:t>
      </w:r>
      <w:r>
        <w:fldChar w:fldCharType="end"/>
      </w:r>
    </w:p>
    <w:p w:rsidR="00000000" w:rsidRPr="00B64B52" w:rsidP="00445504">
      <w:pPr>
        <w:pStyle w:val="BodyText"/>
      </w:pPr>
      <w:r w:rsidRPr="00B64B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4064">
        <w:rPr>
          <w:rStyle w:val="Hyperlink"/>
        </w:rPr>
        <w:t>https://vetnet.gov.au/Pages/TrainingDocs.aspx?q=bebbece7-ff48-4d2c-8876-405679019623</w:t>
      </w:r>
      <w:r>
        <w:fldChar w:fldCharType="end"/>
      </w:r>
    </w:p>
    <w:p w:rsidR="00000000" w:rsidRPr="00B64B52" w:rsidP="00B64B52"/>
    <w:sectPr w:rsidSect="00B64B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52" w:rsidRPr="00445504" w:rsidP="004455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504" w:rsidP="00B64B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5504" w:rsidP="00B64B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45504" w:rsidP="00B64B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52" w:rsidP="00B64B52">
    <w:pPr>
      <w:pStyle w:val="Footer"/>
      <w:framePr w:wrap="around"/>
    </w:pPr>
    <w:r>
      <w:fldChar w:fldCharType="begin"/>
    </w:r>
    <w:r>
      <w:instrText xml:space="preserve"> DOCPROPERTY  Subject  \* MERGEFORMAT </w:instrText>
    </w:r>
    <w:r>
      <w:fldChar w:fldCharType="separate"/>
    </w:r>
    <w:r w:rsidR="00445504">
      <w:t>Approved</w:t>
    </w:r>
    <w:r w:rsidR="00445504">
      <w:fldChar w:fldCharType="end"/>
    </w:r>
    <w:r>
      <w:tab/>
      <w:t xml:space="preserve">Page </w:t>
    </w:r>
    <w:r>
      <w:fldChar w:fldCharType="begin"/>
    </w:r>
    <w:r>
      <w:instrText xml:space="preserve"> PAGE  \* Arabic  \* MERGEFORMAT </w:instrText>
    </w:r>
    <w:r>
      <w:fldChar w:fldCharType="separate"/>
    </w:r>
    <w:r w:rsidR="004455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5504">
      <w:rPr>
        <w:noProof/>
      </w:rPr>
      <w:t>4</w:t>
    </w:r>
    <w:r>
      <w:rPr>
        <w:noProof/>
      </w:rPr>
      <w:fldChar w:fldCharType="end"/>
    </w:r>
  </w:p>
  <w:p w:rsidR="00B64B52" w:rsidP="00B64B52">
    <w:pPr>
      <w:pStyle w:val="Footer"/>
      <w:framePr w:wrap="around"/>
    </w:pPr>
    <w:r>
      <w:t xml:space="preserve">© Commonwealth of Australia, </w:t>
    </w:r>
    <w:r>
      <w:fldChar w:fldCharType="begin"/>
    </w:r>
    <w:r>
      <w:instrText xml:space="preserve"> DATE  \@ "yyyy"  \* MERGEFORMAT </w:instrText>
    </w:r>
    <w:r>
      <w:fldChar w:fldCharType="separate"/>
    </w:r>
    <w:r w:rsidR="00445504">
      <w:rPr>
        <w:noProof/>
      </w:rPr>
      <w:t>2025</w:t>
    </w:r>
    <w:r>
      <w:fldChar w:fldCharType="end"/>
    </w:r>
    <w:r>
      <w:tab/>
    </w:r>
    <w:r>
      <w:fldChar w:fldCharType="begin"/>
    </w:r>
    <w:r>
      <w:instrText xml:space="preserve"> DOCPROPERTY  Author  \* MERGEFORMAT </w:instrText>
    </w:r>
    <w:r>
      <w:fldChar w:fldCharType="separate"/>
    </w:r>
    <w:r w:rsidR="00445504">
      <w:t>Public Skills Australia</w:t>
    </w:r>
    <w:r w:rsidR="00445504">
      <w:fldChar w:fldCharType="end"/>
    </w:r>
  </w:p>
  <w:p w:rsidR="00B64B52" w:rsidP="00B64B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5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B52" w:rsidRPr="00445504" w:rsidP="004455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504" w:rsidRPr="002D2AF8" w:rsidP="00B64B52">
    <w:pPr>
      <w:pStyle w:val="Header"/>
      <w:framePr w:wrap="around"/>
    </w:pPr>
    <w:r>
      <w:fldChar w:fldCharType="begin"/>
    </w:r>
    <w:r>
      <w:instrText xml:space="preserve"> TITLE   \* MERGEFORMAT </w:instrText>
    </w:r>
    <w:r>
      <w:fldChar w:fldCharType="separate"/>
    </w:r>
    <w:r>
      <w:t>PSPGEN083 Manage public affairs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5504" w:rsidP="00B64B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52" w:rsidRPr="002D2AF8" w:rsidP="00B64B52">
    <w:pPr>
      <w:pStyle w:val="Header"/>
      <w:framePr w:wrap="around"/>
    </w:pPr>
    <w:r>
      <w:fldChar w:fldCharType="begin"/>
    </w:r>
    <w:r>
      <w:instrText xml:space="preserve"> TITLE   \* MERGEFORMAT </w:instrText>
    </w:r>
    <w:r>
      <w:fldChar w:fldCharType="separate"/>
    </w:r>
    <w:r w:rsidR="00445504">
      <w:t>PSPGEN083 Manage public affairs</w:t>
    </w:r>
    <w:r w:rsidR="00445504">
      <w:fldChar w:fldCharType="end"/>
    </w:r>
    <w:r>
      <w:tab/>
      <w:t xml:space="preserve">Date this document was generated: </w:t>
    </w:r>
    <w:r>
      <w:fldChar w:fldCharType="begin"/>
    </w:r>
    <w:r>
      <w:instrText xml:space="preserve"> CREATEDATE  \@ "d MMMM yyyy"  \* MERGEFORMAT </w:instrText>
    </w:r>
    <w:r>
      <w:fldChar w:fldCharType="separate"/>
    </w:r>
    <w:r w:rsidR="00445504">
      <w:rPr>
        <w:noProof/>
      </w:rPr>
      <w:t>2 March 2025</w:t>
    </w:r>
    <w:r>
      <w:fldChar w:fldCharType="end"/>
    </w:r>
  </w:p>
  <w:p w:rsidR="00B64B52" w:rsidP="00B64B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0A86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8AED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B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B52"/>
    <w:pPr>
      <w:spacing w:before="360" w:after="60"/>
      <w:outlineLvl w:val="0"/>
    </w:pPr>
    <w:rPr>
      <w:sz w:val="32"/>
    </w:rPr>
  </w:style>
  <w:style w:type="paragraph" w:styleId="Heading2">
    <w:name w:val="heading 2"/>
    <w:basedOn w:val="HeadingBase"/>
    <w:next w:val="BodyText"/>
    <w:link w:val="Heading2Char"/>
    <w:qFormat/>
    <w:rsid w:val="00B64B52"/>
    <w:pPr>
      <w:keepLines/>
      <w:spacing w:before="240" w:after="120"/>
      <w:outlineLvl w:val="1"/>
    </w:pPr>
    <w:rPr>
      <w:sz w:val="28"/>
      <w:szCs w:val="40"/>
    </w:rPr>
  </w:style>
  <w:style w:type="paragraph" w:styleId="Heading3">
    <w:name w:val="heading 3"/>
    <w:basedOn w:val="HeadingBase"/>
    <w:next w:val="BodyText"/>
    <w:link w:val="Heading3Char"/>
    <w:qFormat/>
    <w:rsid w:val="00B64B52"/>
    <w:pPr>
      <w:spacing w:before="180" w:after="120"/>
      <w:outlineLvl w:val="2"/>
    </w:pPr>
    <w:rPr>
      <w:spacing w:val="-10"/>
      <w:kern w:val="32"/>
    </w:rPr>
  </w:style>
  <w:style w:type="paragraph" w:styleId="Heading4">
    <w:name w:val="heading 4"/>
    <w:basedOn w:val="HeadingBase"/>
    <w:next w:val="BodyText"/>
    <w:link w:val="Heading4Char"/>
    <w:qFormat/>
    <w:rsid w:val="00B64B52"/>
    <w:pPr>
      <w:spacing w:before="160" w:after="120"/>
      <w:outlineLvl w:val="3"/>
    </w:pPr>
    <w:rPr>
      <w:sz w:val="22"/>
    </w:rPr>
  </w:style>
  <w:style w:type="paragraph" w:styleId="Heading5">
    <w:name w:val="heading 5"/>
    <w:basedOn w:val="HeadingBase"/>
    <w:next w:val="Normal"/>
    <w:link w:val="Heading5Char"/>
    <w:qFormat/>
    <w:rsid w:val="00B64B52"/>
    <w:pPr>
      <w:spacing w:before="80"/>
      <w:outlineLvl w:val="4"/>
    </w:pPr>
    <w:rPr>
      <w:color w:val="918585"/>
      <w:sz w:val="20"/>
    </w:rPr>
  </w:style>
  <w:style w:type="paragraph" w:styleId="Heading6">
    <w:name w:val="heading 6"/>
    <w:basedOn w:val="HeadingBase"/>
    <w:next w:val="Normal"/>
    <w:link w:val="Heading6Char"/>
    <w:qFormat/>
    <w:rsid w:val="00B64B52"/>
    <w:pPr>
      <w:spacing w:before="60"/>
      <w:outlineLvl w:val="5"/>
    </w:pPr>
    <w:rPr>
      <w:color w:val="918585"/>
      <w:sz w:val="20"/>
    </w:rPr>
  </w:style>
  <w:style w:type="paragraph" w:styleId="Heading7">
    <w:name w:val="heading 7"/>
    <w:basedOn w:val="Normal"/>
    <w:next w:val="Normal"/>
    <w:link w:val="Heading7Char"/>
    <w:qFormat/>
    <w:rsid w:val="00B64B52"/>
    <w:pPr>
      <w:ind w:left="720"/>
      <w:outlineLvl w:val="6"/>
    </w:pPr>
    <w:rPr>
      <w:i/>
    </w:rPr>
  </w:style>
  <w:style w:type="paragraph" w:styleId="Heading8">
    <w:name w:val="heading 8"/>
    <w:basedOn w:val="Normal"/>
    <w:next w:val="Normal"/>
    <w:link w:val="Heading8Char"/>
    <w:qFormat/>
    <w:rsid w:val="00B64B52"/>
    <w:pPr>
      <w:ind w:left="720"/>
      <w:outlineLvl w:val="7"/>
    </w:pPr>
    <w:rPr>
      <w:i/>
    </w:rPr>
  </w:style>
  <w:style w:type="paragraph" w:styleId="Heading9">
    <w:name w:val="heading 9"/>
    <w:basedOn w:val="Normal"/>
    <w:next w:val="Normal"/>
    <w:link w:val="Heading9Char"/>
    <w:qFormat/>
    <w:rsid w:val="00B64B52"/>
    <w:pPr>
      <w:ind w:left="720"/>
      <w:outlineLvl w:val="8"/>
    </w:pPr>
    <w:rPr>
      <w:i/>
    </w:rPr>
  </w:style>
  <w:style w:type="character" w:default="1" w:styleId="DefaultParagraphFont">
    <w:name w:val="Default Paragraph Font"/>
    <w:uiPriority w:val="1"/>
    <w:unhideWhenUsed/>
    <w:rsid w:val="00B64B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B52"/>
  </w:style>
  <w:style w:type="character" w:customStyle="1" w:styleId="Heading1Char">
    <w:name w:val="Heading 1 Char"/>
    <w:basedOn w:val="DefaultParagraphFont"/>
    <w:link w:val="Heading1"/>
    <w:rsid w:val="00B64B52"/>
    <w:rPr>
      <w:rFonts w:ascii="Times New Roman" w:eastAsia="Times New Roman" w:hAnsi="Times New Roman" w:cs="Times New Roman"/>
      <w:b/>
      <w:sz w:val="32"/>
      <w:szCs w:val="20"/>
      <w:lang w:eastAsia="en-US"/>
    </w:rPr>
  </w:style>
  <w:style w:type="paragraph" w:styleId="BodyText">
    <w:name w:val="Body Text"/>
    <w:basedOn w:val="Normal"/>
    <w:link w:val="BodyTextChar"/>
    <w:rsid w:val="00B64B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B52"/>
    <w:rPr>
      <w:rFonts w:ascii="Times New Roman" w:eastAsia="Times New Roman" w:hAnsi="Times New Roman" w:cs="Times New Roman"/>
      <w:sz w:val="24"/>
      <w:lang w:eastAsia="en-US"/>
    </w:rPr>
  </w:style>
  <w:style w:type="paragraph" w:styleId="List">
    <w:name w:val="List"/>
    <w:basedOn w:val="BodyText"/>
    <w:next w:val="BodyText"/>
    <w:rsid w:val="00B64B52"/>
    <w:pPr>
      <w:tabs>
        <w:tab w:val="left" w:pos="340"/>
      </w:tabs>
      <w:spacing w:before="60" w:after="60"/>
      <w:ind w:left="340" w:hanging="340"/>
    </w:pPr>
  </w:style>
  <w:style w:type="paragraph" w:styleId="ListBullet">
    <w:name w:val="List Bullet"/>
    <w:basedOn w:val="List"/>
    <w:rsid w:val="00B64B52"/>
    <w:pPr>
      <w:numPr>
        <w:numId w:val="11"/>
      </w:numPr>
      <w:tabs>
        <w:tab w:val="clear" w:pos="340"/>
      </w:tabs>
      <w:spacing w:before="40" w:after="40"/>
    </w:pPr>
  </w:style>
  <w:style w:type="character" w:customStyle="1" w:styleId="SpecialBold">
    <w:name w:val="Special Bold"/>
    <w:basedOn w:val="DefaultParagraphFont"/>
    <w:rsid w:val="00B64B52"/>
    <w:rPr>
      <w:b/>
      <w:spacing w:val="0"/>
    </w:rPr>
  </w:style>
  <w:style w:type="paragraph" w:customStyle="1" w:styleId="SuperHeading">
    <w:name w:val="SuperHeading"/>
    <w:basedOn w:val="Normal"/>
    <w:rsid w:val="00B64B52"/>
    <w:pPr>
      <w:spacing w:before="240" w:after="120"/>
      <w:outlineLvl w:val="0"/>
    </w:pPr>
    <w:rPr>
      <w:rFonts w:ascii="Times New Roman" w:hAnsi="Times New Roman"/>
      <w:b/>
      <w:sz w:val="32"/>
    </w:rPr>
  </w:style>
  <w:style w:type="paragraph" w:customStyle="1" w:styleId="TableHeading">
    <w:name w:val="Table Heading"/>
    <w:basedOn w:val="HeadingBase"/>
    <w:rsid w:val="00B64B52"/>
    <w:pPr>
      <w:keepLines/>
      <w:pBdr>
        <w:bottom w:val="single" w:sz="6" w:space="1" w:color="918585"/>
      </w:pBdr>
      <w:spacing w:before="240"/>
    </w:pPr>
  </w:style>
  <w:style w:type="paragraph" w:customStyle="1" w:styleId="AllowPageBreak">
    <w:name w:val="AllowPageBreak"/>
    <w:rsid w:val="00B64B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B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B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B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B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B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B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B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B52"/>
    <w:rPr>
      <w:rFonts w:ascii="Courier New" w:eastAsia="Times New Roman" w:hAnsi="Courier New" w:cs="Times New Roman"/>
      <w:i/>
      <w:szCs w:val="20"/>
      <w:lang w:eastAsia="en-US"/>
    </w:rPr>
  </w:style>
  <w:style w:type="paragraph" w:customStyle="1" w:styleId="HeadingBase">
    <w:name w:val="Heading Base"/>
    <w:rsid w:val="00B64B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B52"/>
    <w:pPr>
      <w:tabs>
        <w:tab w:val="right" w:leader="dot" w:pos="9072"/>
      </w:tabs>
      <w:ind w:left="567"/>
    </w:pPr>
    <w:rPr>
      <w:szCs w:val="22"/>
    </w:rPr>
  </w:style>
  <w:style w:type="paragraph" w:customStyle="1" w:styleId="TOCBase">
    <w:name w:val="TOC Base"/>
    <w:rsid w:val="00B64B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B52"/>
    <w:pPr>
      <w:tabs>
        <w:tab w:val="right" w:leader="dot" w:pos="9072"/>
      </w:tabs>
      <w:spacing w:before="40" w:after="40"/>
      <w:ind w:left="284"/>
    </w:pPr>
    <w:rPr>
      <w:rFonts w:ascii="Times New Roman" w:hAnsi="Times New Roman"/>
    </w:rPr>
  </w:style>
  <w:style w:type="paragraph" w:styleId="TOC1">
    <w:name w:val="toc 1"/>
    <w:basedOn w:val="TOCBase"/>
    <w:next w:val="Normal"/>
    <w:rsid w:val="00B64B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B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B52"/>
    <w:rPr>
      <w:rFonts w:ascii="Times New Roman" w:eastAsia="Times New Roman" w:hAnsi="Times New Roman" w:cs="Times New Roman"/>
      <w:sz w:val="16"/>
      <w:lang w:eastAsia="en-US"/>
    </w:rPr>
  </w:style>
  <w:style w:type="paragraph" w:styleId="Title">
    <w:name w:val="Title"/>
    <w:basedOn w:val="HeadingBase"/>
    <w:link w:val="TitleChar"/>
    <w:qFormat/>
    <w:rsid w:val="00B64B52"/>
    <w:pPr>
      <w:spacing w:before="5040"/>
      <w:jc w:val="center"/>
    </w:pPr>
    <w:rPr>
      <w:sz w:val="48"/>
      <w:szCs w:val="72"/>
      <w:lang w:val="en-US"/>
    </w:rPr>
  </w:style>
  <w:style w:type="character" w:customStyle="1" w:styleId="TitleChar">
    <w:name w:val="Title Char"/>
    <w:basedOn w:val="DefaultParagraphFont"/>
    <w:link w:val="Title"/>
    <w:rsid w:val="00B64B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B52"/>
    <w:pPr>
      <w:tabs>
        <w:tab w:val="left" w:pos="3600"/>
        <w:tab w:val="left" w:pos="3958"/>
      </w:tabs>
    </w:pPr>
  </w:style>
  <w:style w:type="paragraph" w:customStyle="1" w:styleId="Note">
    <w:name w:val="Note"/>
    <w:basedOn w:val="BodyText"/>
    <w:rsid w:val="00B64B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B52"/>
    <w:pPr>
      <w:framePr w:wrap="auto" w:hAnchor="text" w:y="6049"/>
    </w:pPr>
    <w:rPr>
      <w:color w:val="000000"/>
      <w:sz w:val="40"/>
    </w:rPr>
  </w:style>
  <w:style w:type="paragraph" w:customStyle="1" w:styleId="TOCTitle">
    <w:name w:val="TOCTitle"/>
    <w:basedOn w:val="Heading1"/>
    <w:rsid w:val="00B64B52"/>
    <w:pPr>
      <w:spacing w:after="240"/>
      <w:jc w:val="center"/>
      <w:outlineLvl w:val="9"/>
    </w:pPr>
    <w:rPr>
      <w:caps/>
    </w:rPr>
  </w:style>
  <w:style w:type="paragraph" w:customStyle="1" w:styleId="Version">
    <w:name w:val="Version"/>
    <w:rsid w:val="00B64B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4B52"/>
    <w:pPr>
      <w:numPr>
        <w:numId w:val="12"/>
      </w:numPr>
      <w:tabs>
        <w:tab w:val="clear" w:pos="680"/>
      </w:tabs>
    </w:pPr>
  </w:style>
  <w:style w:type="paragraph" w:styleId="Index1">
    <w:name w:val="index 1"/>
    <w:basedOn w:val="Normal"/>
    <w:next w:val="Normal"/>
    <w:semiHidden/>
    <w:rsid w:val="00B64B52"/>
    <w:pPr>
      <w:keepNext w:val="0"/>
      <w:tabs>
        <w:tab w:val="right" w:pos="4176"/>
      </w:tabs>
      <w:ind w:left="198" w:hanging="198"/>
    </w:pPr>
    <w:rPr>
      <w:rFonts w:ascii="Garamond" w:hAnsi="Garamond"/>
    </w:rPr>
  </w:style>
  <w:style w:type="paragraph" w:styleId="IndexHeading">
    <w:name w:val="index heading"/>
    <w:basedOn w:val="Normal"/>
    <w:next w:val="Index1"/>
    <w:semiHidden/>
    <w:rsid w:val="00B64B52"/>
    <w:pPr>
      <w:spacing w:before="120" w:after="120"/>
    </w:pPr>
    <w:rPr>
      <w:rFonts w:ascii="Arial" w:hAnsi="Arial"/>
      <w:b/>
      <w:color w:val="918585"/>
      <w:sz w:val="24"/>
    </w:rPr>
  </w:style>
  <w:style w:type="paragraph" w:styleId="Header">
    <w:name w:val="header"/>
    <w:basedOn w:val="Normal"/>
    <w:link w:val="HeaderChar"/>
    <w:rsid w:val="00B64B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B52"/>
    <w:rPr>
      <w:rFonts w:ascii="Times New Roman" w:eastAsia="Times New Roman" w:hAnsi="Times New Roman" w:cs="Times New Roman"/>
      <w:sz w:val="16"/>
      <w:szCs w:val="20"/>
      <w:lang w:val="en-GB" w:eastAsia="en-US"/>
    </w:rPr>
  </w:style>
  <w:style w:type="paragraph" w:customStyle="1" w:styleId="Chapter">
    <w:name w:val="Chapter"/>
    <w:basedOn w:val="Normal"/>
    <w:rsid w:val="00B64B52"/>
    <w:pPr>
      <w:spacing w:before="240"/>
    </w:pPr>
    <w:rPr>
      <w:rFonts w:ascii="Times New Roman" w:hAnsi="Times New Roman"/>
      <w:smallCaps/>
      <w:spacing w:val="80"/>
      <w:sz w:val="28"/>
    </w:rPr>
  </w:style>
  <w:style w:type="paragraph" w:customStyle="1" w:styleId="InChapter">
    <w:name w:val="InChapter"/>
    <w:basedOn w:val="Heading3"/>
    <w:rsid w:val="00B64B52"/>
    <w:pPr>
      <w:spacing w:after="240"/>
      <w:outlineLvl w:val="9"/>
    </w:pPr>
    <w:rPr>
      <w:noProof/>
    </w:rPr>
  </w:style>
  <w:style w:type="paragraph" w:styleId="Index2">
    <w:name w:val="index 2"/>
    <w:basedOn w:val="Normal"/>
    <w:next w:val="Normal"/>
    <w:semiHidden/>
    <w:rsid w:val="00B64B52"/>
    <w:pPr>
      <w:tabs>
        <w:tab w:val="right" w:pos="4176"/>
      </w:tabs>
      <w:ind w:left="568" w:hanging="284"/>
    </w:pPr>
    <w:rPr>
      <w:rFonts w:ascii="Garamond" w:hAnsi="Garamond"/>
    </w:rPr>
  </w:style>
  <w:style w:type="paragraph" w:customStyle="1" w:styleId="Byline">
    <w:name w:val="Byline"/>
    <w:rsid w:val="00B64B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B52"/>
    <w:pPr>
      <w:tabs>
        <w:tab w:val="clear" w:pos="3600"/>
        <w:tab w:val="clear" w:pos="3958"/>
      </w:tabs>
      <w:jc w:val="right"/>
    </w:pPr>
  </w:style>
  <w:style w:type="character" w:styleId="Emphasis">
    <w:name w:val="Emphasis"/>
    <w:basedOn w:val="DefaultParagraphFont"/>
    <w:qFormat/>
    <w:rsid w:val="00B64B52"/>
    <w:rPr>
      <w:i/>
    </w:rPr>
  </w:style>
  <w:style w:type="paragraph" w:styleId="Caption">
    <w:name w:val="caption"/>
    <w:basedOn w:val="BodyText"/>
    <w:next w:val="Normal"/>
    <w:qFormat/>
    <w:rsid w:val="00B64B52"/>
    <w:pPr>
      <w:framePr w:w="2268" w:hSpace="181" w:vSpace="181" w:wrap="around" w:vAnchor="text" w:hAnchor="page" w:x="1135" w:y="285" w:anchorLock="1"/>
    </w:pPr>
    <w:rPr>
      <w:i/>
    </w:rPr>
  </w:style>
  <w:style w:type="paragraph" w:customStyle="1" w:styleId="MiniTOCTitle">
    <w:name w:val="MiniTOCTitle"/>
    <w:basedOn w:val="Heading4"/>
    <w:rsid w:val="00B64B52"/>
    <w:pPr>
      <w:spacing w:before="240"/>
      <w:outlineLvl w:val="9"/>
    </w:pPr>
    <w:rPr>
      <w:noProof/>
      <w:sz w:val="24"/>
    </w:rPr>
  </w:style>
  <w:style w:type="paragraph" w:customStyle="1" w:styleId="MiniTOCItem">
    <w:name w:val="MiniTOCItem"/>
    <w:basedOn w:val="ListBullet"/>
    <w:rsid w:val="00B64B52"/>
    <w:pPr>
      <w:numPr>
        <w:numId w:val="0"/>
      </w:numPr>
      <w:tabs>
        <w:tab w:val="right" w:leader="dot" w:pos="6521"/>
      </w:tabs>
      <w:spacing w:before="0" w:after="0"/>
    </w:pPr>
  </w:style>
  <w:style w:type="paragraph" w:customStyle="1" w:styleId="TOFTitle">
    <w:name w:val="TOFTitle"/>
    <w:basedOn w:val="TOCTitle"/>
    <w:rsid w:val="00B64B52"/>
  </w:style>
  <w:style w:type="paragraph" w:styleId="TableofFigures">
    <w:name w:val="table of figures"/>
    <w:basedOn w:val="Normal"/>
    <w:next w:val="Normal"/>
    <w:semiHidden/>
    <w:rsid w:val="00B64B52"/>
    <w:pPr>
      <w:tabs>
        <w:tab w:val="right" w:leader="dot" w:pos="9072"/>
      </w:tabs>
      <w:ind w:left="970" w:hanging="403"/>
    </w:pPr>
    <w:rPr>
      <w:rFonts w:ascii="Times New Roman" w:hAnsi="Times New Roman"/>
      <w:b/>
    </w:rPr>
  </w:style>
  <w:style w:type="paragraph" w:styleId="ListNumber">
    <w:name w:val="List Number"/>
    <w:basedOn w:val="List"/>
    <w:rsid w:val="00B64B52"/>
    <w:pPr>
      <w:numPr>
        <w:numId w:val="14"/>
      </w:numPr>
      <w:tabs>
        <w:tab w:val="clear" w:pos="340"/>
      </w:tabs>
    </w:pPr>
  </w:style>
  <w:style w:type="character" w:customStyle="1" w:styleId="WingdingSymbols">
    <w:name w:val="Wingding Symbols"/>
    <w:rsid w:val="00B64B52"/>
    <w:rPr>
      <w:rFonts w:ascii="Wingdings" w:hAnsi="Wingdings"/>
    </w:rPr>
  </w:style>
  <w:style w:type="character" w:customStyle="1" w:styleId="HotSpot">
    <w:name w:val="HotSpot"/>
    <w:rsid w:val="00B64B52"/>
    <w:rPr>
      <w:color w:val="0033CC"/>
      <w:u w:val="none"/>
    </w:rPr>
  </w:style>
  <w:style w:type="paragraph" w:customStyle="1" w:styleId="BodyTextRight">
    <w:name w:val="Body Text Right"/>
    <w:basedOn w:val="BodyText"/>
    <w:rsid w:val="00B64B52"/>
    <w:pPr>
      <w:spacing w:before="0" w:after="0"/>
      <w:jc w:val="right"/>
    </w:pPr>
  </w:style>
  <w:style w:type="paragraph" w:styleId="Index3">
    <w:name w:val="index 3"/>
    <w:basedOn w:val="ListNumber2"/>
    <w:next w:val="Normal"/>
    <w:semiHidden/>
    <w:rsid w:val="00B64B52"/>
    <w:pPr>
      <w:numPr>
        <w:numId w:val="0"/>
      </w:numPr>
      <w:tabs>
        <w:tab w:val="right" w:leader="dot" w:pos="4176"/>
      </w:tabs>
    </w:pPr>
  </w:style>
  <w:style w:type="paragraph" w:styleId="ListNumber2">
    <w:name w:val="List Number 2"/>
    <w:basedOn w:val="List2"/>
    <w:rsid w:val="00B64B52"/>
    <w:pPr>
      <w:numPr>
        <w:numId w:val="9"/>
      </w:numPr>
      <w:tabs>
        <w:tab w:val="clear" w:pos="1060"/>
      </w:tabs>
    </w:pPr>
  </w:style>
  <w:style w:type="paragraph" w:customStyle="1" w:styleId="MarginNote">
    <w:name w:val="Margin Note"/>
    <w:basedOn w:val="BodyText"/>
    <w:rsid w:val="00B64B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B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B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B52"/>
    <w:rPr>
      <w:sz w:val="32"/>
    </w:rPr>
  </w:style>
  <w:style w:type="paragraph" w:customStyle="1" w:styleId="HeadingProcedure">
    <w:name w:val="Heading Procedure"/>
    <w:basedOn w:val="HeadingBase"/>
    <w:next w:val="Normal"/>
    <w:rsid w:val="00B64B52"/>
    <w:pPr>
      <w:tabs>
        <w:tab w:val="left" w:pos="0"/>
      </w:tabs>
      <w:spacing w:before="120" w:after="60"/>
    </w:pPr>
    <w:rPr>
      <w:i/>
      <w:color w:val="918585"/>
      <w:sz w:val="22"/>
    </w:rPr>
  </w:style>
  <w:style w:type="paragraph" w:customStyle="1" w:styleId="TableBodyText">
    <w:name w:val="Table Body Text"/>
    <w:basedOn w:val="BodyText"/>
    <w:rsid w:val="00B64B52"/>
    <w:pPr>
      <w:spacing w:before="60" w:after="60"/>
    </w:pPr>
  </w:style>
  <w:style w:type="paragraph" w:styleId="ListContinue">
    <w:name w:val="List Continue"/>
    <w:basedOn w:val="List"/>
    <w:rsid w:val="00B64B52"/>
    <w:pPr>
      <w:ind w:firstLine="0"/>
    </w:pPr>
  </w:style>
  <w:style w:type="paragraph" w:customStyle="1" w:styleId="ListNote">
    <w:name w:val="List Note"/>
    <w:basedOn w:val="List"/>
    <w:rsid w:val="00B64B52"/>
    <w:pPr>
      <w:pBdr>
        <w:top w:val="single" w:sz="6" w:space="2" w:color="918585"/>
        <w:bottom w:val="single" w:sz="6" w:space="2" w:color="918585"/>
      </w:pBdr>
      <w:tabs>
        <w:tab w:val="left" w:pos="1021"/>
      </w:tabs>
      <w:ind w:firstLine="0"/>
    </w:pPr>
  </w:style>
  <w:style w:type="paragraph" w:customStyle="1" w:styleId="Warning">
    <w:name w:val="Warning"/>
    <w:basedOn w:val="BodyText"/>
    <w:rsid w:val="00B64B52"/>
    <w:pPr>
      <w:shd w:val="clear" w:color="auto" w:fill="D9D9D9"/>
      <w:tabs>
        <w:tab w:val="left" w:pos="992"/>
      </w:tabs>
      <w:ind w:left="119" w:right="119"/>
    </w:pPr>
    <w:rPr>
      <w:sz w:val="20"/>
    </w:rPr>
  </w:style>
  <w:style w:type="paragraph" w:customStyle="1" w:styleId="MarginIcons">
    <w:name w:val="Margin Icons"/>
    <w:basedOn w:val="BodyText"/>
    <w:rsid w:val="00B64B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B52"/>
    <w:rPr>
      <w:rFonts w:ascii="Courier New" w:hAnsi="Courier New"/>
    </w:rPr>
  </w:style>
  <w:style w:type="paragraph" w:customStyle="1" w:styleId="NoteBullet">
    <w:name w:val="Note Bullet"/>
    <w:basedOn w:val="Note"/>
    <w:rsid w:val="00B64B52"/>
    <w:pPr>
      <w:tabs>
        <w:tab w:val="clear" w:pos="680"/>
      </w:tabs>
      <w:spacing w:before="60" w:after="60"/>
    </w:pPr>
  </w:style>
  <w:style w:type="paragraph" w:customStyle="1" w:styleId="SubHeading2">
    <w:name w:val="SubHeading2"/>
    <w:basedOn w:val="HeadingBase"/>
    <w:rsid w:val="00B64B52"/>
    <w:pPr>
      <w:spacing w:before="240" w:after="60"/>
    </w:pPr>
    <w:rPr>
      <w:sz w:val="20"/>
    </w:rPr>
  </w:style>
  <w:style w:type="paragraph" w:customStyle="1" w:styleId="SubHeading1">
    <w:name w:val="SubHeading1"/>
    <w:basedOn w:val="HeadingBase"/>
    <w:rsid w:val="00B64B52"/>
    <w:pPr>
      <w:spacing w:before="240" w:after="60"/>
    </w:pPr>
    <w:rPr>
      <w:color w:val="918585"/>
      <w:sz w:val="22"/>
    </w:rPr>
  </w:style>
  <w:style w:type="paragraph" w:customStyle="1" w:styleId="SideHeading">
    <w:name w:val="Side Heading"/>
    <w:basedOn w:val="HeadingBase"/>
    <w:rsid w:val="00B64B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B52"/>
    <w:pPr>
      <w:numPr>
        <w:numId w:val="10"/>
      </w:numPr>
    </w:pPr>
  </w:style>
  <w:style w:type="paragraph" w:styleId="PlainText">
    <w:name w:val="Plain Text"/>
    <w:basedOn w:val="Normal"/>
    <w:link w:val="PlainTextChar"/>
    <w:rsid w:val="00B64B52"/>
    <w:rPr>
      <w:sz w:val="20"/>
    </w:rPr>
  </w:style>
  <w:style w:type="character" w:customStyle="1" w:styleId="PlainTextChar">
    <w:name w:val="Plain Text Char"/>
    <w:basedOn w:val="DefaultParagraphFont"/>
    <w:link w:val="PlainText"/>
    <w:rsid w:val="00B64B52"/>
    <w:rPr>
      <w:rFonts w:ascii="Courier New" w:eastAsia="Times New Roman" w:hAnsi="Courier New" w:cs="Times New Roman"/>
      <w:sz w:val="20"/>
      <w:szCs w:val="20"/>
      <w:lang w:eastAsia="en-US"/>
    </w:rPr>
  </w:style>
  <w:style w:type="character" w:customStyle="1" w:styleId="MenuOption">
    <w:name w:val="Menu Option"/>
    <w:basedOn w:val="DefaultParagraphFont"/>
    <w:rsid w:val="00B64B52"/>
    <w:rPr>
      <w:b/>
      <w:smallCaps/>
    </w:rPr>
  </w:style>
  <w:style w:type="paragraph" w:customStyle="1" w:styleId="TableListNumber">
    <w:name w:val="Table List Number"/>
    <w:basedOn w:val="ListNumber"/>
    <w:rsid w:val="00B64B52"/>
    <w:pPr>
      <w:numPr>
        <w:numId w:val="0"/>
      </w:numPr>
    </w:pPr>
  </w:style>
  <w:style w:type="paragraph" w:styleId="TOC4">
    <w:name w:val="toc 4"/>
    <w:basedOn w:val="TOCBase"/>
    <w:next w:val="Normal"/>
    <w:semiHidden/>
    <w:rsid w:val="00B64B52"/>
    <w:pPr>
      <w:tabs>
        <w:tab w:val="right" w:leader="dot" w:pos="9071"/>
      </w:tabs>
      <w:ind w:left="1701"/>
    </w:pPr>
  </w:style>
  <w:style w:type="paragraph" w:customStyle="1" w:styleId="ListAlpha">
    <w:name w:val="List Alpha"/>
    <w:basedOn w:val="List"/>
    <w:rsid w:val="00B64B52"/>
    <w:pPr>
      <w:numPr>
        <w:numId w:val="8"/>
      </w:numPr>
    </w:pPr>
  </w:style>
  <w:style w:type="paragraph" w:customStyle="1" w:styleId="ListAlpha2">
    <w:name w:val="List Alpha 2"/>
    <w:basedOn w:val="List2"/>
    <w:rsid w:val="00B64B52"/>
    <w:pPr>
      <w:numPr>
        <w:numId w:val="7"/>
      </w:numPr>
    </w:pPr>
  </w:style>
  <w:style w:type="paragraph" w:styleId="List2">
    <w:name w:val="List 2"/>
    <w:basedOn w:val="BodyText"/>
    <w:rsid w:val="00B64B52"/>
    <w:pPr>
      <w:tabs>
        <w:tab w:val="left" w:pos="680"/>
      </w:tabs>
      <w:spacing w:before="60" w:after="60"/>
      <w:ind w:left="680" w:hanging="340"/>
    </w:pPr>
  </w:style>
  <w:style w:type="paragraph" w:styleId="List3">
    <w:name w:val="List 3"/>
    <w:basedOn w:val="BodyText"/>
    <w:rsid w:val="00B64B52"/>
    <w:pPr>
      <w:tabs>
        <w:tab w:val="left" w:pos="1021"/>
      </w:tabs>
      <w:spacing w:before="60" w:after="60"/>
      <w:ind w:left="1020" w:hanging="340"/>
    </w:pPr>
  </w:style>
  <w:style w:type="paragraph" w:styleId="List4">
    <w:name w:val="List 4"/>
    <w:basedOn w:val="BodyText"/>
    <w:rsid w:val="00B64B52"/>
    <w:pPr>
      <w:tabs>
        <w:tab w:val="left" w:pos="1361"/>
      </w:tabs>
      <w:spacing w:before="60" w:after="60"/>
      <w:ind w:left="1361" w:hanging="340"/>
    </w:pPr>
  </w:style>
  <w:style w:type="paragraph" w:styleId="List5">
    <w:name w:val="List 5"/>
    <w:basedOn w:val="BodyText"/>
    <w:rsid w:val="00B64B52"/>
    <w:pPr>
      <w:tabs>
        <w:tab w:val="left" w:pos="1701"/>
      </w:tabs>
      <w:spacing w:before="60" w:after="60"/>
      <w:ind w:left="1701" w:hanging="340"/>
    </w:pPr>
  </w:style>
  <w:style w:type="paragraph" w:styleId="ListBullet3">
    <w:name w:val="List Bullet 3"/>
    <w:basedOn w:val="List3"/>
    <w:rsid w:val="00B64B52"/>
    <w:pPr>
      <w:numPr>
        <w:numId w:val="13"/>
      </w:numPr>
      <w:tabs>
        <w:tab w:val="clear" w:pos="1021"/>
      </w:tabs>
      <w:ind w:left="1037" w:hanging="357"/>
    </w:pPr>
  </w:style>
  <w:style w:type="paragraph" w:styleId="ListBullet4">
    <w:name w:val="List Bullet 4"/>
    <w:basedOn w:val="List4"/>
    <w:rsid w:val="00B64B52"/>
    <w:pPr>
      <w:numPr>
        <w:numId w:val="2"/>
      </w:numPr>
      <w:tabs>
        <w:tab w:val="clear" w:pos="1361"/>
      </w:tabs>
    </w:pPr>
  </w:style>
  <w:style w:type="paragraph" w:styleId="ListBullet5">
    <w:name w:val="List Bullet 5"/>
    <w:basedOn w:val="List5"/>
    <w:rsid w:val="00B64B52"/>
    <w:pPr>
      <w:numPr>
        <w:numId w:val="3"/>
      </w:numPr>
    </w:pPr>
  </w:style>
  <w:style w:type="paragraph" w:styleId="ListContinue2">
    <w:name w:val="List Continue 2"/>
    <w:basedOn w:val="List2"/>
    <w:rsid w:val="00B64B52"/>
    <w:pPr>
      <w:ind w:firstLine="0"/>
    </w:pPr>
  </w:style>
  <w:style w:type="paragraph" w:styleId="ListContinue3">
    <w:name w:val="List Continue 3"/>
    <w:basedOn w:val="List3"/>
    <w:rsid w:val="00B64B52"/>
    <w:pPr>
      <w:ind w:left="1021" w:firstLine="0"/>
    </w:pPr>
  </w:style>
  <w:style w:type="paragraph" w:styleId="ListContinue4">
    <w:name w:val="List Continue 4"/>
    <w:basedOn w:val="List4"/>
    <w:rsid w:val="00B64B52"/>
    <w:pPr>
      <w:ind w:firstLine="0"/>
    </w:pPr>
  </w:style>
  <w:style w:type="paragraph" w:styleId="ListContinue5">
    <w:name w:val="List Continue 5"/>
    <w:basedOn w:val="List5"/>
    <w:rsid w:val="00B64B52"/>
    <w:pPr>
      <w:ind w:firstLine="0"/>
    </w:pPr>
  </w:style>
  <w:style w:type="paragraph" w:styleId="ListNumber3">
    <w:name w:val="List Number 3"/>
    <w:basedOn w:val="List3"/>
    <w:rsid w:val="00B64B52"/>
    <w:pPr>
      <w:numPr>
        <w:numId w:val="4"/>
      </w:numPr>
    </w:pPr>
  </w:style>
  <w:style w:type="paragraph" w:styleId="ListNumber4">
    <w:name w:val="List Number 4"/>
    <w:basedOn w:val="List4"/>
    <w:rsid w:val="00B64B52"/>
    <w:pPr>
      <w:numPr>
        <w:numId w:val="5"/>
      </w:numPr>
    </w:pPr>
  </w:style>
  <w:style w:type="paragraph" w:styleId="ListNumber5">
    <w:name w:val="List Number 5"/>
    <w:basedOn w:val="List5"/>
    <w:rsid w:val="00B64B52"/>
    <w:pPr>
      <w:numPr>
        <w:numId w:val="6"/>
      </w:numPr>
    </w:pPr>
  </w:style>
  <w:style w:type="paragraph" w:styleId="BlockText">
    <w:name w:val="Block Text"/>
    <w:basedOn w:val="Normal"/>
    <w:rsid w:val="00B64B52"/>
    <w:pPr>
      <w:spacing w:after="120"/>
      <w:ind w:left="1440" w:right="1440"/>
    </w:pPr>
  </w:style>
  <w:style w:type="character" w:customStyle="1" w:styleId="Subscript">
    <w:name w:val="Subscript"/>
    <w:basedOn w:val="DefaultParagraphFont"/>
    <w:rsid w:val="00B64B52"/>
    <w:rPr>
      <w:sz w:val="16"/>
      <w:vertAlign w:val="subscript"/>
    </w:rPr>
  </w:style>
  <w:style w:type="character" w:customStyle="1" w:styleId="Superscript">
    <w:name w:val="Superscript"/>
    <w:basedOn w:val="DefaultParagraphFont"/>
    <w:rsid w:val="00B64B52"/>
    <w:rPr>
      <w:sz w:val="16"/>
      <w:vertAlign w:val="superscript"/>
    </w:rPr>
  </w:style>
  <w:style w:type="character" w:customStyle="1" w:styleId="Symbols">
    <w:name w:val="Symbols"/>
    <w:basedOn w:val="DefaultParagraphFont"/>
    <w:rsid w:val="00B64B52"/>
    <w:rPr>
      <w:rFonts w:ascii="Symbol" w:hAnsi="Symbol"/>
    </w:rPr>
  </w:style>
  <w:style w:type="character" w:customStyle="1" w:styleId="MenuOptions">
    <w:name w:val="Menu Options"/>
    <w:basedOn w:val="DefaultParagraphFont"/>
    <w:rsid w:val="00B64B52"/>
    <w:rPr>
      <w:rFonts w:ascii="Arial Narrow" w:hAnsi="Arial Narrow"/>
      <w:smallCaps/>
    </w:rPr>
  </w:style>
  <w:style w:type="character" w:customStyle="1" w:styleId="Buttons">
    <w:name w:val="Buttons"/>
    <w:basedOn w:val="DefaultParagraphFont"/>
    <w:rsid w:val="00B64B52"/>
    <w:rPr>
      <w:b/>
    </w:rPr>
  </w:style>
  <w:style w:type="character" w:customStyle="1" w:styleId="Underlined">
    <w:name w:val="Underlined"/>
    <w:basedOn w:val="DefaultParagraphFont"/>
    <w:rsid w:val="00B64B52"/>
    <w:rPr>
      <w:u w:val="single"/>
    </w:rPr>
  </w:style>
  <w:style w:type="paragraph" w:customStyle="1" w:styleId="TableBodyTextRight">
    <w:name w:val="Table Body Text Right"/>
    <w:basedOn w:val="TableBodyText"/>
    <w:rsid w:val="00B64B52"/>
    <w:pPr>
      <w:widowControl w:val="0"/>
      <w:autoSpaceDE w:val="0"/>
      <w:autoSpaceDN w:val="0"/>
      <w:adjustRightInd w:val="0"/>
      <w:jc w:val="right"/>
    </w:pPr>
    <w:rPr>
      <w:rFonts w:cs="Arial"/>
      <w:szCs w:val="18"/>
    </w:rPr>
  </w:style>
  <w:style w:type="paragraph" w:customStyle="1" w:styleId="CopyrightText">
    <w:name w:val="Copyright Text"/>
    <w:basedOn w:val="BodyText"/>
    <w:rsid w:val="00B64B52"/>
    <w:rPr>
      <w:sz w:val="18"/>
    </w:rPr>
  </w:style>
  <w:style w:type="paragraph" w:customStyle="1" w:styleId="BodySmallRight">
    <w:name w:val="Body Small Right"/>
    <w:basedOn w:val="BodyTextRight"/>
    <w:rsid w:val="00B64B52"/>
    <w:rPr>
      <w:sz w:val="18"/>
      <w:szCs w:val="18"/>
    </w:rPr>
  </w:style>
  <w:style w:type="paragraph" w:customStyle="1" w:styleId="MarginEdition">
    <w:name w:val="Margin Edition"/>
    <w:basedOn w:val="MarginNote"/>
    <w:rsid w:val="00B64B52"/>
    <w:pPr>
      <w:spacing w:before="0" w:after="0"/>
    </w:pPr>
    <w:rPr>
      <w:rFonts w:ascii="Times New Roman" w:hAnsi="Times New Roman"/>
      <w:color w:val="999999"/>
    </w:rPr>
  </w:style>
  <w:style w:type="paragraph" w:customStyle="1" w:styleId="Spacer">
    <w:name w:val="Spacer"/>
    <w:basedOn w:val="Normal"/>
    <w:rsid w:val="00B64B52"/>
    <w:rPr>
      <w:sz w:val="2"/>
      <w:szCs w:val="2"/>
    </w:rPr>
  </w:style>
  <w:style w:type="character" w:customStyle="1" w:styleId="Small">
    <w:name w:val="Small"/>
    <w:basedOn w:val="DefaultParagraphFont"/>
    <w:rsid w:val="00B64B52"/>
    <w:rPr>
      <w:sz w:val="16"/>
    </w:rPr>
  </w:style>
  <w:style w:type="paragraph" w:customStyle="1" w:styleId="WideTable">
    <w:name w:val="Wide Table"/>
    <w:basedOn w:val="Normal"/>
    <w:rsid w:val="00B64B52"/>
    <w:pPr>
      <w:ind w:left="-1418"/>
    </w:pPr>
    <w:rPr>
      <w:sz w:val="2"/>
      <w:szCs w:val="2"/>
    </w:rPr>
  </w:style>
  <w:style w:type="character" w:styleId="PageNumber">
    <w:name w:val="page number"/>
    <w:basedOn w:val="DefaultParagraphFont"/>
    <w:rsid w:val="00B64B52"/>
  </w:style>
  <w:style w:type="paragraph" w:styleId="Quote">
    <w:name w:val="Quote"/>
    <w:basedOn w:val="Heading1"/>
    <w:link w:val="QuoteChar"/>
    <w:qFormat/>
    <w:rsid w:val="00B64B52"/>
    <w:rPr>
      <w:b w:val="0"/>
      <w:sz w:val="72"/>
      <w:szCs w:val="72"/>
      <w:lang w:val="en-NZ"/>
    </w:rPr>
  </w:style>
  <w:style w:type="character" w:customStyle="1" w:styleId="QuoteChar">
    <w:name w:val="Quote Char"/>
    <w:basedOn w:val="DefaultParagraphFont"/>
    <w:link w:val="Quote"/>
    <w:rsid w:val="00B64B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B52"/>
    <w:pPr>
      <w:pageBreakBefore/>
    </w:pPr>
  </w:style>
  <w:style w:type="paragraph" w:customStyle="1" w:styleId="Border">
    <w:name w:val="Border"/>
    <w:basedOn w:val="Normal"/>
    <w:qFormat/>
    <w:rsid w:val="00B64B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B52"/>
    <w:rPr>
      <w:b/>
      <w:bCs/>
      <w:i/>
      <w:iCs/>
      <w:color w:val="auto"/>
    </w:rPr>
  </w:style>
  <w:style w:type="paragraph" w:styleId="IntenseQuote">
    <w:name w:val="Intense Quote"/>
    <w:basedOn w:val="Normal"/>
    <w:next w:val="Normal"/>
    <w:link w:val="IntenseQuoteChar"/>
    <w:uiPriority w:val="30"/>
    <w:qFormat/>
    <w:rsid w:val="00B64B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B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B52"/>
    <w:rPr>
      <w:smallCaps/>
      <w:color w:val="auto"/>
      <w:u w:val="single"/>
    </w:rPr>
  </w:style>
  <w:style w:type="character" w:styleId="IntenseReference">
    <w:name w:val="Intense Reference"/>
    <w:basedOn w:val="DefaultParagraphFont"/>
    <w:uiPriority w:val="32"/>
    <w:qFormat/>
    <w:rsid w:val="00B64B52"/>
    <w:rPr>
      <w:b/>
      <w:bCs/>
      <w:smallCaps/>
      <w:color w:val="auto"/>
      <w:spacing w:val="5"/>
      <w:u w:val="single"/>
    </w:rPr>
  </w:style>
  <w:style w:type="paragraph" w:customStyle="1" w:styleId="2ColumnHeading">
    <w:name w:val="2Column Heading"/>
    <w:basedOn w:val="BodyText"/>
    <w:qFormat/>
    <w:rsid w:val="00B64B52"/>
    <w:pPr>
      <w:spacing w:after="60"/>
      <w:ind w:left="-2268"/>
    </w:pPr>
    <w:rPr>
      <w:b/>
    </w:rPr>
  </w:style>
  <w:style w:type="paragraph" w:customStyle="1" w:styleId="Heading1TOC">
    <w:name w:val="Heading1 TOC"/>
    <w:basedOn w:val="Normal"/>
    <w:qFormat/>
    <w:rsid w:val="00B64B52"/>
    <w:pPr>
      <w:spacing w:before="240" w:after="120"/>
    </w:pPr>
    <w:rPr>
      <w:rFonts w:ascii="Times New Roman" w:hAnsi="Times New Roman"/>
      <w:b/>
      <w:sz w:val="32"/>
    </w:rPr>
  </w:style>
  <w:style w:type="paragraph" w:customStyle="1" w:styleId="Heading2TOC">
    <w:name w:val="Heading2 TOC"/>
    <w:basedOn w:val="Normal"/>
    <w:qFormat/>
    <w:rsid w:val="00B64B52"/>
    <w:pPr>
      <w:spacing w:before="240" w:after="60"/>
    </w:pPr>
    <w:rPr>
      <w:rFonts w:ascii="Times New Roman" w:hAnsi="Times New Roman"/>
      <w:b/>
      <w:sz w:val="28"/>
    </w:rPr>
  </w:style>
  <w:style w:type="character" w:customStyle="1" w:styleId="Underline">
    <w:name w:val="Underline"/>
    <w:basedOn w:val="DefaultParagraphFont"/>
    <w:qFormat/>
    <w:rsid w:val="00B64B52"/>
    <w:rPr>
      <w:u w:val="single"/>
    </w:rPr>
  </w:style>
  <w:style w:type="character" w:customStyle="1" w:styleId="BoldandItalics">
    <w:name w:val="Bold and Italics"/>
    <w:qFormat/>
    <w:rsid w:val="00B64B52"/>
    <w:rPr>
      <w:b/>
      <w:i/>
      <w:u w:val="none"/>
    </w:rPr>
  </w:style>
  <w:style w:type="paragraph" w:styleId="BalloonText">
    <w:name w:val="Balloon Text"/>
    <w:basedOn w:val="Normal"/>
    <w:link w:val="BalloonTextChar"/>
    <w:rsid w:val="00B64B52"/>
    <w:rPr>
      <w:rFonts w:ascii="Tahoma" w:hAnsi="Tahoma" w:cs="Tahoma"/>
      <w:sz w:val="16"/>
      <w:szCs w:val="16"/>
    </w:rPr>
  </w:style>
  <w:style w:type="character" w:customStyle="1" w:styleId="BalloonTextChar">
    <w:name w:val="Balloon Text Char"/>
    <w:basedOn w:val="DefaultParagraphFont"/>
    <w:link w:val="BalloonText"/>
    <w:rsid w:val="00B64B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B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B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B52"/>
    <w:rPr>
      <w:b/>
      <w:color w:val="660033"/>
      <w:spacing w:val="0"/>
    </w:rPr>
  </w:style>
  <w:style w:type="paragraph" w:customStyle="1" w:styleId="Nameditemlist">
    <w:name w:val="Named item list"/>
    <w:basedOn w:val="BodyText"/>
    <w:qFormat/>
    <w:rsid w:val="00B64B52"/>
    <w:pPr>
      <w:tabs>
        <w:tab w:val="left" w:pos="2835"/>
      </w:tabs>
      <w:ind w:left="2835" w:hanging="2835"/>
    </w:pPr>
  </w:style>
  <w:style w:type="paragraph" w:customStyle="1" w:styleId="BodyTextnopadding">
    <w:name w:val="Body Text no padding"/>
    <w:basedOn w:val="BodyText"/>
    <w:qFormat/>
    <w:rsid w:val="00B64B52"/>
    <w:pPr>
      <w:spacing w:before="0" w:after="0"/>
    </w:pPr>
  </w:style>
  <w:style w:type="paragraph" w:customStyle="1" w:styleId="BodyTextBold">
    <w:name w:val="Body Text Bold"/>
    <w:basedOn w:val="BodyText"/>
    <w:qFormat/>
    <w:rsid w:val="00B64B52"/>
    <w:rPr>
      <w:b/>
    </w:rPr>
  </w:style>
  <w:style w:type="character" w:styleId="Hyperlink">
    <w:name w:val="Hyperlink"/>
    <w:basedOn w:val="DefaultParagraphFont"/>
    <w:uiPriority w:val="99"/>
    <w:unhideWhenUsed/>
    <w:rsid w:val="004455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1017</Words>
  <Characters>7054</Characters>
  <Application>Microsoft Office Word</Application>
  <DocSecurity>0</DocSecurity>
  <Lines>190</Lines>
  <Paragraphs>109</Paragraphs>
  <ScaleCrop>false</ScaleCrop>
  <Company>Author-it Software Corporation Ltd.</Company>
  <LinksUpToDate>false</LinksUpToDate>
  <CharactersWithSpaces>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PSPGEN083 Manage public affairs</dc:title>
  <dc:subject>Approved</dc:subject>
  <dc:creator>Public Skills Australia</dc:creator>
  <cp:keywords>Release: 1</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