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A65" w:rsidP="00692A65">
      <w:pPr>
        <w:pStyle w:val="Title"/>
      </w:pPr>
      <w:r>
        <w:fldChar w:fldCharType="begin"/>
      </w:r>
      <w:r>
        <w:instrText xml:space="preserve"> TITLE   \* MERGEFORMAT </w:instrText>
      </w:r>
      <w:r>
        <w:fldChar w:fldCharType="separate"/>
      </w:r>
      <w:r>
        <w:t>PSPGEN082 Coordinate public affairs events and activities</w:t>
      </w:r>
      <w:r>
        <w:fldChar w:fldCharType="end"/>
      </w:r>
    </w:p>
    <w:p w:rsidR="00692A65" w:rsidP="00692A65">
      <w:pPr>
        <w:pStyle w:val="Version"/>
        <w:sectPr w:rsidSect="002328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285A" w:rsidP="0023285A">
      <w:pPr>
        <w:pStyle w:val="SuperHeading"/>
      </w:pPr>
      <w:r w:rsidRPr="0023285A">
        <w:t>PSPGEN082 Coordinate public affairs events and activities</w:t>
      </w:r>
    </w:p>
    <w:p w:rsidR="00000000" w:rsidRPr="0023285A" w:rsidP="0023285A">
      <w:pPr>
        <w:pStyle w:val="Heading1"/>
      </w:pPr>
      <w:bookmarkStart w:id="1" w:name="O_823120"/>
      <w:bookmarkEnd w:id="1"/>
      <w:r w:rsidRPr="0023285A">
        <w:t>Modification History</w:t>
      </w:r>
    </w:p>
    <w:tbl>
      <w:tblPr>
        <w:tblW w:w="0" w:type="auto"/>
        <w:tblLayout w:type="fixed"/>
        <w:tblCellMar>
          <w:left w:w="62" w:type="dxa"/>
          <w:right w:w="62" w:type="dxa"/>
        </w:tblCellMar>
        <w:tblLook w:val="0000"/>
      </w:tblPr>
      <w:tblGrid>
        <w:gridCol w:w="1134"/>
        <w:gridCol w:w="7937"/>
      </w:tblGrid>
      <w:tr w:rsidTr="00692A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85A">
            <w:pPr>
              <w:pStyle w:val="TableHeading"/>
              <w:rPr>
                <w:lang w:val="en-NZ"/>
              </w:rPr>
            </w:pPr>
            <w:r w:rsidRPr="0023285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85A">
            <w:pPr>
              <w:pStyle w:val="TableHeading"/>
              <w:rPr>
                <w:lang w:val="en-NZ"/>
              </w:rPr>
            </w:pPr>
            <w:r w:rsidRPr="0023285A">
              <w:t>Comments</w:t>
            </w:r>
          </w:p>
        </w:tc>
      </w:tr>
      <w:tr w:rsidTr="00692A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85A">
            <w:pPr>
              <w:pStyle w:val="BodyText"/>
              <w:rPr>
                <w:lang w:val="en-NZ"/>
              </w:rPr>
            </w:pPr>
            <w:r w:rsidRPr="0023285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85A" w:rsidP="0023285A">
            <w:pPr>
              <w:pStyle w:val="BodyText"/>
            </w:pPr>
            <w:r w:rsidRPr="0023285A">
              <w:t xml:space="preserve">This unit was released in PSP Public Sector Training Package release 1.0 and meets the Standards for Training Packages. </w:t>
            </w:r>
          </w:p>
          <w:p w:rsidR="00000000" w:rsidRPr="0023285A" w:rsidP="0023285A">
            <w:pPr>
              <w:pStyle w:val="BodyText"/>
            </w:pPr>
          </w:p>
          <w:p w:rsidR="00000000" w:rsidRPr="0023285A" w:rsidP="0023285A">
            <w:pPr>
              <w:pStyle w:val="BodyText"/>
            </w:pPr>
            <w:r w:rsidRPr="0023285A">
              <w:t>This unit supersedes and is equivalent to PSPPA502A Coordinate public affairs</w:t>
            </w:r>
            <w:r w:rsidRPr="0023285A">
              <w:t xml:space="preserve"> events and activities.</w:t>
            </w:r>
          </w:p>
          <w:p w:rsidR="00000000" w:rsidRPr="0023285A" w:rsidP="0023285A">
            <w:pPr>
              <w:pStyle w:val="BodyText"/>
            </w:pPr>
          </w:p>
          <w:p w:rsidR="00000000" w:rsidRPr="0023285A" w:rsidP="0023285A">
            <w:pPr>
              <w:pStyle w:val="ListBullet"/>
            </w:pPr>
            <w:r w:rsidRPr="0023285A">
              <w:t>Unit code updated</w:t>
            </w:r>
          </w:p>
          <w:p w:rsidR="00000000" w:rsidRPr="0023285A" w:rsidP="0023285A">
            <w:pPr>
              <w:pStyle w:val="ListBullet"/>
            </w:pPr>
            <w:r w:rsidRPr="0023285A">
              <w:t>Content and formatting updated to comply with new standards</w:t>
            </w:r>
          </w:p>
          <w:p w:rsidR="00000000" w:rsidRPr="0023285A" w:rsidP="0023285A">
            <w:pPr>
              <w:pStyle w:val="ListBullet"/>
            </w:pPr>
            <w:r w:rsidRPr="0023285A">
              <w:t>All PC transitioned from passive to active voice</w:t>
            </w:r>
          </w:p>
        </w:tc>
      </w:tr>
    </w:tbl>
    <w:p w:rsidR="00692A65" w:rsidP="0023285A">
      <w:pPr>
        <w:pStyle w:val="BodyText"/>
      </w:pPr>
    </w:p>
    <w:p w:rsidR="00692A65" w:rsidP="0023285A">
      <w:pPr>
        <w:pStyle w:val="BodyText"/>
      </w:pPr>
    </w:p>
    <w:p w:rsidR="00000000" w:rsidRPr="0023285A" w:rsidP="0023285A">
      <w:pPr>
        <w:pStyle w:val="Heading1"/>
      </w:pPr>
      <w:bookmarkStart w:id="2" w:name="O_823121"/>
      <w:bookmarkEnd w:id="2"/>
      <w:r w:rsidRPr="0023285A">
        <w:t>Application</w:t>
      </w:r>
    </w:p>
    <w:p w:rsidR="00000000" w:rsidRPr="0023285A" w:rsidP="00692A65">
      <w:pPr>
        <w:pStyle w:val="BodyText"/>
      </w:pPr>
      <w:r w:rsidRPr="0023285A">
        <w:t>This unit describes the skills required to coordinate public affairs events and activities. It includes planning and implementing events and activities, and evaluating implementation and outcomes.</w:t>
      </w:r>
    </w:p>
    <w:p w:rsidR="00000000" w:rsidRPr="0023285A" w:rsidP="00692A65">
      <w:pPr>
        <w:pStyle w:val="BodyText"/>
      </w:pPr>
      <w:r w:rsidRPr="0023285A">
        <w:t>This unit applies to those working in public affairs, mana</w:t>
      </w:r>
      <w:r w:rsidRPr="0023285A">
        <w:t>ging relationships with the media.</w:t>
      </w:r>
    </w:p>
    <w:p w:rsidR="00000000" w:rsidRPr="0023285A" w:rsidP="00692A65">
      <w:pPr>
        <w:pStyle w:val="BodyText"/>
      </w:pPr>
      <w:r w:rsidRPr="0023285A">
        <w:t>The skills and knowledge described in this unit must be applied within the legislative, regulatory and policy environment in which they are carried out. Organisational policies and procedures must be consulted and adhere</w:t>
      </w:r>
      <w:r w:rsidRPr="0023285A">
        <w:t>d to.</w:t>
      </w:r>
    </w:p>
    <w:p w:rsidR="00000000" w:rsidRPr="0023285A" w:rsidP="00692A65">
      <w:pPr>
        <w:pStyle w:val="BodyText"/>
      </w:pPr>
      <w:r w:rsidRPr="0023285A">
        <w:t>Those undertaking this unit would work independently in consultation with others, performing complex tasks in a range of familiar contexts.</w:t>
      </w:r>
    </w:p>
    <w:p w:rsidR="00692A65" w:rsidP="00692A65">
      <w:pPr>
        <w:pStyle w:val="BodyText"/>
      </w:pPr>
      <w:r w:rsidRPr="0023285A">
        <w:t>No licensing, legislative or certification requirements apply to unit at the time of publication.</w:t>
      </w:r>
    </w:p>
    <w:p w:rsidR="00000000" w:rsidRPr="0023285A" w:rsidP="0023285A">
      <w:pPr>
        <w:pStyle w:val="Heading1"/>
      </w:pPr>
      <w:bookmarkStart w:id="3" w:name="O_823123"/>
      <w:bookmarkEnd w:id="3"/>
      <w:r w:rsidRPr="0023285A">
        <w:t>Competency Field</w:t>
      </w:r>
    </w:p>
    <w:p w:rsidR="00000000" w:rsidRPr="0023285A" w:rsidP="00692A65">
      <w:pPr>
        <w:pStyle w:val="BodyText"/>
      </w:pPr>
      <w:r w:rsidRPr="0023285A">
        <w:t>General</w:t>
      </w:r>
    </w:p>
    <w:p w:rsidR="00000000" w:rsidRPr="0023285A" w:rsidP="0023285A">
      <w:pPr>
        <w:pStyle w:val="Heading1"/>
      </w:pPr>
      <w:bookmarkStart w:id="4" w:name="O_823125"/>
      <w:bookmarkEnd w:id="4"/>
      <w:r w:rsidRPr="0023285A">
        <w:t>Elements and Performance Criteria</w:t>
      </w:r>
    </w:p>
    <w:tbl>
      <w:tblPr>
        <w:tblW w:w="0" w:type="auto"/>
        <w:tblLayout w:type="fixed"/>
        <w:tblCellMar>
          <w:left w:w="62" w:type="dxa"/>
          <w:right w:w="62" w:type="dxa"/>
        </w:tblCellMar>
        <w:tblLook w:val="0000"/>
      </w:tblPr>
      <w:tblGrid>
        <w:gridCol w:w="2203"/>
        <w:gridCol w:w="6804"/>
      </w:tblGrid>
      <w:tr w:rsidTr="002328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85A">
            <w:pPr>
              <w:pStyle w:val="TableHeading"/>
              <w:rPr>
                <w:lang w:val="en-NZ"/>
              </w:rPr>
            </w:pPr>
            <w:r w:rsidRPr="0023285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85A">
            <w:pPr>
              <w:pStyle w:val="TableHeading"/>
              <w:rPr>
                <w:lang w:val="en-NZ"/>
              </w:rPr>
            </w:pPr>
            <w:r w:rsidRPr="0023285A">
              <w:t>PERFORMANCE CRITERIA</w:t>
            </w:r>
          </w:p>
        </w:tc>
      </w:tr>
      <w:tr w:rsidTr="002328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85A">
            <w:pPr>
              <w:pStyle w:val="BodyText"/>
              <w:rPr>
                <w:lang w:val="en-NZ"/>
              </w:rPr>
            </w:pPr>
            <w:r w:rsidRPr="0023285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85A">
            <w:pPr>
              <w:pStyle w:val="BodyText"/>
              <w:rPr>
                <w:lang w:val="en-NZ"/>
              </w:rPr>
            </w:pPr>
            <w:r w:rsidRPr="0023285A">
              <w:t xml:space="preserve">Performance criteria describe the performance needed to demonstrate achievement of </w:t>
            </w:r>
            <w:r w:rsidRPr="0023285A">
              <w:t>the element. Where bold italicised text is used, further information is detailed in the range of conditions section.</w:t>
            </w:r>
          </w:p>
        </w:tc>
      </w:tr>
      <w:tr w:rsidTr="002328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85A">
            <w:pPr>
              <w:pStyle w:val="List"/>
              <w:rPr>
                <w:lang w:val="en-NZ"/>
              </w:rPr>
            </w:pPr>
            <w:r w:rsidRPr="0023285A">
              <w:rPr>
                <w:rStyle w:val="SpecialBold"/>
              </w:rPr>
              <w:t>1.</w:t>
            </w:r>
            <w:r w:rsidRPr="0023285A">
              <w:rPr>
                <w:rStyle w:val="SpecialBold"/>
              </w:rPr>
              <w:tab/>
              <w:t>Plan events and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85A" w:rsidP="0023285A">
            <w:pPr>
              <w:pStyle w:val="List"/>
            </w:pPr>
            <w:r w:rsidRPr="0023285A">
              <w:t>1.1</w:t>
            </w:r>
            <w:r w:rsidRPr="0023285A">
              <w:tab/>
              <w:t>Analyse broad public affairs objectives for the organisation to ensure that events and activities advanc</w:t>
            </w:r>
            <w:r w:rsidRPr="0023285A">
              <w:t>e those objectives.</w:t>
            </w:r>
          </w:p>
          <w:p w:rsidR="00000000" w:rsidRPr="0023285A" w:rsidP="0023285A">
            <w:pPr>
              <w:pStyle w:val="List"/>
            </w:pPr>
            <w:r w:rsidRPr="0023285A">
              <w:t>1.2</w:t>
            </w:r>
            <w:r w:rsidRPr="0023285A">
              <w:tab/>
              <w:t>Determine the range and types of public affairs events or activities in line with broad public affairs objectives, and obtain approvals.</w:t>
            </w:r>
          </w:p>
          <w:p w:rsidR="00000000" w:rsidRPr="0023285A" w:rsidP="0023285A">
            <w:pPr>
              <w:pStyle w:val="List"/>
            </w:pPr>
            <w:r w:rsidRPr="0023285A">
              <w:t>1.3</w:t>
            </w:r>
            <w:r w:rsidRPr="0023285A">
              <w:tab/>
              <w:t>Determine objectives and target audience/s for each event and activity in line with organis</w:t>
            </w:r>
            <w:r w:rsidRPr="0023285A">
              <w:t>ational requirements.</w:t>
            </w:r>
          </w:p>
          <w:p w:rsidR="00000000" w:rsidRPr="0023285A" w:rsidP="0023285A">
            <w:pPr>
              <w:pStyle w:val="List"/>
            </w:pPr>
            <w:r w:rsidRPr="0023285A">
              <w:t>1.4</w:t>
            </w:r>
            <w:r w:rsidRPr="0023285A">
              <w:tab/>
              <w:t>Develop project plans to identify the requirements for all aspects of events and activities and to assign responsibilities.</w:t>
            </w:r>
          </w:p>
          <w:p w:rsidR="00000000" w:rsidRPr="0023285A" w:rsidP="0023285A">
            <w:pPr>
              <w:pStyle w:val="List"/>
            </w:pPr>
            <w:r w:rsidRPr="0023285A">
              <w:t>1.5</w:t>
            </w:r>
            <w:r w:rsidRPr="0023285A">
              <w:tab/>
              <w:t>Assess risks and likely contingencies and address their management in project plans.</w:t>
            </w:r>
          </w:p>
          <w:p w:rsidR="00000000" w:rsidP="0023285A">
            <w:pPr>
              <w:pStyle w:val="List"/>
              <w:rPr>
                <w:lang w:val="en-NZ"/>
              </w:rPr>
            </w:pPr>
            <w:r w:rsidRPr="0023285A">
              <w:t>1.6</w:t>
            </w:r>
            <w:r w:rsidRPr="0023285A">
              <w:tab/>
              <w:t>Develop crite</w:t>
            </w:r>
            <w:r w:rsidRPr="0023285A">
              <w:t>ria and measures to monitor progress and evaluate achievement of objectives.</w:t>
            </w:r>
          </w:p>
        </w:tc>
      </w:tr>
      <w:tr w:rsidTr="002328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85A">
            <w:pPr>
              <w:pStyle w:val="List"/>
              <w:rPr>
                <w:lang w:val="en-NZ"/>
              </w:rPr>
            </w:pPr>
            <w:r w:rsidRPr="0023285A">
              <w:rPr>
                <w:rStyle w:val="SpecialBold"/>
              </w:rPr>
              <w:t>2.</w:t>
            </w:r>
            <w:r w:rsidRPr="0023285A">
              <w:rPr>
                <w:rStyle w:val="SpecialBold"/>
              </w:rPr>
              <w:tab/>
              <w:t>Implement events and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85A" w:rsidP="0023285A">
            <w:pPr>
              <w:pStyle w:val="List"/>
            </w:pPr>
            <w:r w:rsidRPr="0023285A">
              <w:t>2.1</w:t>
            </w:r>
            <w:r w:rsidRPr="0023285A">
              <w:tab/>
              <w:t>Obtain resources and implement plans.</w:t>
            </w:r>
          </w:p>
          <w:p w:rsidR="00000000" w:rsidRPr="0023285A" w:rsidP="0023285A">
            <w:pPr>
              <w:pStyle w:val="List"/>
            </w:pPr>
            <w:r w:rsidRPr="0023285A">
              <w:t>2.2</w:t>
            </w:r>
            <w:r w:rsidRPr="0023285A">
              <w:tab/>
              <w:t>Brief personnel to be involved and coordinate speeches as required.</w:t>
            </w:r>
          </w:p>
          <w:p w:rsidR="00000000" w:rsidRPr="0023285A" w:rsidP="0023285A">
            <w:pPr>
              <w:pStyle w:val="List"/>
            </w:pPr>
            <w:r w:rsidRPr="0023285A">
              <w:t>2.3</w:t>
            </w:r>
            <w:r w:rsidRPr="0023285A">
              <w:tab/>
              <w:t>Coordinate events and act</w:t>
            </w:r>
            <w:r w:rsidRPr="0023285A">
              <w:t>ivities.</w:t>
            </w:r>
          </w:p>
          <w:p w:rsidR="00000000" w:rsidP="0023285A">
            <w:pPr>
              <w:pStyle w:val="List"/>
              <w:rPr>
                <w:lang w:val="en-NZ"/>
              </w:rPr>
            </w:pPr>
            <w:r w:rsidRPr="0023285A">
              <w:t>2.4</w:t>
            </w:r>
            <w:r w:rsidRPr="0023285A">
              <w:tab/>
              <w:t>Handle contingencies in accordance with organisational risk management arrangements identified in the planning for events or activities.</w:t>
            </w:r>
          </w:p>
        </w:tc>
      </w:tr>
      <w:tr w:rsidTr="002328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85A">
            <w:pPr>
              <w:pStyle w:val="List"/>
              <w:rPr>
                <w:lang w:val="en-NZ"/>
              </w:rPr>
            </w:pPr>
            <w:r w:rsidRPr="0023285A">
              <w:rPr>
                <w:rStyle w:val="SpecialBold"/>
              </w:rPr>
              <w:t>3.</w:t>
            </w:r>
            <w:r w:rsidRPr="0023285A">
              <w:rPr>
                <w:rStyle w:val="SpecialBold"/>
              </w:rPr>
              <w:tab/>
              <w:t>Evaluate implementation and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85A" w:rsidP="0023285A">
            <w:pPr>
              <w:pStyle w:val="List"/>
            </w:pPr>
            <w:r w:rsidRPr="0023285A">
              <w:t>3.1</w:t>
            </w:r>
            <w:r w:rsidRPr="0023285A">
              <w:tab/>
            </w:r>
            <w:r w:rsidRPr="0023285A">
              <w:t>Evaluate coordination and planning of individual events and activities, and document lessons learned to improve future planning.</w:t>
            </w:r>
          </w:p>
          <w:p w:rsidR="00000000" w:rsidRPr="0023285A" w:rsidP="0023285A">
            <w:pPr>
              <w:pStyle w:val="List"/>
            </w:pPr>
            <w:r w:rsidRPr="0023285A">
              <w:t>3.2</w:t>
            </w:r>
            <w:r w:rsidRPr="0023285A">
              <w:tab/>
              <w:t>Assess events and activities in terms of their effectiveness in reaching the target audience/s and achieving desired target</w:t>
            </w:r>
            <w:r w:rsidRPr="0023285A">
              <w:t xml:space="preserve"> audience response.</w:t>
            </w:r>
          </w:p>
          <w:p w:rsidR="00000000" w:rsidRPr="0023285A" w:rsidP="0023285A">
            <w:pPr>
              <w:pStyle w:val="List"/>
            </w:pPr>
            <w:r w:rsidRPr="0023285A">
              <w:t>3.3</w:t>
            </w:r>
            <w:r w:rsidRPr="0023285A">
              <w:tab/>
              <w:t>Assess implementation in terms of achieving individual objectives and meeting criteria for each event or activity.</w:t>
            </w:r>
          </w:p>
          <w:p w:rsidR="00000000" w:rsidRPr="0023285A" w:rsidP="0023285A">
            <w:pPr>
              <w:pStyle w:val="List"/>
            </w:pPr>
            <w:r w:rsidRPr="0023285A">
              <w:t>3.4</w:t>
            </w:r>
            <w:r w:rsidRPr="0023285A">
              <w:tab/>
              <w:t>Assess the outcomes of events or activities in terms of achieving broad public affairs objectives for the organis</w:t>
            </w:r>
            <w:r w:rsidRPr="0023285A">
              <w:t>ation.</w:t>
            </w:r>
          </w:p>
        </w:tc>
      </w:tr>
    </w:tbl>
    <w:p w:rsidR="00692A65" w:rsidP="0023285A">
      <w:pPr>
        <w:pStyle w:val="BodyText"/>
      </w:pPr>
    </w:p>
    <w:p w:rsidR="00692A65" w:rsidP="0023285A">
      <w:pPr>
        <w:pStyle w:val="BodyText"/>
      </w:pPr>
    </w:p>
    <w:p w:rsidR="00000000" w:rsidRPr="0023285A" w:rsidP="0023285A">
      <w:pPr>
        <w:pStyle w:val="Heading1"/>
      </w:pPr>
      <w:bookmarkStart w:id="5" w:name="O_823126"/>
      <w:bookmarkEnd w:id="5"/>
      <w:r w:rsidRPr="0023285A">
        <w:t>Foundation Skills</w:t>
      </w:r>
    </w:p>
    <w:p w:rsidR="00000000" w:rsidRPr="0023285A" w:rsidP="00692A65">
      <w:pPr>
        <w:pStyle w:val="BodyText"/>
      </w:pPr>
      <w:r w:rsidRPr="0023285A">
        <w:t>Foundation skills are embedded within the elements and performance criteria of this unit.</w:t>
      </w:r>
    </w:p>
    <w:p w:rsidR="00000000" w:rsidRPr="0023285A" w:rsidP="0023285A">
      <w:pPr>
        <w:pStyle w:val="Heading1"/>
      </w:pPr>
      <w:bookmarkStart w:id="6" w:name="O_823128"/>
      <w:bookmarkEnd w:id="6"/>
      <w:r w:rsidRPr="0023285A">
        <w:t>Unit Mapping Information</w:t>
      </w:r>
    </w:p>
    <w:p w:rsidR="00000000" w:rsidRPr="0023285A" w:rsidP="00692A65">
      <w:pPr>
        <w:pStyle w:val="BodyText"/>
      </w:pPr>
      <w:r w:rsidRPr="0023285A">
        <w:t>This unit supersedes and is equivalent to PSPPA502A Coordinate public affairs e</w:t>
      </w:r>
      <w:r w:rsidRPr="0023285A">
        <w:t>vents and activities.</w:t>
      </w:r>
    </w:p>
    <w:p w:rsidR="00000000" w:rsidRPr="0023285A" w:rsidP="0023285A">
      <w:pPr>
        <w:pStyle w:val="Heading1"/>
      </w:pPr>
      <w:bookmarkStart w:id="7" w:name="O_823135"/>
      <w:bookmarkEnd w:id="7"/>
      <w:r w:rsidRPr="0023285A">
        <w:t>Links</w:t>
      </w:r>
    </w:p>
    <w:p w:rsidR="00000000" w:rsidRPr="0023285A" w:rsidP="00692A65">
      <w:pPr>
        <w:pStyle w:val="BodyText"/>
      </w:pPr>
      <w:r w:rsidRPr="002328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61BA5">
        <w:rPr>
          <w:rStyle w:val="Hyperlink"/>
        </w:rPr>
        <w:t>https://vetnet.gov.au/Pages/TrainingDocs.aspx?q=bebbece7-ff48-4d2c-8876-405679019623</w:t>
      </w:r>
      <w:r>
        <w:fldChar w:fldCharType="end"/>
      </w:r>
    </w:p>
    <w:p w:rsidR="00000000" w:rsidRPr="0023285A" w:rsidP="00692A65">
      <w:pPr>
        <w:pStyle w:val="BodyText"/>
      </w:pPr>
      <w:r w:rsidRPr="002328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61BA5">
        <w:rPr>
          <w:rStyle w:val="Hyperlink"/>
        </w:rPr>
        <w:t>https://vetnet.gov.au/Pages/TrainingDocs.aspx?q=bebbece7-ff48-4d2c-8876-405679019623</w:t>
      </w:r>
      <w:r>
        <w:fldChar w:fldCharType="end"/>
      </w:r>
    </w:p>
    <w:p w:rsidR="00000000" w:rsidRPr="0023285A" w:rsidP="00692A65">
      <w:pPr>
        <w:pStyle w:val="BodyText"/>
      </w:pPr>
      <w:r w:rsidRPr="002328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61BA5">
        <w:rPr>
          <w:rStyle w:val="Hyperlink"/>
        </w:rPr>
        <w:t>https://vetnet.gov.au/Pages/TrainingDocs.aspx?q=bebbece7-ff48-4d2c-8876-405679019623</w:t>
      </w:r>
      <w:r>
        <w:fldChar w:fldCharType="end"/>
      </w:r>
    </w:p>
    <w:p w:rsidR="00000000" w:rsidRPr="0023285A" w:rsidP="00692A65">
      <w:pPr>
        <w:pStyle w:val="BodyText"/>
      </w:pPr>
      <w:r w:rsidRPr="0023285A">
        <w:t>Companion Volume implementati</w:t>
      </w:r>
      <w:r w:rsidRPr="0023285A">
        <w:t xml:space="preserve">on guides are found in VETNet - </w:t>
      </w:r>
      <w:r>
        <w:fldChar w:fldCharType="begin"/>
      </w:r>
      <w:r>
        <w:instrText xml:space="preserve"> HYPERLINK "https://vetnet.gov.au/Pages/TrainingDocs.aspx?q=bebbece7-ff48-4d2c-8876-405679019623" </w:instrText>
      </w:r>
      <w:r>
        <w:fldChar w:fldCharType="separate"/>
      </w:r>
      <w:r w:rsidRPr="00F61BA5">
        <w:rPr>
          <w:rStyle w:val="Hyperlink"/>
        </w:rPr>
        <w:t>https://vetnet.gov.au/Pages/TrainingDocs.aspx?q=bebbece7-ff48-4d2c-8876-405679019623</w:t>
      </w:r>
      <w:r>
        <w:fldChar w:fldCharType="end"/>
      </w:r>
    </w:p>
    <w:p w:rsidR="00000000" w:rsidRPr="0023285A" w:rsidP="0023285A"/>
    <w:sectPr w:rsidSect="002328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8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85A" w:rsidRPr="00692A65" w:rsidP="00692A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8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65" w:rsidP="002328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2A65" w:rsidP="0023285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92A65" w:rsidP="002328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8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285A" w:rsidRPr="00692A65" w:rsidP="00692A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8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65" w:rsidRPr="002D2AF8" w:rsidP="0023285A">
    <w:pPr>
      <w:pStyle w:val="Header"/>
      <w:framePr w:wrap="around"/>
    </w:pPr>
    <w:r>
      <w:fldChar w:fldCharType="begin"/>
    </w:r>
    <w:r>
      <w:instrText xml:space="preserve"> TITLE   \* MERGEFORMAT </w:instrText>
    </w:r>
    <w:r>
      <w:fldChar w:fldCharType="separate"/>
    </w:r>
    <w:r>
      <w:t>PSPGEN082 Coordinate public affairs events and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92A65" w:rsidP="002328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6CBF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5257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8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85A"/>
    <w:pPr>
      <w:spacing w:before="360" w:after="60"/>
      <w:outlineLvl w:val="0"/>
    </w:pPr>
    <w:rPr>
      <w:sz w:val="32"/>
    </w:rPr>
  </w:style>
  <w:style w:type="paragraph" w:styleId="Heading2">
    <w:name w:val="heading 2"/>
    <w:basedOn w:val="HeadingBase"/>
    <w:next w:val="BodyText"/>
    <w:link w:val="Heading2Char"/>
    <w:qFormat/>
    <w:rsid w:val="0023285A"/>
    <w:pPr>
      <w:keepLines/>
      <w:spacing w:before="240" w:after="120"/>
      <w:outlineLvl w:val="1"/>
    </w:pPr>
    <w:rPr>
      <w:sz w:val="28"/>
      <w:szCs w:val="40"/>
    </w:rPr>
  </w:style>
  <w:style w:type="paragraph" w:styleId="Heading3">
    <w:name w:val="heading 3"/>
    <w:basedOn w:val="HeadingBase"/>
    <w:next w:val="BodyText"/>
    <w:link w:val="Heading3Char"/>
    <w:qFormat/>
    <w:rsid w:val="0023285A"/>
    <w:pPr>
      <w:spacing w:before="180" w:after="120"/>
      <w:outlineLvl w:val="2"/>
    </w:pPr>
    <w:rPr>
      <w:spacing w:val="-10"/>
      <w:kern w:val="32"/>
    </w:rPr>
  </w:style>
  <w:style w:type="paragraph" w:styleId="Heading4">
    <w:name w:val="heading 4"/>
    <w:basedOn w:val="HeadingBase"/>
    <w:next w:val="BodyText"/>
    <w:link w:val="Heading4Char"/>
    <w:qFormat/>
    <w:rsid w:val="0023285A"/>
    <w:pPr>
      <w:spacing w:before="160" w:after="120"/>
      <w:outlineLvl w:val="3"/>
    </w:pPr>
    <w:rPr>
      <w:sz w:val="22"/>
    </w:rPr>
  </w:style>
  <w:style w:type="paragraph" w:styleId="Heading5">
    <w:name w:val="heading 5"/>
    <w:basedOn w:val="HeadingBase"/>
    <w:next w:val="Normal"/>
    <w:link w:val="Heading5Char"/>
    <w:qFormat/>
    <w:rsid w:val="0023285A"/>
    <w:pPr>
      <w:spacing w:before="80"/>
      <w:outlineLvl w:val="4"/>
    </w:pPr>
    <w:rPr>
      <w:color w:val="918585"/>
      <w:sz w:val="20"/>
    </w:rPr>
  </w:style>
  <w:style w:type="paragraph" w:styleId="Heading6">
    <w:name w:val="heading 6"/>
    <w:basedOn w:val="HeadingBase"/>
    <w:next w:val="Normal"/>
    <w:link w:val="Heading6Char"/>
    <w:qFormat/>
    <w:rsid w:val="0023285A"/>
    <w:pPr>
      <w:spacing w:before="60"/>
      <w:outlineLvl w:val="5"/>
    </w:pPr>
    <w:rPr>
      <w:color w:val="918585"/>
      <w:sz w:val="20"/>
    </w:rPr>
  </w:style>
  <w:style w:type="paragraph" w:styleId="Heading7">
    <w:name w:val="heading 7"/>
    <w:basedOn w:val="Normal"/>
    <w:next w:val="Normal"/>
    <w:link w:val="Heading7Char"/>
    <w:qFormat/>
    <w:rsid w:val="0023285A"/>
    <w:pPr>
      <w:ind w:left="720"/>
      <w:outlineLvl w:val="6"/>
    </w:pPr>
    <w:rPr>
      <w:i/>
    </w:rPr>
  </w:style>
  <w:style w:type="paragraph" w:styleId="Heading8">
    <w:name w:val="heading 8"/>
    <w:basedOn w:val="Normal"/>
    <w:next w:val="Normal"/>
    <w:link w:val="Heading8Char"/>
    <w:qFormat/>
    <w:rsid w:val="0023285A"/>
    <w:pPr>
      <w:ind w:left="720"/>
      <w:outlineLvl w:val="7"/>
    </w:pPr>
    <w:rPr>
      <w:i/>
    </w:rPr>
  </w:style>
  <w:style w:type="paragraph" w:styleId="Heading9">
    <w:name w:val="heading 9"/>
    <w:basedOn w:val="Normal"/>
    <w:next w:val="Normal"/>
    <w:link w:val="Heading9Char"/>
    <w:qFormat/>
    <w:rsid w:val="0023285A"/>
    <w:pPr>
      <w:ind w:left="720"/>
      <w:outlineLvl w:val="8"/>
    </w:pPr>
    <w:rPr>
      <w:i/>
    </w:rPr>
  </w:style>
  <w:style w:type="character" w:default="1" w:styleId="DefaultParagraphFont">
    <w:name w:val="Default Paragraph Font"/>
    <w:uiPriority w:val="1"/>
    <w:unhideWhenUsed/>
    <w:rsid w:val="002328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85A"/>
  </w:style>
  <w:style w:type="character" w:customStyle="1" w:styleId="Heading1Char">
    <w:name w:val="Heading 1 Char"/>
    <w:basedOn w:val="DefaultParagraphFont"/>
    <w:link w:val="Heading1"/>
    <w:rsid w:val="0023285A"/>
    <w:rPr>
      <w:rFonts w:ascii="Times New Roman" w:eastAsia="Times New Roman" w:hAnsi="Times New Roman" w:cs="Times New Roman"/>
      <w:b/>
      <w:sz w:val="32"/>
      <w:szCs w:val="20"/>
      <w:lang w:eastAsia="en-US"/>
    </w:rPr>
  </w:style>
  <w:style w:type="paragraph" w:styleId="BodyText">
    <w:name w:val="Body Text"/>
    <w:basedOn w:val="Normal"/>
    <w:link w:val="BodyTextChar"/>
    <w:rsid w:val="002328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85A"/>
    <w:rPr>
      <w:rFonts w:ascii="Times New Roman" w:eastAsia="Times New Roman" w:hAnsi="Times New Roman" w:cs="Times New Roman"/>
      <w:sz w:val="24"/>
      <w:lang w:eastAsia="en-US"/>
    </w:rPr>
  </w:style>
  <w:style w:type="paragraph" w:styleId="List">
    <w:name w:val="List"/>
    <w:basedOn w:val="BodyText"/>
    <w:next w:val="BodyText"/>
    <w:rsid w:val="0023285A"/>
    <w:pPr>
      <w:tabs>
        <w:tab w:val="left" w:pos="340"/>
      </w:tabs>
      <w:spacing w:before="60" w:after="60"/>
      <w:ind w:left="340" w:hanging="340"/>
    </w:pPr>
  </w:style>
  <w:style w:type="paragraph" w:styleId="ListBullet">
    <w:name w:val="List Bullet"/>
    <w:basedOn w:val="List"/>
    <w:rsid w:val="0023285A"/>
    <w:pPr>
      <w:numPr>
        <w:numId w:val="11"/>
      </w:numPr>
      <w:tabs>
        <w:tab w:val="clear" w:pos="340"/>
      </w:tabs>
      <w:spacing w:before="40" w:after="40"/>
    </w:pPr>
  </w:style>
  <w:style w:type="character" w:customStyle="1" w:styleId="SpecialBold">
    <w:name w:val="Special Bold"/>
    <w:basedOn w:val="DefaultParagraphFont"/>
    <w:rsid w:val="0023285A"/>
    <w:rPr>
      <w:b/>
      <w:spacing w:val="0"/>
    </w:rPr>
  </w:style>
  <w:style w:type="paragraph" w:customStyle="1" w:styleId="SuperHeading">
    <w:name w:val="SuperHeading"/>
    <w:basedOn w:val="Normal"/>
    <w:rsid w:val="0023285A"/>
    <w:pPr>
      <w:spacing w:before="240" w:after="120"/>
      <w:outlineLvl w:val="0"/>
    </w:pPr>
    <w:rPr>
      <w:rFonts w:ascii="Times New Roman" w:hAnsi="Times New Roman"/>
      <w:b/>
      <w:sz w:val="32"/>
    </w:rPr>
  </w:style>
  <w:style w:type="paragraph" w:customStyle="1" w:styleId="TableHeading">
    <w:name w:val="Table Heading"/>
    <w:basedOn w:val="HeadingBase"/>
    <w:rsid w:val="0023285A"/>
    <w:pPr>
      <w:keepLines/>
      <w:pBdr>
        <w:bottom w:val="single" w:sz="6" w:space="1" w:color="918585"/>
      </w:pBdr>
      <w:spacing w:before="240"/>
    </w:pPr>
  </w:style>
  <w:style w:type="paragraph" w:customStyle="1" w:styleId="AllowPageBreak">
    <w:name w:val="AllowPageBreak"/>
    <w:rsid w:val="002328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28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8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8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8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8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8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8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85A"/>
    <w:rPr>
      <w:rFonts w:ascii="Courier New" w:eastAsia="Times New Roman" w:hAnsi="Courier New" w:cs="Times New Roman"/>
      <w:i/>
      <w:szCs w:val="20"/>
      <w:lang w:eastAsia="en-US"/>
    </w:rPr>
  </w:style>
  <w:style w:type="paragraph" w:customStyle="1" w:styleId="HeadingBase">
    <w:name w:val="Heading Base"/>
    <w:rsid w:val="002328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85A"/>
    <w:pPr>
      <w:tabs>
        <w:tab w:val="right" w:leader="dot" w:pos="9072"/>
      </w:tabs>
      <w:ind w:left="567"/>
    </w:pPr>
    <w:rPr>
      <w:szCs w:val="22"/>
    </w:rPr>
  </w:style>
  <w:style w:type="paragraph" w:customStyle="1" w:styleId="TOCBase">
    <w:name w:val="TOC Base"/>
    <w:rsid w:val="002328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85A"/>
    <w:pPr>
      <w:tabs>
        <w:tab w:val="right" w:leader="dot" w:pos="9072"/>
      </w:tabs>
      <w:spacing w:before="40" w:after="40"/>
      <w:ind w:left="284"/>
    </w:pPr>
    <w:rPr>
      <w:rFonts w:ascii="Times New Roman" w:hAnsi="Times New Roman"/>
    </w:rPr>
  </w:style>
  <w:style w:type="paragraph" w:styleId="TOC1">
    <w:name w:val="toc 1"/>
    <w:basedOn w:val="TOCBase"/>
    <w:next w:val="Normal"/>
    <w:rsid w:val="002328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8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85A"/>
    <w:rPr>
      <w:rFonts w:ascii="Times New Roman" w:eastAsia="Times New Roman" w:hAnsi="Times New Roman" w:cs="Times New Roman"/>
      <w:sz w:val="16"/>
      <w:lang w:eastAsia="en-US"/>
    </w:rPr>
  </w:style>
  <w:style w:type="paragraph" w:styleId="Title">
    <w:name w:val="Title"/>
    <w:basedOn w:val="HeadingBase"/>
    <w:link w:val="TitleChar"/>
    <w:qFormat/>
    <w:rsid w:val="0023285A"/>
    <w:pPr>
      <w:spacing w:before="5040"/>
      <w:jc w:val="center"/>
    </w:pPr>
    <w:rPr>
      <w:sz w:val="48"/>
      <w:szCs w:val="72"/>
      <w:lang w:val="en-US"/>
    </w:rPr>
  </w:style>
  <w:style w:type="character" w:customStyle="1" w:styleId="TitleChar">
    <w:name w:val="Title Char"/>
    <w:basedOn w:val="DefaultParagraphFont"/>
    <w:link w:val="Title"/>
    <w:rsid w:val="002328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85A"/>
    <w:pPr>
      <w:tabs>
        <w:tab w:val="left" w:pos="3600"/>
        <w:tab w:val="left" w:pos="3958"/>
      </w:tabs>
    </w:pPr>
  </w:style>
  <w:style w:type="paragraph" w:customStyle="1" w:styleId="Note">
    <w:name w:val="Note"/>
    <w:basedOn w:val="BodyText"/>
    <w:rsid w:val="002328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85A"/>
    <w:pPr>
      <w:framePr w:wrap="auto" w:hAnchor="text" w:y="6049"/>
    </w:pPr>
    <w:rPr>
      <w:color w:val="000000"/>
      <w:sz w:val="40"/>
    </w:rPr>
  </w:style>
  <w:style w:type="paragraph" w:customStyle="1" w:styleId="TOCTitle">
    <w:name w:val="TOCTitle"/>
    <w:basedOn w:val="Heading1"/>
    <w:rsid w:val="0023285A"/>
    <w:pPr>
      <w:spacing w:after="240"/>
      <w:jc w:val="center"/>
      <w:outlineLvl w:val="9"/>
    </w:pPr>
    <w:rPr>
      <w:caps/>
    </w:rPr>
  </w:style>
  <w:style w:type="paragraph" w:customStyle="1" w:styleId="Version">
    <w:name w:val="Version"/>
    <w:rsid w:val="002328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285A"/>
    <w:pPr>
      <w:numPr>
        <w:numId w:val="12"/>
      </w:numPr>
      <w:tabs>
        <w:tab w:val="clear" w:pos="680"/>
      </w:tabs>
    </w:pPr>
  </w:style>
  <w:style w:type="paragraph" w:styleId="Index1">
    <w:name w:val="index 1"/>
    <w:basedOn w:val="Normal"/>
    <w:next w:val="Normal"/>
    <w:semiHidden/>
    <w:rsid w:val="0023285A"/>
    <w:pPr>
      <w:keepNext w:val="0"/>
      <w:tabs>
        <w:tab w:val="right" w:pos="4176"/>
      </w:tabs>
      <w:ind w:left="198" w:hanging="198"/>
    </w:pPr>
    <w:rPr>
      <w:rFonts w:ascii="Garamond" w:hAnsi="Garamond"/>
    </w:rPr>
  </w:style>
  <w:style w:type="paragraph" w:styleId="IndexHeading">
    <w:name w:val="index heading"/>
    <w:basedOn w:val="Normal"/>
    <w:next w:val="Index1"/>
    <w:semiHidden/>
    <w:rsid w:val="0023285A"/>
    <w:pPr>
      <w:spacing w:before="120" w:after="120"/>
    </w:pPr>
    <w:rPr>
      <w:rFonts w:ascii="Arial" w:hAnsi="Arial"/>
      <w:b/>
      <w:color w:val="918585"/>
      <w:sz w:val="24"/>
    </w:rPr>
  </w:style>
  <w:style w:type="paragraph" w:styleId="Header">
    <w:name w:val="header"/>
    <w:basedOn w:val="Normal"/>
    <w:link w:val="HeaderChar"/>
    <w:rsid w:val="002328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85A"/>
    <w:rPr>
      <w:rFonts w:ascii="Times New Roman" w:eastAsia="Times New Roman" w:hAnsi="Times New Roman" w:cs="Times New Roman"/>
      <w:sz w:val="16"/>
      <w:szCs w:val="20"/>
      <w:lang w:val="en-GB" w:eastAsia="en-US"/>
    </w:rPr>
  </w:style>
  <w:style w:type="paragraph" w:customStyle="1" w:styleId="Chapter">
    <w:name w:val="Chapter"/>
    <w:basedOn w:val="Normal"/>
    <w:rsid w:val="0023285A"/>
    <w:pPr>
      <w:spacing w:before="240"/>
    </w:pPr>
    <w:rPr>
      <w:rFonts w:ascii="Times New Roman" w:hAnsi="Times New Roman"/>
      <w:smallCaps/>
      <w:spacing w:val="80"/>
      <w:sz w:val="28"/>
    </w:rPr>
  </w:style>
  <w:style w:type="paragraph" w:customStyle="1" w:styleId="InChapter">
    <w:name w:val="InChapter"/>
    <w:basedOn w:val="Heading3"/>
    <w:rsid w:val="0023285A"/>
    <w:pPr>
      <w:spacing w:after="240"/>
      <w:outlineLvl w:val="9"/>
    </w:pPr>
    <w:rPr>
      <w:noProof/>
    </w:rPr>
  </w:style>
  <w:style w:type="paragraph" w:styleId="Index2">
    <w:name w:val="index 2"/>
    <w:basedOn w:val="Normal"/>
    <w:next w:val="Normal"/>
    <w:semiHidden/>
    <w:rsid w:val="0023285A"/>
    <w:pPr>
      <w:tabs>
        <w:tab w:val="right" w:pos="4176"/>
      </w:tabs>
      <w:ind w:left="568" w:hanging="284"/>
    </w:pPr>
    <w:rPr>
      <w:rFonts w:ascii="Garamond" w:hAnsi="Garamond"/>
    </w:rPr>
  </w:style>
  <w:style w:type="paragraph" w:customStyle="1" w:styleId="Byline">
    <w:name w:val="Byline"/>
    <w:rsid w:val="002328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85A"/>
    <w:pPr>
      <w:tabs>
        <w:tab w:val="clear" w:pos="3600"/>
        <w:tab w:val="clear" w:pos="3958"/>
      </w:tabs>
      <w:jc w:val="right"/>
    </w:pPr>
  </w:style>
  <w:style w:type="character" w:styleId="Emphasis">
    <w:name w:val="Emphasis"/>
    <w:basedOn w:val="DefaultParagraphFont"/>
    <w:qFormat/>
    <w:rsid w:val="0023285A"/>
    <w:rPr>
      <w:i/>
    </w:rPr>
  </w:style>
  <w:style w:type="paragraph" w:styleId="Caption">
    <w:name w:val="caption"/>
    <w:basedOn w:val="BodyText"/>
    <w:next w:val="Normal"/>
    <w:qFormat/>
    <w:rsid w:val="0023285A"/>
    <w:pPr>
      <w:framePr w:w="2268" w:hSpace="181" w:vSpace="181" w:wrap="around" w:vAnchor="text" w:hAnchor="page" w:x="1135" w:y="285" w:anchorLock="1"/>
    </w:pPr>
    <w:rPr>
      <w:i/>
    </w:rPr>
  </w:style>
  <w:style w:type="paragraph" w:customStyle="1" w:styleId="MiniTOCTitle">
    <w:name w:val="MiniTOCTitle"/>
    <w:basedOn w:val="Heading4"/>
    <w:rsid w:val="0023285A"/>
    <w:pPr>
      <w:spacing w:before="240"/>
      <w:outlineLvl w:val="9"/>
    </w:pPr>
    <w:rPr>
      <w:noProof/>
      <w:sz w:val="24"/>
    </w:rPr>
  </w:style>
  <w:style w:type="paragraph" w:customStyle="1" w:styleId="MiniTOCItem">
    <w:name w:val="MiniTOCItem"/>
    <w:basedOn w:val="ListBullet"/>
    <w:rsid w:val="0023285A"/>
    <w:pPr>
      <w:numPr>
        <w:numId w:val="0"/>
      </w:numPr>
      <w:tabs>
        <w:tab w:val="right" w:leader="dot" w:pos="6521"/>
      </w:tabs>
      <w:spacing w:before="0" w:after="0"/>
    </w:pPr>
  </w:style>
  <w:style w:type="paragraph" w:customStyle="1" w:styleId="TOFTitle">
    <w:name w:val="TOFTitle"/>
    <w:basedOn w:val="TOCTitle"/>
    <w:rsid w:val="0023285A"/>
  </w:style>
  <w:style w:type="paragraph" w:styleId="TableofFigures">
    <w:name w:val="table of figures"/>
    <w:basedOn w:val="Normal"/>
    <w:next w:val="Normal"/>
    <w:semiHidden/>
    <w:rsid w:val="0023285A"/>
    <w:pPr>
      <w:tabs>
        <w:tab w:val="right" w:leader="dot" w:pos="9072"/>
      </w:tabs>
      <w:ind w:left="970" w:hanging="403"/>
    </w:pPr>
    <w:rPr>
      <w:rFonts w:ascii="Times New Roman" w:hAnsi="Times New Roman"/>
      <w:b/>
    </w:rPr>
  </w:style>
  <w:style w:type="paragraph" w:styleId="ListNumber">
    <w:name w:val="List Number"/>
    <w:basedOn w:val="List"/>
    <w:rsid w:val="0023285A"/>
    <w:pPr>
      <w:numPr>
        <w:numId w:val="14"/>
      </w:numPr>
      <w:tabs>
        <w:tab w:val="clear" w:pos="340"/>
      </w:tabs>
    </w:pPr>
  </w:style>
  <w:style w:type="character" w:customStyle="1" w:styleId="WingdingSymbols">
    <w:name w:val="Wingding Symbols"/>
    <w:rsid w:val="0023285A"/>
    <w:rPr>
      <w:rFonts w:ascii="Wingdings" w:hAnsi="Wingdings"/>
    </w:rPr>
  </w:style>
  <w:style w:type="character" w:customStyle="1" w:styleId="HotSpot">
    <w:name w:val="HotSpot"/>
    <w:rsid w:val="0023285A"/>
    <w:rPr>
      <w:color w:val="0033CC"/>
      <w:u w:val="none"/>
    </w:rPr>
  </w:style>
  <w:style w:type="paragraph" w:customStyle="1" w:styleId="BodyTextRight">
    <w:name w:val="Body Text Right"/>
    <w:basedOn w:val="BodyText"/>
    <w:rsid w:val="0023285A"/>
    <w:pPr>
      <w:spacing w:before="0" w:after="0"/>
      <w:jc w:val="right"/>
    </w:pPr>
  </w:style>
  <w:style w:type="paragraph" w:styleId="Index3">
    <w:name w:val="index 3"/>
    <w:basedOn w:val="ListNumber2"/>
    <w:next w:val="Normal"/>
    <w:semiHidden/>
    <w:rsid w:val="0023285A"/>
    <w:pPr>
      <w:numPr>
        <w:numId w:val="0"/>
      </w:numPr>
      <w:tabs>
        <w:tab w:val="right" w:leader="dot" w:pos="4176"/>
      </w:tabs>
    </w:pPr>
  </w:style>
  <w:style w:type="paragraph" w:styleId="ListNumber2">
    <w:name w:val="List Number 2"/>
    <w:basedOn w:val="List2"/>
    <w:rsid w:val="0023285A"/>
    <w:pPr>
      <w:numPr>
        <w:numId w:val="9"/>
      </w:numPr>
      <w:tabs>
        <w:tab w:val="clear" w:pos="1060"/>
      </w:tabs>
    </w:pPr>
  </w:style>
  <w:style w:type="paragraph" w:customStyle="1" w:styleId="MarginNote">
    <w:name w:val="Margin Note"/>
    <w:basedOn w:val="BodyText"/>
    <w:rsid w:val="002328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8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8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85A"/>
    <w:rPr>
      <w:sz w:val="32"/>
    </w:rPr>
  </w:style>
  <w:style w:type="paragraph" w:customStyle="1" w:styleId="HeadingProcedure">
    <w:name w:val="Heading Procedure"/>
    <w:basedOn w:val="HeadingBase"/>
    <w:next w:val="Normal"/>
    <w:rsid w:val="0023285A"/>
    <w:pPr>
      <w:tabs>
        <w:tab w:val="left" w:pos="0"/>
      </w:tabs>
      <w:spacing w:before="120" w:after="60"/>
    </w:pPr>
    <w:rPr>
      <w:i/>
      <w:color w:val="918585"/>
      <w:sz w:val="22"/>
    </w:rPr>
  </w:style>
  <w:style w:type="paragraph" w:customStyle="1" w:styleId="TableBodyText">
    <w:name w:val="Table Body Text"/>
    <w:basedOn w:val="BodyText"/>
    <w:rsid w:val="0023285A"/>
    <w:pPr>
      <w:spacing w:before="60" w:after="60"/>
    </w:pPr>
  </w:style>
  <w:style w:type="paragraph" w:styleId="ListContinue">
    <w:name w:val="List Continue"/>
    <w:basedOn w:val="List"/>
    <w:rsid w:val="0023285A"/>
    <w:pPr>
      <w:ind w:firstLine="0"/>
    </w:pPr>
  </w:style>
  <w:style w:type="paragraph" w:customStyle="1" w:styleId="ListNote">
    <w:name w:val="List Note"/>
    <w:basedOn w:val="List"/>
    <w:rsid w:val="0023285A"/>
    <w:pPr>
      <w:pBdr>
        <w:top w:val="single" w:sz="6" w:space="2" w:color="918585"/>
        <w:bottom w:val="single" w:sz="6" w:space="2" w:color="918585"/>
      </w:pBdr>
      <w:tabs>
        <w:tab w:val="left" w:pos="1021"/>
      </w:tabs>
      <w:ind w:firstLine="0"/>
    </w:pPr>
  </w:style>
  <w:style w:type="paragraph" w:customStyle="1" w:styleId="Warning">
    <w:name w:val="Warning"/>
    <w:basedOn w:val="BodyText"/>
    <w:rsid w:val="0023285A"/>
    <w:pPr>
      <w:shd w:val="clear" w:color="auto" w:fill="D9D9D9"/>
      <w:tabs>
        <w:tab w:val="left" w:pos="992"/>
      </w:tabs>
      <w:ind w:left="119" w:right="119"/>
    </w:pPr>
    <w:rPr>
      <w:sz w:val="20"/>
    </w:rPr>
  </w:style>
  <w:style w:type="paragraph" w:customStyle="1" w:styleId="MarginIcons">
    <w:name w:val="Margin Icons"/>
    <w:basedOn w:val="BodyText"/>
    <w:rsid w:val="002328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85A"/>
    <w:rPr>
      <w:rFonts w:ascii="Courier New" w:hAnsi="Courier New"/>
    </w:rPr>
  </w:style>
  <w:style w:type="paragraph" w:customStyle="1" w:styleId="NoteBullet">
    <w:name w:val="Note Bullet"/>
    <w:basedOn w:val="Note"/>
    <w:rsid w:val="0023285A"/>
    <w:pPr>
      <w:tabs>
        <w:tab w:val="clear" w:pos="680"/>
      </w:tabs>
      <w:spacing w:before="60" w:after="60"/>
    </w:pPr>
  </w:style>
  <w:style w:type="paragraph" w:customStyle="1" w:styleId="SubHeading2">
    <w:name w:val="SubHeading2"/>
    <w:basedOn w:val="HeadingBase"/>
    <w:rsid w:val="0023285A"/>
    <w:pPr>
      <w:spacing w:before="240" w:after="60"/>
    </w:pPr>
    <w:rPr>
      <w:sz w:val="20"/>
    </w:rPr>
  </w:style>
  <w:style w:type="paragraph" w:customStyle="1" w:styleId="SubHeading1">
    <w:name w:val="SubHeading1"/>
    <w:basedOn w:val="HeadingBase"/>
    <w:rsid w:val="0023285A"/>
    <w:pPr>
      <w:spacing w:before="240" w:after="60"/>
    </w:pPr>
    <w:rPr>
      <w:color w:val="918585"/>
      <w:sz w:val="22"/>
    </w:rPr>
  </w:style>
  <w:style w:type="paragraph" w:customStyle="1" w:styleId="SideHeading">
    <w:name w:val="Side Heading"/>
    <w:basedOn w:val="HeadingBase"/>
    <w:rsid w:val="002328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85A"/>
    <w:pPr>
      <w:numPr>
        <w:numId w:val="10"/>
      </w:numPr>
    </w:pPr>
  </w:style>
  <w:style w:type="paragraph" w:styleId="PlainText">
    <w:name w:val="Plain Text"/>
    <w:basedOn w:val="Normal"/>
    <w:link w:val="PlainTextChar"/>
    <w:rsid w:val="0023285A"/>
    <w:rPr>
      <w:sz w:val="20"/>
    </w:rPr>
  </w:style>
  <w:style w:type="character" w:customStyle="1" w:styleId="PlainTextChar">
    <w:name w:val="Plain Text Char"/>
    <w:basedOn w:val="DefaultParagraphFont"/>
    <w:link w:val="PlainText"/>
    <w:rsid w:val="0023285A"/>
    <w:rPr>
      <w:rFonts w:ascii="Courier New" w:eastAsia="Times New Roman" w:hAnsi="Courier New" w:cs="Times New Roman"/>
      <w:sz w:val="20"/>
      <w:szCs w:val="20"/>
      <w:lang w:eastAsia="en-US"/>
    </w:rPr>
  </w:style>
  <w:style w:type="character" w:customStyle="1" w:styleId="MenuOption">
    <w:name w:val="Menu Option"/>
    <w:basedOn w:val="DefaultParagraphFont"/>
    <w:rsid w:val="0023285A"/>
    <w:rPr>
      <w:b/>
      <w:smallCaps/>
    </w:rPr>
  </w:style>
  <w:style w:type="paragraph" w:customStyle="1" w:styleId="TableListNumber">
    <w:name w:val="Table List Number"/>
    <w:basedOn w:val="ListNumber"/>
    <w:rsid w:val="0023285A"/>
    <w:pPr>
      <w:numPr>
        <w:numId w:val="0"/>
      </w:numPr>
    </w:pPr>
  </w:style>
  <w:style w:type="paragraph" w:styleId="TOC4">
    <w:name w:val="toc 4"/>
    <w:basedOn w:val="TOCBase"/>
    <w:next w:val="Normal"/>
    <w:semiHidden/>
    <w:rsid w:val="0023285A"/>
    <w:pPr>
      <w:tabs>
        <w:tab w:val="right" w:leader="dot" w:pos="9071"/>
      </w:tabs>
      <w:ind w:left="1701"/>
    </w:pPr>
  </w:style>
  <w:style w:type="paragraph" w:customStyle="1" w:styleId="ListAlpha">
    <w:name w:val="List Alpha"/>
    <w:basedOn w:val="List"/>
    <w:rsid w:val="0023285A"/>
    <w:pPr>
      <w:numPr>
        <w:numId w:val="8"/>
      </w:numPr>
    </w:pPr>
  </w:style>
  <w:style w:type="paragraph" w:customStyle="1" w:styleId="ListAlpha2">
    <w:name w:val="List Alpha 2"/>
    <w:basedOn w:val="List2"/>
    <w:rsid w:val="0023285A"/>
    <w:pPr>
      <w:numPr>
        <w:numId w:val="7"/>
      </w:numPr>
    </w:pPr>
  </w:style>
  <w:style w:type="paragraph" w:styleId="List2">
    <w:name w:val="List 2"/>
    <w:basedOn w:val="BodyText"/>
    <w:rsid w:val="0023285A"/>
    <w:pPr>
      <w:tabs>
        <w:tab w:val="left" w:pos="680"/>
      </w:tabs>
      <w:spacing w:before="60" w:after="60"/>
      <w:ind w:left="680" w:hanging="340"/>
    </w:pPr>
  </w:style>
  <w:style w:type="paragraph" w:styleId="List3">
    <w:name w:val="List 3"/>
    <w:basedOn w:val="BodyText"/>
    <w:rsid w:val="0023285A"/>
    <w:pPr>
      <w:tabs>
        <w:tab w:val="left" w:pos="1021"/>
      </w:tabs>
      <w:spacing w:before="60" w:after="60"/>
      <w:ind w:left="1020" w:hanging="340"/>
    </w:pPr>
  </w:style>
  <w:style w:type="paragraph" w:styleId="List4">
    <w:name w:val="List 4"/>
    <w:basedOn w:val="BodyText"/>
    <w:rsid w:val="0023285A"/>
    <w:pPr>
      <w:tabs>
        <w:tab w:val="left" w:pos="1361"/>
      </w:tabs>
      <w:spacing w:before="60" w:after="60"/>
      <w:ind w:left="1361" w:hanging="340"/>
    </w:pPr>
  </w:style>
  <w:style w:type="paragraph" w:styleId="List5">
    <w:name w:val="List 5"/>
    <w:basedOn w:val="BodyText"/>
    <w:rsid w:val="0023285A"/>
    <w:pPr>
      <w:tabs>
        <w:tab w:val="left" w:pos="1701"/>
      </w:tabs>
      <w:spacing w:before="60" w:after="60"/>
      <w:ind w:left="1701" w:hanging="340"/>
    </w:pPr>
  </w:style>
  <w:style w:type="paragraph" w:styleId="ListBullet3">
    <w:name w:val="List Bullet 3"/>
    <w:basedOn w:val="List3"/>
    <w:rsid w:val="0023285A"/>
    <w:pPr>
      <w:numPr>
        <w:numId w:val="13"/>
      </w:numPr>
      <w:tabs>
        <w:tab w:val="clear" w:pos="1021"/>
      </w:tabs>
      <w:ind w:left="1037" w:hanging="357"/>
    </w:pPr>
  </w:style>
  <w:style w:type="paragraph" w:styleId="ListBullet4">
    <w:name w:val="List Bullet 4"/>
    <w:basedOn w:val="List4"/>
    <w:rsid w:val="0023285A"/>
    <w:pPr>
      <w:numPr>
        <w:numId w:val="2"/>
      </w:numPr>
      <w:tabs>
        <w:tab w:val="clear" w:pos="1361"/>
      </w:tabs>
    </w:pPr>
  </w:style>
  <w:style w:type="paragraph" w:styleId="ListBullet5">
    <w:name w:val="List Bullet 5"/>
    <w:basedOn w:val="List5"/>
    <w:rsid w:val="0023285A"/>
    <w:pPr>
      <w:numPr>
        <w:numId w:val="3"/>
      </w:numPr>
    </w:pPr>
  </w:style>
  <w:style w:type="paragraph" w:styleId="ListContinue2">
    <w:name w:val="List Continue 2"/>
    <w:basedOn w:val="List2"/>
    <w:rsid w:val="0023285A"/>
    <w:pPr>
      <w:ind w:firstLine="0"/>
    </w:pPr>
  </w:style>
  <w:style w:type="paragraph" w:styleId="ListContinue3">
    <w:name w:val="List Continue 3"/>
    <w:basedOn w:val="List3"/>
    <w:rsid w:val="0023285A"/>
    <w:pPr>
      <w:ind w:left="1021" w:firstLine="0"/>
    </w:pPr>
  </w:style>
  <w:style w:type="paragraph" w:styleId="ListContinue4">
    <w:name w:val="List Continue 4"/>
    <w:basedOn w:val="List4"/>
    <w:rsid w:val="0023285A"/>
    <w:pPr>
      <w:ind w:firstLine="0"/>
    </w:pPr>
  </w:style>
  <w:style w:type="paragraph" w:styleId="ListContinue5">
    <w:name w:val="List Continue 5"/>
    <w:basedOn w:val="List5"/>
    <w:rsid w:val="0023285A"/>
    <w:pPr>
      <w:ind w:firstLine="0"/>
    </w:pPr>
  </w:style>
  <w:style w:type="paragraph" w:styleId="ListNumber3">
    <w:name w:val="List Number 3"/>
    <w:basedOn w:val="List3"/>
    <w:rsid w:val="0023285A"/>
    <w:pPr>
      <w:numPr>
        <w:numId w:val="4"/>
      </w:numPr>
    </w:pPr>
  </w:style>
  <w:style w:type="paragraph" w:styleId="ListNumber4">
    <w:name w:val="List Number 4"/>
    <w:basedOn w:val="List4"/>
    <w:rsid w:val="0023285A"/>
    <w:pPr>
      <w:numPr>
        <w:numId w:val="5"/>
      </w:numPr>
    </w:pPr>
  </w:style>
  <w:style w:type="paragraph" w:styleId="ListNumber5">
    <w:name w:val="List Number 5"/>
    <w:basedOn w:val="List5"/>
    <w:rsid w:val="0023285A"/>
    <w:pPr>
      <w:numPr>
        <w:numId w:val="6"/>
      </w:numPr>
    </w:pPr>
  </w:style>
  <w:style w:type="paragraph" w:styleId="BlockText">
    <w:name w:val="Block Text"/>
    <w:basedOn w:val="Normal"/>
    <w:rsid w:val="0023285A"/>
    <w:pPr>
      <w:spacing w:after="120"/>
      <w:ind w:left="1440" w:right="1440"/>
    </w:pPr>
  </w:style>
  <w:style w:type="character" w:customStyle="1" w:styleId="Subscript">
    <w:name w:val="Subscript"/>
    <w:basedOn w:val="DefaultParagraphFont"/>
    <w:rsid w:val="0023285A"/>
    <w:rPr>
      <w:sz w:val="16"/>
      <w:vertAlign w:val="subscript"/>
    </w:rPr>
  </w:style>
  <w:style w:type="character" w:customStyle="1" w:styleId="Superscript">
    <w:name w:val="Superscript"/>
    <w:basedOn w:val="DefaultParagraphFont"/>
    <w:rsid w:val="0023285A"/>
    <w:rPr>
      <w:sz w:val="16"/>
      <w:vertAlign w:val="superscript"/>
    </w:rPr>
  </w:style>
  <w:style w:type="character" w:customStyle="1" w:styleId="Symbols">
    <w:name w:val="Symbols"/>
    <w:basedOn w:val="DefaultParagraphFont"/>
    <w:rsid w:val="0023285A"/>
    <w:rPr>
      <w:rFonts w:ascii="Symbol" w:hAnsi="Symbol"/>
    </w:rPr>
  </w:style>
  <w:style w:type="character" w:customStyle="1" w:styleId="MenuOptions">
    <w:name w:val="Menu Options"/>
    <w:basedOn w:val="DefaultParagraphFont"/>
    <w:rsid w:val="0023285A"/>
    <w:rPr>
      <w:rFonts w:ascii="Arial Narrow" w:hAnsi="Arial Narrow"/>
      <w:smallCaps/>
    </w:rPr>
  </w:style>
  <w:style w:type="character" w:customStyle="1" w:styleId="Buttons">
    <w:name w:val="Buttons"/>
    <w:basedOn w:val="DefaultParagraphFont"/>
    <w:rsid w:val="0023285A"/>
    <w:rPr>
      <w:b/>
    </w:rPr>
  </w:style>
  <w:style w:type="character" w:customStyle="1" w:styleId="Underlined">
    <w:name w:val="Underlined"/>
    <w:basedOn w:val="DefaultParagraphFont"/>
    <w:rsid w:val="0023285A"/>
    <w:rPr>
      <w:u w:val="single"/>
    </w:rPr>
  </w:style>
  <w:style w:type="paragraph" w:customStyle="1" w:styleId="TableBodyTextRight">
    <w:name w:val="Table Body Text Right"/>
    <w:basedOn w:val="TableBodyText"/>
    <w:rsid w:val="0023285A"/>
    <w:pPr>
      <w:widowControl w:val="0"/>
      <w:autoSpaceDE w:val="0"/>
      <w:autoSpaceDN w:val="0"/>
      <w:adjustRightInd w:val="0"/>
      <w:jc w:val="right"/>
    </w:pPr>
    <w:rPr>
      <w:rFonts w:cs="Arial"/>
      <w:szCs w:val="18"/>
    </w:rPr>
  </w:style>
  <w:style w:type="paragraph" w:customStyle="1" w:styleId="CopyrightText">
    <w:name w:val="Copyright Text"/>
    <w:basedOn w:val="BodyText"/>
    <w:rsid w:val="0023285A"/>
    <w:rPr>
      <w:sz w:val="18"/>
    </w:rPr>
  </w:style>
  <w:style w:type="paragraph" w:customStyle="1" w:styleId="BodySmallRight">
    <w:name w:val="Body Small Right"/>
    <w:basedOn w:val="BodyTextRight"/>
    <w:rsid w:val="0023285A"/>
    <w:rPr>
      <w:sz w:val="18"/>
      <w:szCs w:val="18"/>
    </w:rPr>
  </w:style>
  <w:style w:type="paragraph" w:customStyle="1" w:styleId="MarginEdition">
    <w:name w:val="Margin Edition"/>
    <w:basedOn w:val="MarginNote"/>
    <w:rsid w:val="0023285A"/>
    <w:pPr>
      <w:spacing w:before="0" w:after="0"/>
    </w:pPr>
    <w:rPr>
      <w:rFonts w:ascii="Times New Roman" w:hAnsi="Times New Roman"/>
      <w:color w:val="999999"/>
    </w:rPr>
  </w:style>
  <w:style w:type="paragraph" w:customStyle="1" w:styleId="Spacer">
    <w:name w:val="Spacer"/>
    <w:basedOn w:val="Normal"/>
    <w:rsid w:val="0023285A"/>
    <w:rPr>
      <w:sz w:val="2"/>
      <w:szCs w:val="2"/>
    </w:rPr>
  </w:style>
  <w:style w:type="character" w:customStyle="1" w:styleId="Small">
    <w:name w:val="Small"/>
    <w:basedOn w:val="DefaultParagraphFont"/>
    <w:rsid w:val="0023285A"/>
    <w:rPr>
      <w:sz w:val="16"/>
    </w:rPr>
  </w:style>
  <w:style w:type="paragraph" w:customStyle="1" w:styleId="WideTable">
    <w:name w:val="Wide Table"/>
    <w:basedOn w:val="Normal"/>
    <w:rsid w:val="0023285A"/>
    <w:pPr>
      <w:ind w:left="-1418"/>
    </w:pPr>
    <w:rPr>
      <w:sz w:val="2"/>
      <w:szCs w:val="2"/>
    </w:rPr>
  </w:style>
  <w:style w:type="character" w:styleId="PageNumber">
    <w:name w:val="page number"/>
    <w:basedOn w:val="DefaultParagraphFont"/>
    <w:rsid w:val="0023285A"/>
  </w:style>
  <w:style w:type="paragraph" w:styleId="Quote">
    <w:name w:val="Quote"/>
    <w:basedOn w:val="Heading1"/>
    <w:link w:val="QuoteChar"/>
    <w:qFormat/>
    <w:rsid w:val="0023285A"/>
    <w:rPr>
      <w:b w:val="0"/>
      <w:sz w:val="72"/>
      <w:szCs w:val="72"/>
      <w:lang w:val="en-NZ"/>
    </w:rPr>
  </w:style>
  <w:style w:type="character" w:customStyle="1" w:styleId="QuoteChar">
    <w:name w:val="Quote Char"/>
    <w:basedOn w:val="DefaultParagraphFont"/>
    <w:link w:val="Quote"/>
    <w:rsid w:val="002328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85A"/>
    <w:pPr>
      <w:pageBreakBefore/>
    </w:pPr>
  </w:style>
  <w:style w:type="paragraph" w:customStyle="1" w:styleId="Border">
    <w:name w:val="Border"/>
    <w:basedOn w:val="Normal"/>
    <w:qFormat/>
    <w:rsid w:val="002328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85A"/>
    <w:rPr>
      <w:b/>
      <w:bCs/>
      <w:i/>
      <w:iCs/>
      <w:color w:val="auto"/>
    </w:rPr>
  </w:style>
  <w:style w:type="paragraph" w:styleId="IntenseQuote">
    <w:name w:val="Intense Quote"/>
    <w:basedOn w:val="Normal"/>
    <w:next w:val="Normal"/>
    <w:link w:val="IntenseQuoteChar"/>
    <w:uiPriority w:val="30"/>
    <w:qFormat/>
    <w:rsid w:val="002328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8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85A"/>
    <w:rPr>
      <w:smallCaps/>
      <w:color w:val="auto"/>
      <w:u w:val="single"/>
    </w:rPr>
  </w:style>
  <w:style w:type="character" w:styleId="IntenseReference">
    <w:name w:val="Intense Reference"/>
    <w:basedOn w:val="DefaultParagraphFont"/>
    <w:uiPriority w:val="32"/>
    <w:qFormat/>
    <w:rsid w:val="0023285A"/>
    <w:rPr>
      <w:b/>
      <w:bCs/>
      <w:smallCaps/>
      <w:color w:val="auto"/>
      <w:spacing w:val="5"/>
      <w:u w:val="single"/>
    </w:rPr>
  </w:style>
  <w:style w:type="paragraph" w:customStyle="1" w:styleId="2ColumnHeading">
    <w:name w:val="2Column Heading"/>
    <w:basedOn w:val="BodyText"/>
    <w:qFormat/>
    <w:rsid w:val="0023285A"/>
    <w:pPr>
      <w:spacing w:after="60"/>
      <w:ind w:left="-2268"/>
    </w:pPr>
    <w:rPr>
      <w:b/>
    </w:rPr>
  </w:style>
  <w:style w:type="paragraph" w:customStyle="1" w:styleId="Heading1TOC">
    <w:name w:val="Heading1 TOC"/>
    <w:basedOn w:val="Normal"/>
    <w:qFormat/>
    <w:rsid w:val="0023285A"/>
    <w:pPr>
      <w:spacing w:before="240" w:after="120"/>
    </w:pPr>
    <w:rPr>
      <w:rFonts w:ascii="Times New Roman" w:hAnsi="Times New Roman"/>
      <w:b/>
      <w:sz w:val="32"/>
    </w:rPr>
  </w:style>
  <w:style w:type="paragraph" w:customStyle="1" w:styleId="Heading2TOC">
    <w:name w:val="Heading2 TOC"/>
    <w:basedOn w:val="Normal"/>
    <w:qFormat/>
    <w:rsid w:val="0023285A"/>
    <w:pPr>
      <w:spacing w:before="240" w:after="60"/>
    </w:pPr>
    <w:rPr>
      <w:rFonts w:ascii="Times New Roman" w:hAnsi="Times New Roman"/>
      <w:b/>
      <w:sz w:val="28"/>
    </w:rPr>
  </w:style>
  <w:style w:type="character" w:customStyle="1" w:styleId="Underline">
    <w:name w:val="Underline"/>
    <w:basedOn w:val="DefaultParagraphFont"/>
    <w:qFormat/>
    <w:rsid w:val="0023285A"/>
    <w:rPr>
      <w:u w:val="single"/>
    </w:rPr>
  </w:style>
  <w:style w:type="character" w:customStyle="1" w:styleId="BoldandItalics">
    <w:name w:val="Bold and Italics"/>
    <w:qFormat/>
    <w:rsid w:val="0023285A"/>
    <w:rPr>
      <w:b/>
      <w:i/>
      <w:u w:val="none"/>
    </w:rPr>
  </w:style>
  <w:style w:type="paragraph" w:styleId="BalloonText">
    <w:name w:val="Balloon Text"/>
    <w:basedOn w:val="Normal"/>
    <w:link w:val="BalloonTextChar"/>
    <w:rsid w:val="0023285A"/>
    <w:rPr>
      <w:rFonts w:ascii="Tahoma" w:hAnsi="Tahoma" w:cs="Tahoma"/>
      <w:sz w:val="16"/>
      <w:szCs w:val="16"/>
    </w:rPr>
  </w:style>
  <w:style w:type="character" w:customStyle="1" w:styleId="BalloonTextChar">
    <w:name w:val="Balloon Text Char"/>
    <w:basedOn w:val="DefaultParagraphFont"/>
    <w:link w:val="BalloonText"/>
    <w:rsid w:val="002328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8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8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85A"/>
    <w:rPr>
      <w:b/>
      <w:color w:val="660033"/>
      <w:spacing w:val="0"/>
    </w:rPr>
  </w:style>
  <w:style w:type="paragraph" w:customStyle="1" w:styleId="Nameditemlist">
    <w:name w:val="Named item list"/>
    <w:basedOn w:val="BodyText"/>
    <w:qFormat/>
    <w:rsid w:val="0023285A"/>
    <w:pPr>
      <w:tabs>
        <w:tab w:val="left" w:pos="2835"/>
      </w:tabs>
      <w:ind w:left="2835" w:hanging="2835"/>
    </w:pPr>
  </w:style>
  <w:style w:type="paragraph" w:customStyle="1" w:styleId="BodyTextnopadding">
    <w:name w:val="Body Text no padding"/>
    <w:basedOn w:val="BodyText"/>
    <w:qFormat/>
    <w:rsid w:val="0023285A"/>
    <w:pPr>
      <w:spacing w:before="0" w:after="0"/>
    </w:pPr>
  </w:style>
  <w:style w:type="paragraph" w:customStyle="1" w:styleId="BodyTextBold">
    <w:name w:val="Body Text Bold"/>
    <w:basedOn w:val="BodyText"/>
    <w:qFormat/>
    <w:rsid w:val="0023285A"/>
    <w:rPr>
      <w:b/>
    </w:rPr>
  </w:style>
  <w:style w:type="character" w:styleId="Hyperlink">
    <w:name w:val="Hyperlink"/>
    <w:basedOn w:val="DefaultParagraphFont"/>
    <w:uiPriority w:val="99"/>
    <w:unhideWhenUsed/>
    <w:rsid w:val="00692A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593</Words>
  <Characters>3948</Characters>
  <Application>Microsoft Office Word</Application>
  <DocSecurity>0</DocSecurity>
  <Lines>119</Lines>
  <Paragraphs>64</Paragraphs>
  <ScaleCrop>false</ScaleCrop>
  <Company>Author-it Software Corporation Ltd.</Company>
  <LinksUpToDate>false</LinksUpToDate>
  <CharactersWithSpaces>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PSPGEN082 Coordinate public affairs events and activities</dc:title>
  <dc:subject>Approved</dc:subject>
  <dc:creator>Public Skills Australia</dc:creator>
  <cp:keywords>Release: 1</cp:keywords>
  <dc:description>Review Date: 12 April 2008</dc:description>
  <cp:lastModifiedBy>HSD_TPCMSd.prod</cp:lastModifiedBy>
  <cp:revision>3</cp:revision>
  <dcterms:created xsi:type="dcterms:W3CDTF">2024-11-07T11:47:00Z</dcterms:created>
  <dcterms:modified xsi:type="dcterms:W3CDTF">2024-11-07T11:47:00Z</dcterms:modified>
</cp:coreProperties>
</file>