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033" w:rsidP="00F24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PSPGEN081 Provide public affairs writing and editorial services</w:t>
      </w:r>
      <w:r>
        <w:fldChar w:fldCharType="end"/>
      </w:r>
    </w:p>
    <w:p w:rsidR="00F24033" w:rsidP="00F24033">
      <w:pPr>
        <w:pStyle w:val="Version"/>
        <w:sectPr w:rsidSect="00E23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D83" w:rsidP="00E23D83">
      <w:pPr>
        <w:pStyle w:val="SuperHeading"/>
      </w:pPr>
      <w:r w:rsidRPr="00E23D83">
        <w:t>Assessment Requirements for PSPGEN081 Provide public affairs writing and editorial services</w:t>
      </w:r>
    </w:p>
    <w:p w:rsidR="00000000" w:rsidRPr="00E23D83" w:rsidP="00E23D83">
      <w:pPr>
        <w:pStyle w:val="Heading1"/>
      </w:pPr>
      <w:bookmarkStart w:id="1" w:name="O_823111"/>
      <w:bookmarkEnd w:id="1"/>
      <w:r w:rsidRPr="00E23D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24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3">
            <w:pPr>
              <w:pStyle w:val="TableHeading"/>
              <w:rPr>
                <w:lang w:val="en-NZ"/>
              </w:rPr>
            </w:pPr>
            <w:r w:rsidRPr="00E23D8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3">
            <w:pPr>
              <w:pStyle w:val="TableHeading"/>
              <w:rPr>
                <w:lang w:val="en-NZ"/>
              </w:rPr>
            </w:pPr>
            <w:r w:rsidRPr="00E23D83">
              <w:t>Comments</w:t>
            </w:r>
          </w:p>
        </w:tc>
      </w:tr>
      <w:tr w:rsidTr="00F24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3">
            <w:pPr>
              <w:pStyle w:val="BodyText"/>
              <w:rPr>
                <w:lang w:val="en-NZ"/>
              </w:rPr>
            </w:pPr>
            <w:r w:rsidRPr="00E23D8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83" w:rsidP="00E23D83">
            <w:pPr>
              <w:pStyle w:val="BodyText"/>
            </w:pPr>
            <w:r w:rsidRPr="00E23D83">
              <w:t xml:space="preserve">These Assessment Requirements were released in PSP Public Sector Training Package release 1.0 and meet the Standards for Training Packages. </w:t>
            </w:r>
          </w:p>
          <w:p w:rsidR="00000000" w:rsidRPr="00E23D83" w:rsidP="00E23D83">
            <w:pPr>
              <w:pStyle w:val="BodyText"/>
            </w:pPr>
          </w:p>
          <w:p w:rsidR="00000000" w:rsidRPr="00E23D83" w:rsidP="00E23D83">
            <w:pPr>
              <w:pStyle w:val="ListBullet"/>
            </w:pPr>
            <w:r w:rsidRPr="00E23D83">
              <w:t>Assessment Requirements created drawing upon specified assessment information from superseded unit</w:t>
            </w:r>
          </w:p>
        </w:tc>
      </w:tr>
    </w:tbl>
    <w:p w:rsidR="00000000" w:rsidRPr="00E23D83" w:rsidP="00E23D83">
      <w:pPr>
        <w:pStyle w:val="BodyText"/>
      </w:pPr>
    </w:p>
    <w:p w:rsidR="00000000" w:rsidRPr="00E23D83" w:rsidP="00E23D83">
      <w:pPr>
        <w:pStyle w:val="AllowPageBreak"/>
      </w:pPr>
    </w:p>
    <w:p w:rsidR="00000000" w:rsidRPr="00E23D83" w:rsidP="00E23D83">
      <w:pPr>
        <w:pStyle w:val="Heading1"/>
      </w:pPr>
      <w:bookmarkStart w:id="2" w:name="O_823112"/>
      <w:bookmarkEnd w:id="2"/>
      <w:r w:rsidRPr="00E23D83">
        <w:t>Performance Evidence</w:t>
      </w:r>
    </w:p>
    <w:p w:rsidR="00000000" w:rsidRPr="00E23D83" w:rsidP="00F24033">
      <w:pPr>
        <w:pStyle w:val="BodyText"/>
      </w:pPr>
      <w:r w:rsidRPr="00E23D83">
        <w:t xml:space="preserve">Evidence required to demonstrate competence must satisfy all of the requirements of the elements and performance criteria. If not otherwise specified, </w:t>
      </w:r>
      <w:r w:rsidRPr="00E23D83">
        <w:t>the candidate must demonstrate evidence of performance of the following on at least one occasion.</w:t>
      </w:r>
    </w:p>
    <w:p w:rsidR="00000000" w:rsidRPr="00E23D83" w:rsidP="00E23D83">
      <w:pPr>
        <w:pStyle w:val="ListBullet"/>
      </w:pPr>
      <w:r w:rsidRPr="00E23D83">
        <w:t>applying legislation, regulations and policies relating to the preparation public affairs materials</w:t>
      </w:r>
    </w:p>
    <w:p w:rsidR="00000000" w:rsidRPr="00E23D83" w:rsidP="00E23D83">
      <w:pPr>
        <w:pStyle w:val="ListBullet"/>
      </w:pPr>
      <w:r w:rsidRPr="00E23D83">
        <w:t>researching, writing, and correctly targeting publication</w:t>
      </w:r>
      <w:r w:rsidRPr="00E23D83">
        <w:t>s in diverse genres</w:t>
      </w:r>
    </w:p>
    <w:p w:rsidR="00000000" w:rsidRPr="00E23D83" w:rsidP="00E23D83">
      <w:pPr>
        <w:pStyle w:val="ListBullet"/>
      </w:pPr>
      <w:r w:rsidRPr="00E23D83">
        <w:t>working with others to maintain standards in organisational publications</w:t>
      </w:r>
    </w:p>
    <w:p w:rsidR="00000000" w:rsidRPr="00E23D83" w:rsidP="00E23D83">
      <w:pPr>
        <w:pStyle w:val="ListBullet"/>
      </w:pPr>
      <w:r w:rsidRPr="00E23D83">
        <w:t>interpreting complex issues and putting them into briefing format</w:t>
      </w:r>
    </w:p>
    <w:p w:rsidR="00000000" w:rsidRPr="00E23D83" w:rsidP="00E23D83">
      <w:pPr>
        <w:pStyle w:val="ListBullet"/>
      </w:pPr>
      <w:r w:rsidRPr="00E23D83">
        <w:t>writing clear, well-researched speeches and statements for diverse audiences</w:t>
      </w:r>
    </w:p>
    <w:p w:rsidR="00000000" w:rsidRPr="00E23D83" w:rsidP="00E23D83">
      <w:pPr>
        <w:pStyle w:val="ListBullet"/>
      </w:pPr>
      <w:r w:rsidRPr="00E23D83">
        <w:t xml:space="preserve">applying procedures </w:t>
      </w:r>
      <w:r w:rsidRPr="00E23D83">
        <w:t>relating to work health and safety and the environment in the context of public affairs</w:t>
      </w:r>
    </w:p>
    <w:p w:rsidR="00000000" w:rsidRPr="00E23D83" w:rsidP="00E23D83">
      <w:pPr>
        <w:pStyle w:val="AllowPageBreak"/>
      </w:pPr>
    </w:p>
    <w:p w:rsidR="00000000" w:rsidRPr="00E23D83" w:rsidP="00E23D83">
      <w:pPr>
        <w:pStyle w:val="Heading1"/>
      </w:pPr>
      <w:bookmarkStart w:id="3" w:name="O_823113"/>
      <w:bookmarkEnd w:id="3"/>
      <w:r w:rsidRPr="00E23D83">
        <w:t>Knowledge Evidence</w:t>
      </w:r>
    </w:p>
    <w:p w:rsidR="00000000" w:rsidRPr="00E23D83" w:rsidP="00F24033">
      <w:pPr>
        <w:pStyle w:val="BodyText"/>
      </w:pPr>
      <w:r w:rsidRPr="00E23D83">
        <w:t>Evidence required to demonstrate competence must satisfy all of the requirements of the elements and performance criteria. If not ot</w:t>
      </w:r>
      <w:r w:rsidRPr="00E23D83">
        <w:t>herwise specified, the depth of knowledge demonstrated must be appropriate to the job context of the candidate.</w:t>
      </w:r>
    </w:p>
    <w:p w:rsidR="00000000" w:rsidRPr="00E23D83" w:rsidP="00E23D83">
      <w:pPr>
        <w:pStyle w:val="ListBullet"/>
      </w:pPr>
      <w:r w:rsidRPr="00E23D83">
        <w:t>public sector legislation including work health and safety and the environment, regulations, policies, procedures and guidelines relating to th</w:t>
      </w:r>
      <w:r w:rsidRPr="00E23D83">
        <w:t>e preparation and security of written information in the public sector</w:t>
      </w:r>
    </w:p>
    <w:p w:rsidR="00000000" w:rsidRPr="00E23D83" w:rsidP="00E23D83">
      <w:pPr>
        <w:pStyle w:val="ListBullet"/>
      </w:pPr>
      <w:r w:rsidRPr="00E23D83">
        <w:t>legislation relating to libel, slander, copyright, privacy, confidentiality</w:t>
      </w:r>
    </w:p>
    <w:p w:rsidR="00000000" w:rsidRPr="00E23D83" w:rsidP="00E23D83">
      <w:pPr>
        <w:pStyle w:val="ListBullet"/>
      </w:pPr>
      <w:r w:rsidRPr="00E23D83">
        <w:t xml:space="preserve">critical analysis of complex information in a government/organisational context </w:t>
      </w:r>
    </w:p>
    <w:p w:rsidR="00000000" w:rsidRPr="00E23D83" w:rsidP="00E23D83">
      <w:pPr>
        <w:pStyle w:val="ListBullet"/>
      </w:pPr>
      <w:r w:rsidRPr="00E23D83">
        <w:t>politically and culturally s</w:t>
      </w:r>
      <w:r w:rsidRPr="00E23D83">
        <w:t>ensitive issues for the organisation</w:t>
      </w:r>
    </w:p>
    <w:p w:rsidR="00000000" w:rsidRPr="00E23D83" w:rsidP="00E23D83">
      <w:pPr>
        <w:pStyle w:val="ListBullet"/>
      </w:pPr>
      <w:r w:rsidRPr="00E23D83">
        <w:t xml:space="preserve">organisational requirements for publications and speeches </w:t>
      </w:r>
    </w:p>
    <w:p w:rsidR="00000000" w:rsidRPr="00E23D83" w:rsidP="00E23D83">
      <w:pPr>
        <w:pStyle w:val="ListBullet"/>
      </w:pPr>
      <w:r w:rsidRPr="00E23D83">
        <w:t>government style manual requirements</w:t>
      </w:r>
    </w:p>
    <w:p w:rsidR="00000000" w:rsidRPr="00E23D83" w:rsidP="00E23D83">
      <w:pPr>
        <w:pStyle w:val="ListBullet"/>
      </w:pPr>
      <w:r w:rsidRPr="00E23D83">
        <w:t>government protocol</w:t>
      </w:r>
    </w:p>
    <w:p w:rsidR="00000000" w:rsidRPr="00E23D83" w:rsidP="00E23D83">
      <w:pPr>
        <w:pStyle w:val="ListBullet"/>
      </w:pPr>
      <w:r w:rsidRPr="00E23D83">
        <w:t>interpretive and journalistic writing styles</w:t>
      </w:r>
    </w:p>
    <w:p w:rsidR="00000000" w:rsidRPr="00E23D83" w:rsidP="00E23D83">
      <w:pPr>
        <w:pStyle w:val="ListBullet"/>
      </w:pPr>
      <w:r w:rsidRPr="00E23D83">
        <w:t>speechwriting</w:t>
      </w:r>
    </w:p>
    <w:p w:rsidR="00000000" w:rsidRPr="00E23D83" w:rsidP="00E23D83">
      <w:pPr>
        <w:pStyle w:val="ListBullet"/>
      </w:pPr>
      <w:r w:rsidRPr="00E23D83">
        <w:t>grammar and spelling</w:t>
      </w:r>
    </w:p>
    <w:p w:rsidR="00000000" w:rsidRPr="00E23D83" w:rsidP="00E23D83">
      <w:pPr>
        <w:pStyle w:val="ListBullet"/>
      </w:pPr>
      <w:r w:rsidRPr="00E23D83">
        <w:t>equal employment opport</w:t>
      </w:r>
      <w:r w:rsidRPr="00E23D83">
        <w:t>unity, equity and diversity principles</w:t>
      </w:r>
    </w:p>
    <w:p w:rsidR="00000000" w:rsidRPr="00E23D83" w:rsidP="00E23D83">
      <w:pPr>
        <w:pStyle w:val="AllowPageBreak"/>
      </w:pPr>
    </w:p>
    <w:p w:rsidR="00000000" w:rsidRPr="00E23D83" w:rsidP="00E23D83">
      <w:pPr>
        <w:pStyle w:val="Heading1"/>
      </w:pPr>
      <w:bookmarkStart w:id="4" w:name="O_823114"/>
      <w:bookmarkEnd w:id="4"/>
      <w:r w:rsidRPr="00E23D83">
        <w:t>Assessment Conditions</w:t>
      </w:r>
    </w:p>
    <w:p w:rsidR="00000000" w:rsidRPr="00E23D83" w:rsidP="00F24033">
      <w:pPr>
        <w:pStyle w:val="BodyText"/>
      </w:pPr>
      <w:r w:rsidRPr="00E23D83">
        <w:t xml:space="preserve">This unit contains no specific industry-mandated assessment conditions. Guidance on suggested and recommended conditions and methods can be found in the Implementation Guide. </w:t>
      </w:r>
    </w:p>
    <w:p w:rsidR="00F24033" w:rsidP="00F24033">
      <w:pPr>
        <w:pStyle w:val="BodyText"/>
      </w:pPr>
      <w:r w:rsidRPr="00E23D83">
        <w:t>Assessors must satisfy the NVR/AQTF mandatory competency requirements for assessors.</w:t>
      </w:r>
    </w:p>
    <w:p w:rsidR="00000000" w:rsidRPr="00E23D83" w:rsidP="00E23D83">
      <w:pPr>
        <w:pStyle w:val="Heading1"/>
      </w:pPr>
      <w:bookmarkStart w:id="5" w:name="O_823117"/>
      <w:bookmarkEnd w:id="5"/>
      <w:r w:rsidRPr="00E23D83">
        <w:t>Links</w:t>
      </w:r>
    </w:p>
    <w:p w:rsidR="00000000" w:rsidRPr="00E23D83" w:rsidP="00F24033">
      <w:pPr>
        <w:pStyle w:val="BodyText"/>
      </w:pPr>
      <w:r w:rsidRPr="00E23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F05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3D83" w:rsidP="00F24033">
      <w:pPr>
        <w:pStyle w:val="BodyText"/>
      </w:pPr>
      <w:r w:rsidRPr="00E23D83">
        <w:t>C</w:t>
      </w:r>
      <w:r w:rsidRPr="00E23D83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F05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3D83" w:rsidP="00F24033">
      <w:pPr>
        <w:pStyle w:val="BodyText"/>
      </w:pPr>
      <w:r w:rsidRPr="00E23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F059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3D83" w:rsidP="00E23D83"/>
    <w:sectPr w:rsidSect="00E23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3" w:rsidRPr="00F24033" w:rsidP="00F24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33" w:rsidP="00E23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4033" w:rsidP="00E23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4033" w:rsidP="00E23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D83" w:rsidRPr="00F24033" w:rsidP="00F24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33" w:rsidRPr="002D2AF8" w:rsidP="00E23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PSPGEN081 Provide public affairs writing and editorial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24033" w:rsidP="00E23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66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D08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D83"/>
  </w:style>
  <w:style w:type="character" w:customStyle="1" w:styleId="Heading1Char">
    <w:name w:val="Heading 1 Char"/>
    <w:basedOn w:val="DefaultParagraphFont"/>
    <w:link w:val="Heading1"/>
    <w:rsid w:val="00E23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D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3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3D8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3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D83"/>
    <w:rPr>
      <w:b/>
      <w:spacing w:val="0"/>
    </w:rPr>
  </w:style>
  <w:style w:type="paragraph" w:customStyle="1" w:styleId="SuperTitle">
    <w:name w:val="SuperTitle"/>
    <w:basedOn w:val="Title"/>
    <w:rsid w:val="00E23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D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D83"/>
    <w:rPr>
      <w:i/>
    </w:rPr>
  </w:style>
  <w:style w:type="paragraph" w:styleId="Caption">
    <w:name w:val="caption"/>
    <w:basedOn w:val="BodyText"/>
    <w:next w:val="Normal"/>
    <w:qFormat/>
    <w:rsid w:val="00E23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D83"/>
  </w:style>
  <w:style w:type="paragraph" w:styleId="TableofFigures">
    <w:name w:val="table of figures"/>
    <w:basedOn w:val="Normal"/>
    <w:next w:val="Normal"/>
    <w:semiHidden/>
    <w:rsid w:val="00E23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D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D83"/>
    <w:rPr>
      <w:rFonts w:ascii="Wingdings" w:hAnsi="Wingdings"/>
    </w:rPr>
  </w:style>
  <w:style w:type="character" w:customStyle="1" w:styleId="HotSpot">
    <w:name w:val="HotSpot"/>
    <w:rsid w:val="00E23D83"/>
    <w:rPr>
      <w:color w:val="0033CC"/>
      <w:u w:val="none"/>
    </w:rPr>
  </w:style>
  <w:style w:type="paragraph" w:customStyle="1" w:styleId="BodyTextRight">
    <w:name w:val="Body Text Right"/>
    <w:basedOn w:val="BodyText"/>
    <w:rsid w:val="00E23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D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D83"/>
    <w:rPr>
      <w:sz w:val="32"/>
    </w:rPr>
  </w:style>
  <w:style w:type="paragraph" w:customStyle="1" w:styleId="HeadingProcedure">
    <w:name w:val="Heading Procedure"/>
    <w:basedOn w:val="HeadingBase"/>
    <w:next w:val="Normal"/>
    <w:rsid w:val="00E23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D83"/>
    <w:pPr>
      <w:spacing w:before="60" w:after="60"/>
    </w:pPr>
  </w:style>
  <w:style w:type="paragraph" w:styleId="ListContinue">
    <w:name w:val="List Continue"/>
    <w:basedOn w:val="List"/>
    <w:rsid w:val="00E23D83"/>
    <w:pPr>
      <w:ind w:firstLine="0"/>
    </w:pPr>
  </w:style>
  <w:style w:type="paragraph" w:customStyle="1" w:styleId="ListNote">
    <w:name w:val="List Note"/>
    <w:basedOn w:val="List"/>
    <w:rsid w:val="00E23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D83"/>
    <w:rPr>
      <w:rFonts w:ascii="Courier New" w:hAnsi="Courier New"/>
    </w:rPr>
  </w:style>
  <w:style w:type="paragraph" w:customStyle="1" w:styleId="NoteBullet">
    <w:name w:val="Note Bullet"/>
    <w:basedOn w:val="Note"/>
    <w:rsid w:val="00E23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D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D83"/>
    <w:rPr>
      <w:b/>
      <w:smallCaps/>
    </w:rPr>
  </w:style>
  <w:style w:type="paragraph" w:customStyle="1" w:styleId="TableListNumber">
    <w:name w:val="Table List Number"/>
    <w:basedOn w:val="ListNumber"/>
    <w:rsid w:val="00E23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D83"/>
    <w:pPr>
      <w:numPr>
        <w:numId w:val="8"/>
      </w:numPr>
    </w:pPr>
  </w:style>
  <w:style w:type="paragraph" w:customStyle="1" w:styleId="ListAlpha2">
    <w:name w:val="List Alpha 2"/>
    <w:basedOn w:val="List2"/>
    <w:rsid w:val="00E23D83"/>
    <w:pPr>
      <w:numPr>
        <w:numId w:val="7"/>
      </w:numPr>
    </w:pPr>
  </w:style>
  <w:style w:type="paragraph" w:styleId="List2">
    <w:name w:val="List 2"/>
    <w:basedOn w:val="BodyText"/>
    <w:rsid w:val="00E23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D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D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D83"/>
    <w:pPr>
      <w:numPr>
        <w:numId w:val="3"/>
      </w:numPr>
    </w:pPr>
  </w:style>
  <w:style w:type="paragraph" w:styleId="ListContinue2">
    <w:name w:val="List Continue 2"/>
    <w:basedOn w:val="List2"/>
    <w:rsid w:val="00E23D83"/>
    <w:pPr>
      <w:ind w:firstLine="0"/>
    </w:pPr>
  </w:style>
  <w:style w:type="paragraph" w:styleId="ListContinue3">
    <w:name w:val="List Continue 3"/>
    <w:basedOn w:val="List3"/>
    <w:rsid w:val="00E23D83"/>
    <w:pPr>
      <w:ind w:left="1021" w:firstLine="0"/>
    </w:pPr>
  </w:style>
  <w:style w:type="paragraph" w:styleId="ListContinue4">
    <w:name w:val="List Continue 4"/>
    <w:basedOn w:val="List4"/>
    <w:rsid w:val="00E23D83"/>
    <w:pPr>
      <w:ind w:firstLine="0"/>
    </w:pPr>
  </w:style>
  <w:style w:type="paragraph" w:styleId="ListContinue5">
    <w:name w:val="List Continue 5"/>
    <w:basedOn w:val="List5"/>
    <w:rsid w:val="00E23D83"/>
    <w:pPr>
      <w:ind w:firstLine="0"/>
    </w:pPr>
  </w:style>
  <w:style w:type="paragraph" w:styleId="ListNumber3">
    <w:name w:val="List Number 3"/>
    <w:basedOn w:val="List3"/>
    <w:rsid w:val="00E23D83"/>
    <w:pPr>
      <w:numPr>
        <w:numId w:val="4"/>
      </w:numPr>
    </w:pPr>
  </w:style>
  <w:style w:type="paragraph" w:styleId="ListNumber4">
    <w:name w:val="List Number 4"/>
    <w:basedOn w:val="List4"/>
    <w:rsid w:val="00E23D83"/>
    <w:pPr>
      <w:numPr>
        <w:numId w:val="5"/>
      </w:numPr>
    </w:pPr>
  </w:style>
  <w:style w:type="paragraph" w:styleId="ListNumber5">
    <w:name w:val="List Number 5"/>
    <w:basedOn w:val="List5"/>
    <w:rsid w:val="00E23D83"/>
    <w:pPr>
      <w:numPr>
        <w:numId w:val="6"/>
      </w:numPr>
    </w:pPr>
  </w:style>
  <w:style w:type="paragraph" w:styleId="BlockText">
    <w:name w:val="Block Text"/>
    <w:basedOn w:val="Normal"/>
    <w:rsid w:val="00E23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D83"/>
    <w:rPr>
      <w:sz w:val="16"/>
      <w:vertAlign w:val="superscript"/>
    </w:rPr>
  </w:style>
  <w:style w:type="character" w:customStyle="1" w:styleId="Symbols">
    <w:name w:val="Symbols"/>
    <w:basedOn w:val="DefaultParagraphFont"/>
    <w:rsid w:val="00E23D83"/>
    <w:rPr>
      <w:rFonts w:ascii="Symbol" w:hAnsi="Symbol"/>
    </w:rPr>
  </w:style>
  <w:style w:type="character" w:customStyle="1" w:styleId="MenuOptions">
    <w:name w:val="Menu Options"/>
    <w:basedOn w:val="DefaultParagraphFont"/>
    <w:rsid w:val="00E23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D83"/>
    <w:rPr>
      <w:b/>
    </w:rPr>
  </w:style>
  <w:style w:type="character" w:customStyle="1" w:styleId="Underlined">
    <w:name w:val="Underlined"/>
    <w:basedOn w:val="DefaultParagraphFont"/>
    <w:rsid w:val="00E23D83"/>
    <w:rPr>
      <w:u w:val="single"/>
    </w:rPr>
  </w:style>
  <w:style w:type="paragraph" w:customStyle="1" w:styleId="TableBodyTextRight">
    <w:name w:val="Table Body Text Right"/>
    <w:basedOn w:val="TableBodyText"/>
    <w:rsid w:val="00E23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D83"/>
    <w:rPr>
      <w:sz w:val="18"/>
    </w:rPr>
  </w:style>
  <w:style w:type="paragraph" w:customStyle="1" w:styleId="BodySmallRight">
    <w:name w:val="Body Small Right"/>
    <w:basedOn w:val="BodyTextRight"/>
    <w:rsid w:val="00E23D83"/>
    <w:rPr>
      <w:sz w:val="18"/>
      <w:szCs w:val="18"/>
    </w:rPr>
  </w:style>
  <w:style w:type="paragraph" w:customStyle="1" w:styleId="MarginEdition">
    <w:name w:val="Margin Edition"/>
    <w:basedOn w:val="MarginNote"/>
    <w:rsid w:val="00E23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D83"/>
    <w:rPr>
      <w:sz w:val="2"/>
      <w:szCs w:val="2"/>
    </w:rPr>
  </w:style>
  <w:style w:type="character" w:customStyle="1" w:styleId="Small">
    <w:name w:val="Small"/>
    <w:basedOn w:val="DefaultParagraphFont"/>
    <w:rsid w:val="00E23D83"/>
    <w:rPr>
      <w:sz w:val="16"/>
    </w:rPr>
  </w:style>
  <w:style w:type="paragraph" w:customStyle="1" w:styleId="WideTable">
    <w:name w:val="Wide Table"/>
    <w:basedOn w:val="Normal"/>
    <w:rsid w:val="00E23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D83"/>
  </w:style>
  <w:style w:type="paragraph" w:styleId="Quote">
    <w:name w:val="Quote"/>
    <w:basedOn w:val="Heading1"/>
    <w:link w:val="QuoteChar"/>
    <w:qFormat/>
    <w:rsid w:val="00E23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D83"/>
    <w:pPr>
      <w:pageBreakBefore/>
    </w:pPr>
  </w:style>
  <w:style w:type="paragraph" w:customStyle="1" w:styleId="Border">
    <w:name w:val="Border"/>
    <w:basedOn w:val="Normal"/>
    <w:qFormat/>
    <w:rsid w:val="00E23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D83"/>
    <w:rPr>
      <w:u w:val="single"/>
    </w:rPr>
  </w:style>
  <w:style w:type="character" w:customStyle="1" w:styleId="BoldandItalics">
    <w:name w:val="Bold and Italics"/>
    <w:qFormat/>
    <w:rsid w:val="00E23D83"/>
    <w:rPr>
      <w:b/>
      <w:i/>
      <w:u w:val="none"/>
    </w:rPr>
  </w:style>
  <w:style w:type="paragraph" w:styleId="BalloonText">
    <w:name w:val="Balloon Text"/>
    <w:basedOn w:val="Normal"/>
    <w:link w:val="BalloonTextChar"/>
    <w:rsid w:val="00E23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D83"/>
    <w:pPr>
      <w:spacing w:before="0" w:after="0"/>
    </w:pPr>
  </w:style>
  <w:style w:type="paragraph" w:customStyle="1" w:styleId="BodyTextBold">
    <w:name w:val="Body Text Bold"/>
    <w:basedOn w:val="BodyText"/>
    <w:qFormat/>
    <w:rsid w:val="00E23D83"/>
    <w:rPr>
      <w:b/>
    </w:rPr>
  </w:style>
  <w:style w:type="character" w:styleId="Hyperlink">
    <w:name w:val="Hyperlink"/>
    <w:basedOn w:val="DefaultParagraphFont"/>
    <w:uiPriority w:val="99"/>
    <w:unhideWhenUsed/>
    <w:rsid w:val="00F24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2918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PSPGEN081 Provide public affairs writing and editorial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