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E65" w:rsidP="009B3E65">
      <w:pPr>
        <w:pStyle w:val="Title"/>
      </w:pPr>
      <w:r>
        <w:fldChar w:fldCharType="begin"/>
      </w:r>
      <w:r>
        <w:instrText xml:space="preserve"> TITLE   \* MERGEFORMAT </w:instrText>
      </w:r>
      <w:r>
        <w:fldChar w:fldCharType="separate"/>
      </w:r>
      <w:r>
        <w:t>PSPGEN070 Persuade and influence opinion</w:t>
      </w:r>
      <w:r>
        <w:fldChar w:fldCharType="end"/>
      </w:r>
    </w:p>
    <w:p w:rsidR="009B3E65" w:rsidP="009B3E65">
      <w:pPr>
        <w:pStyle w:val="Version"/>
        <w:sectPr w:rsidSect="004A4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751" w:rsidP="004A4751">
      <w:pPr>
        <w:pStyle w:val="SuperHeading"/>
      </w:pPr>
      <w:r w:rsidRPr="004A4751">
        <w:t>PSPGEN070 Persuade and influence opinion</w:t>
      </w:r>
    </w:p>
    <w:p w:rsidR="00000000" w:rsidRPr="004A4751" w:rsidP="004A4751">
      <w:pPr>
        <w:pStyle w:val="Heading1"/>
      </w:pPr>
      <w:bookmarkStart w:id="1" w:name="O_817007"/>
      <w:bookmarkEnd w:id="1"/>
      <w:r w:rsidRPr="004A4751">
        <w:t>Modification History</w:t>
      </w:r>
    </w:p>
    <w:tbl>
      <w:tblPr>
        <w:tblW w:w="0" w:type="auto"/>
        <w:tblLayout w:type="fixed"/>
        <w:tblCellMar>
          <w:left w:w="62" w:type="dxa"/>
          <w:right w:w="62" w:type="dxa"/>
        </w:tblCellMar>
        <w:tblLook w:val="0000"/>
      </w:tblPr>
      <w:tblGrid>
        <w:gridCol w:w="1134"/>
        <w:gridCol w:w="7937"/>
      </w:tblGrid>
      <w:tr w:rsidTr="009B3E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TableHeading"/>
              <w:rPr>
                <w:lang w:val="en-NZ"/>
              </w:rPr>
            </w:pPr>
            <w:r w:rsidRPr="004A475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TableHeading"/>
              <w:rPr>
                <w:lang w:val="en-NZ"/>
              </w:rPr>
            </w:pPr>
            <w:r w:rsidRPr="004A4751">
              <w:t>Comments</w:t>
            </w:r>
          </w:p>
        </w:tc>
      </w:tr>
      <w:tr w:rsidTr="009B3E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BodyText"/>
              <w:rPr>
                <w:lang w:val="en-NZ"/>
              </w:rPr>
            </w:pPr>
            <w:r w:rsidRPr="004A475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51" w:rsidP="004A4751">
            <w:pPr>
              <w:pStyle w:val="BodyText"/>
            </w:pPr>
            <w:r w:rsidRPr="004A4751">
              <w:t xml:space="preserve">This unit was released in PSP Public Sector Training Package release 1.0 and meets the Standards for Training Packages. </w:t>
            </w:r>
          </w:p>
          <w:p w:rsidR="00000000" w:rsidRPr="004A4751" w:rsidP="004A4751">
            <w:pPr>
              <w:pStyle w:val="BodyText"/>
            </w:pPr>
          </w:p>
          <w:p w:rsidR="00000000" w:rsidRPr="004A4751" w:rsidP="004A4751">
            <w:pPr>
              <w:pStyle w:val="BodyText"/>
            </w:pPr>
            <w:r w:rsidRPr="004A4751">
              <w:t>This unit supersedes and is equivalent to PSPGOV605A Persuade and influence opinion.</w:t>
            </w:r>
          </w:p>
          <w:p w:rsidR="00000000" w:rsidRPr="004A4751" w:rsidP="004A4751">
            <w:pPr>
              <w:pStyle w:val="BodyText"/>
            </w:pPr>
          </w:p>
          <w:p w:rsidR="00000000" w:rsidRPr="004A4751" w:rsidP="004A4751">
            <w:pPr>
              <w:pStyle w:val="ListBullet"/>
            </w:pPr>
            <w:r w:rsidRPr="004A4751">
              <w:t>Unit c</w:t>
            </w:r>
            <w:r w:rsidRPr="004A4751">
              <w:t>ode updated</w:t>
            </w:r>
          </w:p>
          <w:p w:rsidR="00000000" w:rsidRPr="004A4751" w:rsidP="004A4751">
            <w:pPr>
              <w:pStyle w:val="ListBullet"/>
            </w:pPr>
            <w:r w:rsidRPr="004A4751">
              <w:t>Content and formatting updated to comply with new standards</w:t>
            </w:r>
          </w:p>
          <w:p w:rsidR="00000000" w:rsidRPr="004A4751" w:rsidP="004A4751">
            <w:pPr>
              <w:pStyle w:val="ListBullet"/>
            </w:pPr>
            <w:r w:rsidRPr="004A4751">
              <w:t>All PC transitioned from passive to active voice</w:t>
            </w:r>
          </w:p>
        </w:tc>
      </w:tr>
    </w:tbl>
    <w:p w:rsidR="00000000" w:rsidRPr="004A4751" w:rsidP="004A4751">
      <w:pPr>
        <w:pStyle w:val="BodyText"/>
      </w:pPr>
    </w:p>
    <w:p w:rsidR="00000000" w:rsidRPr="004A4751" w:rsidP="004A4751">
      <w:pPr>
        <w:pStyle w:val="AllowPageBreak"/>
      </w:pPr>
    </w:p>
    <w:p w:rsidR="00000000" w:rsidRPr="004A4751" w:rsidP="004A4751">
      <w:pPr>
        <w:pStyle w:val="Heading1"/>
      </w:pPr>
      <w:bookmarkStart w:id="2" w:name="O_817008"/>
      <w:bookmarkEnd w:id="2"/>
      <w:r w:rsidRPr="004A4751">
        <w:t>Application</w:t>
      </w:r>
    </w:p>
    <w:p w:rsidR="00000000" w:rsidRPr="004A4751" w:rsidP="009B3E65">
      <w:pPr>
        <w:pStyle w:val="BodyText"/>
      </w:pPr>
      <w:r w:rsidRPr="004A4751">
        <w:t>This unit describes the skills required to persuade and influence opinion in high-level workplace communication for working at a senior level with internal and external clients, colleagues and other staff. It includes preparing for high-level communication</w:t>
      </w:r>
      <w:r w:rsidRPr="004A4751">
        <w:t>, critically analysing and responding to opinions, persuading and influencing others, and reflecting on and honing communication strategies.</w:t>
      </w:r>
    </w:p>
    <w:p w:rsidR="00000000" w:rsidRPr="004A4751" w:rsidP="009B3E65">
      <w:pPr>
        <w:pStyle w:val="BodyText"/>
      </w:pPr>
      <w:r w:rsidRPr="004A4751">
        <w:t>This unit applies to those working in generalist and specialist roles within the public sector.</w:t>
      </w:r>
    </w:p>
    <w:p w:rsidR="00000000" w:rsidRPr="004A4751" w:rsidP="009B3E65">
      <w:pPr>
        <w:pStyle w:val="BodyText"/>
      </w:pPr>
      <w:r w:rsidRPr="004A4751">
        <w:t>The skills and kn</w:t>
      </w:r>
      <w:r w:rsidRPr="004A4751">
        <w:t>owledge described in this unit must be applied within the legislative, regulatory and policy environment in which they are carried out. Organisational policies and procedures must be consulted and adhered to.</w:t>
      </w:r>
    </w:p>
    <w:p w:rsidR="00000000" w:rsidRPr="004A4751" w:rsidP="009B3E65">
      <w:pPr>
        <w:pStyle w:val="BodyText"/>
      </w:pPr>
      <w:r w:rsidRPr="004A4751">
        <w:t>Those undertaking this unit would work autonom</w:t>
      </w:r>
      <w:r w:rsidRPr="004A4751">
        <w:t>ously consulting others as required, performing sophisticated tasks in a range of contexts.</w:t>
      </w:r>
    </w:p>
    <w:p w:rsidR="009B3E65" w:rsidP="009B3E65">
      <w:pPr>
        <w:pStyle w:val="BodyText"/>
      </w:pPr>
      <w:r w:rsidRPr="004A4751">
        <w:t>No licensing, legislative or certification requirements apply to unit at the time of publication.</w:t>
      </w:r>
    </w:p>
    <w:p w:rsidR="00000000" w:rsidRPr="004A4751" w:rsidP="004A4751">
      <w:pPr>
        <w:pStyle w:val="Heading1"/>
      </w:pPr>
      <w:bookmarkStart w:id="3" w:name="O_817010"/>
      <w:bookmarkEnd w:id="3"/>
      <w:r w:rsidRPr="004A4751">
        <w:t>Competency Field</w:t>
      </w:r>
    </w:p>
    <w:p w:rsidR="00000000" w:rsidRPr="004A4751" w:rsidP="009B3E65">
      <w:pPr>
        <w:pStyle w:val="BodyText"/>
      </w:pPr>
      <w:r w:rsidRPr="004A4751">
        <w:t>General</w:t>
      </w:r>
    </w:p>
    <w:p w:rsidR="00000000" w:rsidRPr="004A4751" w:rsidP="004A4751">
      <w:pPr>
        <w:pStyle w:val="Heading1"/>
      </w:pPr>
      <w:bookmarkStart w:id="4" w:name="O_817012"/>
      <w:bookmarkEnd w:id="4"/>
      <w:r w:rsidRPr="004A4751">
        <w:t>Elements and Performance Criteria</w:t>
      </w:r>
    </w:p>
    <w:tbl>
      <w:tblPr>
        <w:tblW w:w="0" w:type="auto"/>
        <w:tblLayout w:type="fixed"/>
        <w:tblCellMar>
          <w:left w:w="62" w:type="dxa"/>
          <w:right w:w="62" w:type="dxa"/>
        </w:tblCellMar>
        <w:tblLook w:val="0000"/>
      </w:tblPr>
      <w:tblGrid>
        <w:gridCol w:w="2203"/>
        <w:gridCol w:w="6804"/>
      </w:tblGrid>
      <w:tr w:rsidTr="004A47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TableHeading"/>
              <w:rPr>
                <w:lang w:val="en-NZ"/>
              </w:rPr>
            </w:pPr>
            <w:r w:rsidRPr="004A475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TableHeading"/>
              <w:rPr>
                <w:lang w:val="en-NZ"/>
              </w:rPr>
            </w:pPr>
            <w:r w:rsidRPr="004A4751">
              <w:t>PERFORMANCE CRITERIA</w:t>
            </w:r>
          </w:p>
        </w:tc>
      </w:tr>
      <w:tr w:rsidTr="004A47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BodyText"/>
              <w:rPr>
                <w:lang w:val="en-NZ"/>
              </w:rPr>
            </w:pPr>
            <w:r w:rsidRPr="004A475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BodyText"/>
              <w:rPr>
                <w:lang w:val="en-NZ"/>
              </w:rPr>
            </w:pPr>
            <w:r w:rsidRPr="004A4751">
              <w:t>Performance criteria describe the performance needed to demonstrate achievement of the element. Where bold italicised text is used, further informatio</w:t>
            </w:r>
            <w:r w:rsidRPr="004A4751">
              <w:t>n is detailed in the range of conditions section.</w:t>
            </w:r>
          </w:p>
        </w:tc>
      </w:tr>
      <w:tr w:rsidTr="004A47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List"/>
              <w:rPr>
                <w:lang w:val="en-NZ"/>
              </w:rPr>
            </w:pPr>
            <w:r w:rsidRPr="004A4751">
              <w:rPr>
                <w:rStyle w:val="SpecialBold"/>
              </w:rPr>
              <w:t>1.</w:t>
            </w:r>
            <w:r w:rsidRPr="004A4751">
              <w:rPr>
                <w:rStyle w:val="SpecialBold"/>
              </w:rPr>
              <w:tab/>
              <w:t>Prepare for high</w:t>
            </w:r>
            <w:r w:rsidRPr="004A4751">
              <w:rPr>
                <w:rStyle w:val="SpecialBold"/>
              </w:rPr>
              <w:noBreakHyphen/>
              <w:t>level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51" w:rsidP="004A4751">
            <w:pPr>
              <w:pStyle w:val="List"/>
            </w:pPr>
            <w:r w:rsidRPr="004A4751">
              <w:t>1.1</w:t>
            </w:r>
            <w:r w:rsidRPr="004A4751">
              <w:tab/>
              <w:t>Clarify communication objectives, confirm those to be present and identify communication mode.</w:t>
            </w:r>
          </w:p>
          <w:p w:rsidR="00000000" w:rsidRPr="004A4751" w:rsidP="004A4751">
            <w:pPr>
              <w:pStyle w:val="List"/>
            </w:pPr>
            <w:r w:rsidRPr="004A4751">
              <w:t>1.2</w:t>
            </w:r>
            <w:r w:rsidRPr="004A4751">
              <w:tab/>
              <w:t>Anticipate the likely attitudes of and positions to be taken b</w:t>
            </w:r>
            <w:r w:rsidRPr="004A4751">
              <w:t>y those present on the matters under discussion.</w:t>
            </w:r>
          </w:p>
          <w:p w:rsidR="00000000" w:rsidRPr="004A4751" w:rsidP="004A4751">
            <w:pPr>
              <w:pStyle w:val="List"/>
            </w:pPr>
            <w:r w:rsidRPr="004A4751">
              <w:t>1.3</w:t>
            </w:r>
            <w:r w:rsidRPr="004A4751">
              <w:tab/>
              <w:t>Consider communication styles of those to be present and assess their effect on the tone and likely progress of the discussion.</w:t>
            </w:r>
          </w:p>
          <w:p w:rsidR="00000000" w:rsidRPr="004A4751" w:rsidP="004A4751">
            <w:pPr>
              <w:pStyle w:val="List"/>
            </w:pPr>
            <w:r w:rsidRPr="004A4751">
              <w:t>1.4</w:t>
            </w:r>
            <w:r w:rsidRPr="004A4751">
              <w:tab/>
            </w:r>
            <w:r w:rsidRPr="004A4751">
              <w:t>Undertake critical self-evaluation of communication strengths and vulnerabilities and compare with other participants</w:t>
            </w:r>
            <w:r>
              <w:t>’</w:t>
            </w:r>
            <w:r w:rsidRPr="004A4751">
              <w:t xml:space="preserve"> in planned encounters.</w:t>
            </w:r>
          </w:p>
          <w:p w:rsidR="00000000" w:rsidP="004A4751">
            <w:pPr>
              <w:pStyle w:val="List"/>
              <w:rPr>
                <w:lang w:val="en-NZ"/>
              </w:rPr>
            </w:pPr>
            <w:r w:rsidRPr="004A4751">
              <w:t>1.5</w:t>
            </w:r>
            <w:r w:rsidRPr="004A4751">
              <w:tab/>
              <w:t>Research and organise subject matter, identify key messages and plan tactics to use personal strengths and max</w:t>
            </w:r>
            <w:r w:rsidRPr="004A4751">
              <w:t>imise outcomes.</w:t>
            </w:r>
          </w:p>
        </w:tc>
      </w:tr>
      <w:tr w:rsidTr="004A47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List"/>
              <w:rPr>
                <w:lang w:val="en-NZ"/>
              </w:rPr>
            </w:pPr>
            <w:r w:rsidRPr="004A4751">
              <w:rPr>
                <w:rStyle w:val="SpecialBold"/>
              </w:rPr>
              <w:t>2.</w:t>
            </w:r>
            <w:r w:rsidRPr="004A4751">
              <w:rPr>
                <w:rStyle w:val="SpecialBold"/>
              </w:rPr>
              <w:tab/>
              <w:t>Critically analyse and respond to opinions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51" w:rsidP="004A4751">
            <w:pPr>
              <w:pStyle w:val="List"/>
            </w:pPr>
            <w:r w:rsidRPr="004A4751">
              <w:t>2.1</w:t>
            </w:r>
            <w:r w:rsidRPr="004A4751">
              <w:tab/>
              <w:t>Listen to others critically and responsively to evaluate complex levels of meaning in spoken communication and to identify bias or unsupported argument.</w:t>
            </w:r>
          </w:p>
          <w:p w:rsidR="00000000" w:rsidRPr="004A4751" w:rsidP="004A4751">
            <w:pPr>
              <w:pStyle w:val="List"/>
            </w:pPr>
            <w:r w:rsidRPr="004A4751">
              <w:t>2.2</w:t>
            </w:r>
            <w:r w:rsidRPr="004A4751">
              <w:tab/>
              <w:t>Note tone, style, non-verbal ele</w:t>
            </w:r>
            <w:r w:rsidRPr="004A4751">
              <w:t>ments and points of view of speakers and consider their use in influencing and affecting particular outcomes.</w:t>
            </w:r>
          </w:p>
          <w:p w:rsidR="00000000" w:rsidRPr="004A4751" w:rsidP="004A4751">
            <w:pPr>
              <w:pStyle w:val="List"/>
            </w:pPr>
            <w:r w:rsidRPr="004A4751">
              <w:t>2.3</w:t>
            </w:r>
            <w:r w:rsidRPr="004A4751">
              <w:tab/>
              <w:t>Analyse reaction to speakers and their point of view to identify and manage emotional triggers and maintain objectivity.</w:t>
            </w:r>
          </w:p>
          <w:p w:rsidR="00000000" w:rsidRPr="004A4751" w:rsidP="004A4751">
            <w:pPr>
              <w:pStyle w:val="List"/>
            </w:pPr>
            <w:r w:rsidRPr="004A4751">
              <w:t>2.4</w:t>
            </w:r>
            <w:r w:rsidRPr="004A4751">
              <w:tab/>
              <w:t xml:space="preserve">Welcome opposing </w:t>
            </w:r>
            <w:r w:rsidRPr="004A4751">
              <w:t>or challenging views and examine them for their value in achieving the same ends.</w:t>
            </w:r>
          </w:p>
          <w:p w:rsidR="00000000" w:rsidRPr="004A4751" w:rsidP="004A4751">
            <w:pPr>
              <w:pStyle w:val="List"/>
            </w:pPr>
            <w:r w:rsidRPr="004A4751">
              <w:t>2.5</w:t>
            </w:r>
            <w:r w:rsidRPr="004A4751">
              <w:tab/>
              <w:t>Examine communication for subtext, significant inclusions and exclusions, socio-cultural values, attitudes and assumptions.</w:t>
            </w:r>
          </w:p>
          <w:p w:rsidR="00000000" w:rsidP="004A4751">
            <w:pPr>
              <w:pStyle w:val="List"/>
              <w:rPr>
                <w:lang w:val="en-NZ"/>
              </w:rPr>
            </w:pPr>
            <w:r w:rsidRPr="004A4751">
              <w:t>2.6</w:t>
            </w:r>
            <w:r w:rsidRPr="004A4751">
              <w:tab/>
              <w:t>Explore complex concepts and ideas to clar</w:t>
            </w:r>
            <w:r w:rsidRPr="004A4751">
              <w:t>ify understanding, and to challenge and justify interpretations based on underlying assumptions, beliefs and values.</w:t>
            </w:r>
          </w:p>
        </w:tc>
      </w:tr>
      <w:tr w:rsidTr="004A47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List"/>
              <w:rPr>
                <w:lang w:val="en-NZ"/>
              </w:rPr>
            </w:pPr>
            <w:r w:rsidRPr="004A4751">
              <w:rPr>
                <w:rStyle w:val="SpecialBold"/>
              </w:rPr>
              <w:t>3.</w:t>
            </w:r>
            <w:r w:rsidRPr="004A4751">
              <w:rPr>
                <w:rStyle w:val="SpecialBold"/>
              </w:rPr>
              <w:tab/>
              <w:t>Persuade and influence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51" w:rsidP="004A4751">
            <w:pPr>
              <w:pStyle w:val="List"/>
            </w:pPr>
            <w:r w:rsidRPr="004A4751">
              <w:t>3.1</w:t>
            </w:r>
            <w:r w:rsidRPr="004A4751">
              <w:tab/>
              <w:t>Choose a communication approach to maximise effect with the given audience.</w:t>
            </w:r>
          </w:p>
          <w:p w:rsidR="00000000" w:rsidRPr="004A4751" w:rsidP="004A4751">
            <w:pPr>
              <w:pStyle w:val="List"/>
            </w:pPr>
            <w:r w:rsidRPr="004A4751">
              <w:t>3.2</w:t>
            </w:r>
            <w:r w:rsidRPr="004A4751">
              <w:tab/>
              <w:t>Assert sustained poin</w:t>
            </w:r>
            <w:r w:rsidRPr="004A4751">
              <w:t>ts of view with determination and conviction.</w:t>
            </w:r>
          </w:p>
          <w:p w:rsidR="00000000" w:rsidRPr="004A4751" w:rsidP="004A4751">
            <w:pPr>
              <w:pStyle w:val="List"/>
            </w:pPr>
            <w:r w:rsidRPr="004A4751">
              <w:t>3.3</w:t>
            </w:r>
            <w:r w:rsidRPr="004A4751">
              <w:tab/>
              <w:t xml:space="preserve">Modify content and approach when speaking to an unresponsive audience, and handle diversions and unexpected questions </w:t>
            </w:r>
            <w:r w:rsidRPr="004A4751">
              <w:t>confidently.</w:t>
            </w:r>
          </w:p>
          <w:p w:rsidR="00000000" w:rsidRPr="004A4751" w:rsidP="004A4751">
            <w:pPr>
              <w:pStyle w:val="List"/>
            </w:pPr>
            <w:r w:rsidRPr="004A4751">
              <w:t>3.4</w:t>
            </w:r>
            <w:r w:rsidRPr="004A4751">
              <w:tab/>
              <w:t>Use a variety of verbal and non-verbal behaviour to explain abstract id</w:t>
            </w:r>
            <w:r w:rsidRPr="004A4751">
              <w:t>eas and expand on complex issues.</w:t>
            </w:r>
          </w:p>
          <w:p w:rsidR="00000000" w:rsidRPr="004A4751" w:rsidP="004A4751">
            <w:pPr>
              <w:pStyle w:val="List"/>
            </w:pPr>
            <w:r w:rsidRPr="004A4751">
              <w:t>3.5</w:t>
            </w:r>
            <w:r w:rsidRPr="004A4751">
              <w:tab/>
              <w:t>Respond to complex questions and arguments with reasoned explanation.</w:t>
            </w:r>
          </w:p>
          <w:p w:rsidR="00000000" w:rsidP="004A4751">
            <w:pPr>
              <w:pStyle w:val="List"/>
              <w:rPr>
                <w:lang w:val="en-NZ"/>
              </w:rPr>
            </w:pPr>
            <w:r w:rsidRPr="004A4751">
              <w:t>3.6</w:t>
            </w:r>
            <w:r w:rsidRPr="004A4751">
              <w:tab/>
              <w:t>Handle disagreements or conflicting personalities objectively and negotiate agreements where possible, concluding with positive summaries of ach</w:t>
            </w:r>
            <w:r w:rsidRPr="004A4751">
              <w:t>ievement.</w:t>
            </w:r>
          </w:p>
        </w:tc>
      </w:tr>
      <w:tr w:rsidTr="004A475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List"/>
              <w:rPr>
                <w:lang w:val="en-NZ"/>
              </w:rPr>
            </w:pPr>
            <w:r w:rsidRPr="004A4751">
              <w:rPr>
                <w:rStyle w:val="SpecialBold"/>
              </w:rPr>
              <w:t>4.</w:t>
            </w:r>
            <w:r w:rsidRPr="004A4751">
              <w:rPr>
                <w:rStyle w:val="SpecialBold"/>
              </w:rPr>
              <w:tab/>
              <w:t>Reflect on and hone communication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51" w:rsidP="004A4751">
            <w:pPr>
              <w:pStyle w:val="List"/>
            </w:pPr>
            <w:r w:rsidRPr="004A4751">
              <w:t>4.1</w:t>
            </w:r>
            <w:r w:rsidRPr="004A4751">
              <w:tab/>
              <w:t>Seek feedback from others, assess outcomes and analyse underlying interactions and motivations.</w:t>
            </w:r>
          </w:p>
          <w:p w:rsidR="00000000" w:rsidRPr="004A4751" w:rsidP="004A4751">
            <w:pPr>
              <w:pStyle w:val="List"/>
            </w:pPr>
            <w:r w:rsidRPr="004A4751">
              <w:t>4.2</w:t>
            </w:r>
            <w:r w:rsidRPr="004A4751">
              <w:tab/>
              <w:t>Analyse own vulnerability to emotional and other seductive appeals dispassionately.</w:t>
            </w:r>
          </w:p>
          <w:p w:rsidR="00000000" w:rsidRPr="004A4751" w:rsidP="004A4751">
            <w:pPr>
              <w:pStyle w:val="List"/>
            </w:pPr>
            <w:r w:rsidRPr="004A4751">
              <w:t>4.3</w:t>
            </w:r>
            <w:r w:rsidRPr="004A4751">
              <w:tab/>
            </w:r>
            <w:r w:rsidRPr="004A4751">
              <w:t>Articulate and use lessons learnt to underpin future interactions.</w:t>
            </w:r>
          </w:p>
          <w:p w:rsidR="00000000" w:rsidRPr="004A4751" w:rsidP="004A4751">
            <w:pPr>
              <w:pStyle w:val="List"/>
            </w:pPr>
            <w:r w:rsidRPr="004A4751">
              <w:t>4.4</w:t>
            </w:r>
            <w:r w:rsidRPr="004A4751">
              <w:tab/>
              <w:t>Develop and practise sophisticated language structures and features that influence audiences.</w:t>
            </w:r>
          </w:p>
          <w:p w:rsidR="00000000" w:rsidRPr="004A4751" w:rsidP="004A4751">
            <w:pPr>
              <w:pStyle w:val="List"/>
            </w:pPr>
            <w:r w:rsidRPr="004A4751">
              <w:t>4.5</w:t>
            </w:r>
            <w:r w:rsidRPr="004A4751">
              <w:tab/>
              <w:t>Explore and practise creative and innovative communication strategies for a range of wo</w:t>
            </w:r>
            <w:r w:rsidRPr="004A4751">
              <w:t>rkplace applications.</w:t>
            </w:r>
          </w:p>
        </w:tc>
      </w:tr>
    </w:tbl>
    <w:p w:rsidR="009B3E65" w:rsidP="004A4751">
      <w:pPr>
        <w:pStyle w:val="BodyText"/>
      </w:pPr>
    </w:p>
    <w:p w:rsidR="009B3E65" w:rsidP="004A4751">
      <w:pPr>
        <w:pStyle w:val="BodyText"/>
      </w:pPr>
    </w:p>
    <w:p w:rsidR="00000000" w:rsidRPr="004A4751" w:rsidP="004A4751">
      <w:pPr>
        <w:pStyle w:val="Heading1"/>
      </w:pPr>
      <w:bookmarkStart w:id="5" w:name="O_817013"/>
      <w:bookmarkEnd w:id="5"/>
      <w:r w:rsidRPr="004A4751">
        <w:t>Foundation Skills</w:t>
      </w:r>
    </w:p>
    <w:p w:rsidR="00000000" w:rsidRPr="004A4751" w:rsidP="009B3E65">
      <w:pPr>
        <w:pStyle w:val="BodyText"/>
      </w:pPr>
      <w:r w:rsidRPr="004A4751">
        <w:t>Foundation skills are embedded within the elements and performance criteria of this unit.</w:t>
      </w:r>
    </w:p>
    <w:p w:rsidR="00000000" w:rsidRPr="004A4751" w:rsidP="004A4751">
      <w:pPr>
        <w:pStyle w:val="Heading1"/>
      </w:pPr>
      <w:bookmarkStart w:id="6" w:name="O_817015"/>
      <w:bookmarkEnd w:id="6"/>
      <w:r w:rsidRPr="004A4751">
        <w:t>Unit Mapping Information</w:t>
      </w:r>
    </w:p>
    <w:p w:rsidR="00000000" w:rsidRPr="004A4751" w:rsidP="009B3E65">
      <w:pPr>
        <w:pStyle w:val="BodyText"/>
      </w:pPr>
      <w:r w:rsidRPr="004A4751">
        <w:t>This unit supersedes and is equivalent to PSPGOV605A Persuade an</w:t>
      </w:r>
      <w:r w:rsidRPr="004A4751">
        <w:t>d influence opinion.</w:t>
      </w:r>
    </w:p>
    <w:p w:rsidR="00000000" w:rsidRPr="004A4751" w:rsidP="004A4751">
      <w:pPr>
        <w:pStyle w:val="Heading1"/>
      </w:pPr>
      <w:bookmarkStart w:id="7" w:name="O_817022"/>
      <w:bookmarkEnd w:id="7"/>
      <w:r w:rsidRPr="004A4751">
        <w:t>Links</w:t>
      </w:r>
    </w:p>
    <w:p w:rsidR="00000000" w:rsidRPr="004A4751" w:rsidP="009B3E65">
      <w:pPr>
        <w:pStyle w:val="BodyText"/>
      </w:pPr>
      <w:r w:rsidRPr="004A47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120">
        <w:rPr>
          <w:rStyle w:val="Hyperlink"/>
        </w:rPr>
        <w:t>https://vetnet.gov.au/Pages/TrainingDocs.aspx?q=bebbece7-ff48-4d2c-8876-405679019623</w:t>
      </w:r>
      <w:r>
        <w:fldChar w:fldCharType="end"/>
      </w:r>
    </w:p>
    <w:p w:rsidR="00000000" w:rsidRPr="004A4751" w:rsidP="009B3E65">
      <w:pPr>
        <w:pStyle w:val="BodyText"/>
      </w:pPr>
      <w:r w:rsidRPr="004A47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120">
        <w:rPr>
          <w:rStyle w:val="Hyperlink"/>
        </w:rPr>
        <w:t>https://vetnet.gov.au/Pages/TrainingDocs.aspx?q=bebbece7-ff48-4d2c-8876-405679019623</w:t>
      </w:r>
      <w:r>
        <w:fldChar w:fldCharType="end"/>
      </w:r>
    </w:p>
    <w:p w:rsidR="00000000" w:rsidRPr="004A4751" w:rsidP="009B3E65">
      <w:pPr>
        <w:pStyle w:val="BodyText"/>
      </w:pPr>
      <w:r w:rsidRPr="004A47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120">
        <w:rPr>
          <w:rStyle w:val="Hyperlink"/>
        </w:rPr>
        <w:t>https://vetnet.gov.au/Pages/TrainingDocs.aspx?q=bebbece7-ff48-4d2c-8876-405679019623</w:t>
      </w:r>
      <w:r>
        <w:fldChar w:fldCharType="end"/>
      </w:r>
    </w:p>
    <w:p w:rsidR="00000000" w:rsidRPr="004A4751" w:rsidP="009B3E65">
      <w:pPr>
        <w:pStyle w:val="BodyText"/>
      </w:pPr>
      <w:r w:rsidRPr="004A4751">
        <w:t>Companion Volume implementatio</w:t>
      </w:r>
      <w:r w:rsidRPr="004A4751">
        <w:t xml:space="preserve">n guides are found in VETNet - </w:t>
      </w:r>
      <w:r>
        <w:fldChar w:fldCharType="begin"/>
      </w:r>
      <w:r>
        <w:instrText xml:space="preserve"> HYPERLINK "https://vetnet.gov.au/Pages/TrainingDocs.aspx?q=bebbece7-ff48-4d2c-8876-405679019623" </w:instrText>
      </w:r>
      <w:r>
        <w:fldChar w:fldCharType="separate"/>
      </w:r>
      <w:r w:rsidRPr="007E5120">
        <w:rPr>
          <w:rStyle w:val="Hyperlink"/>
        </w:rPr>
        <w:t>https://vetnet.gov.au/Pages/TrainingDocs.aspx?q=bebbece7-ff48-4d2c-8876-405679019623</w:t>
      </w:r>
      <w:r>
        <w:fldChar w:fldCharType="end"/>
      </w:r>
    </w:p>
    <w:p w:rsidR="00000000" w:rsidRPr="004A4751" w:rsidP="009B3E65">
      <w:pPr>
        <w:pStyle w:val="BodyText"/>
        <w:sectPr w:rsidSect="004A4751">
          <w:headerReference w:type="default" r:id="rId10"/>
          <w:footerReference w:type="default" r:id="rId11"/>
          <w:pgSz w:w="11908" w:h="16833"/>
          <w:pgMar w:top="1702" w:right="1418" w:bottom="1702" w:left="1418" w:header="992" w:footer="992" w:gutter="0"/>
          <w:cols w:space="720"/>
          <w:noEndnote/>
          <w:docGrid w:linePitch="299"/>
        </w:sectPr>
      </w:pPr>
    </w:p>
    <w:p w:rsidR="00000000" w:rsidRPr="004A4751" w:rsidP="004A4751">
      <w:pPr>
        <w:pStyle w:val="SuperHeading"/>
      </w:pPr>
      <w:r w:rsidRPr="004A4751">
        <w:t>Assessment Requirements for PSPGEN070 Persuade and influence opinion</w:t>
      </w:r>
    </w:p>
    <w:p w:rsidR="00000000" w:rsidRPr="004A4751" w:rsidP="004A4751">
      <w:pPr>
        <w:pStyle w:val="Heading1"/>
      </w:pPr>
      <w:bookmarkStart w:id="8" w:name="O_817017"/>
      <w:bookmarkEnd w:id="8"/>
      <w:r w:rsidRPr="004A4751">
        <w:t>Modification History</w:t>
      </w:r>
    </w:p>
    <w:tbl>
      <w:tblPr>
        <w:tblW w:w="0" w:type="auto"/>
        <w:tblLayout w:type="fixed"/>
        <w:tblCellMar>
          <w:left w:w="62" w:type="dxa"/>
          <w:right w:w="62" w:type="dxa"/>
        </w:tblCellMar>
        <w:tblLook w:val="0000"/>
      </w:tblPr>
      <w:tblGrid>
        <w:gridCol w:w="1134"/>
        <w:gridCol w:w="7937"/>
      </w:tblGrid>
      <w:tr w:rsidTr="009B3E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TableHeading"/>
              <w:rPr>
                <w:lang w:val="en-NZ"/>
              </w:rPr>
            </w:pPr>
            <w:r w:rsidRPr="004A475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TableHeading"/>
              <w:rPr>
                <w:lang w:val="en-NZ"/>
              </w:rPr>
            </w:pPr>
            <w:r w:rsidRPr="004A4751">
              <w:t>Comments</w:t>
            </w:r>
          </w:p>
        </w:tc>
      </w:tr>
      <w:tr w:rsidTr="009B3E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751">
            <w:pPr>
              <w:pStyle w:val="BodyText"/>
              <w:rPr>
                <w:lang w:val="en-NZ"/>
              </w:rPr>
            </w:pPr>
            <w:r w:rsidRPr="004A475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751" w:rsidP="004A4751">
            <w:pPr>
              <w:pStyle w:val="BodyText"/>
            </w:pPr>
            <w:r w:rsidRPr="004A4751">
              <w:t xml:space="preserve">These Assessment Requirements were released in PSP Public Sector Training Package release 1.0 and meet the Standards for Training Packages. </w:t>
            </w:r>
          </w:p>
          <w:p w:rsidR="00000000" w:rsidRPr="004A4751" w:rsidP="004A4751">
            <w:pPr>
              <w:pStyle w:val="BodyText"/>
            </w:pPr>
          </w:p>
          <w:p w:rsidR="00000000" w:rsidRPr="004A4751" w:rsidP="004A4751">
            <w:pPr>
              <w:pStyle w:val="ListBullet"/>
            </w:pPr>
            <w:r w:rsidRPr="004A4751">
              <w:t>Assessment Requirements created drawing upon specified assessment inform</w:t>
            </w:r>
            <w:r w:rsidRPr="004A4751">
              <w:t>ation from superseded unit</w:t>
            </w:r>
          </w:p>
        </w:tc>
      </w:tr>
    </w:tbl>
    <w:p w:rsidR="00000000" w:rsidRPr="004A4751" w:rsidP="004A4751">
      <w:pPr>
        <w:pStyle w:val="BodyText"/>
      </w:pPr>
    </w:p>
    <w:p w:rsidR="00000000" w:rsidRPr="004A4751" w:rsidP="004A4751">
      <w:pPr>
        <w:pStyle w:val="AllowPageBreak"/>
      </w:pPr>
    </w:p>
    <w:p w:rsidR="00000000" w:rsidRPr="004A4751" w:rsidP="004A4751">
      <w:pPr>
        <w:pStyle w:val="Heading1"/>
      </w:pPr>
      <w:bookmarkStart w:id="9" w:name="O_817018"/>
      <w:bookmarkEnd w:id="9"/>
      <w:r w:rsidRPr="004A4751">
        <w:t>Performance Evidence</w:t>
      </w:r>
    </w:p>
    <w:p w:rsidR="00000000" w:rsidRPr="004A4751" w:rsidP="009B3E65">
      <w:pPr>
        <w:pStyle w:val="BodyText"/>
      </w:pPr>
      <w:r w:rsidRPr="004A4751">
        <w:t xml:space="preserve">Evidence required to demonstrate competence must satisfy all of the requirements of the elements and performance criteria. If not otherwise specified, the candidate </w:t>
      </w:r>
      <w:r w:rsidRPr="004A4751">
        <w:t>must demonstrate evidence of performance of the following on at least one occasion.</w:t>
      </w:r>
    </w:p>
    <w:p w:rsidR="00000000" w:rsidRPr="004A4751" w:rsidP="004A4751">
      <w:pPr>
        <w:pStyle w:val="ListBullet"/>
      </w:pPr>
      <w:r w:rsidRPr="004A4751">
        <w:t>applying legislation, regulations and policies relating to communication in the public sector</w:t>
      </w:r>
    </w:p>
    <w:p w:rsidR="00000000" w:rsidRPr="004A4751" w:rsidP="004A4751">
      <w:pPr>
        <w:pStyle w:val="ListBullet"/>
      </w:pPr>
      <w:r w:rsidRPr="004A4751">
        <w:t>analysing and using language structures and features that influence the inter</w:t>
      </w:r>
      <w:r w:rsidRPr="004A4751">
        <w:t>pretation of spoken communication</w:t>
      </w:r>
    </w:p>
    <w:p w:rsidR="00000000" w:rsidRPr="004A4751" w:rsidP="004A4751">
      <w:pPr>
        <w:pStyle w:val="ListBullet"/>
      </w:pPr>
      <w:r w:rsidRPr="004A4751">
        <w:t>interacting responsively, critically and confidently with both familiar and unfamiliar groups on specialised topics in formal and informal workplace situations</w:t>
      </w:r>
    </w:p>
    <w:p w:rsidR="00000000" w:rsidRPr="004A4751" w:rsidP="004A4751">
      <w:pPr>
        <w:pStyle w:val="ListBullet"/>
      </w:pPr>
      <w:r w:rsidRPr="004A4751">
        <w:t>speaking with confidence and listening critically</w:t>
      </w:r>
    </w:p>
    <w:p w:rsidR="00000000" w:rsidRPr="004A4751" w:rsidP="004A4751">
      <w:pPr>
        <w:pStyle w:val="AllowPageBreak"/>
      </w:pPr>
    </w:p>
    <w:p w:rsidR="00000000" w:rsidRPr="004A4751" w:rsidP="004A4751">
      <w:pPr>
        <w:pStyle w:val="Heading1"/>
      </w:pPr>
      <w:bookmarkStart w:id="10" w:name="O_817019"/>
      <w:bookmarkEnd w:id="10"/>
      <w:r w:rsidRPr="004A4751">
        <w:t>Knowledge Evidence</w:t>
      </w:r>
    </w:p>
    <w:p w:rsidR="00000000" w:rsidRPr="004A4751" w:rsidP="009B3E65">
      <w:pPr>
        <w:pStyle w:val="BodyText"/>
      </w:pPr>
      <w:r w:rsidRPr="004A4751">
        <w:t>Evidence required to demonstrate competence must satisfy all of the requirements of the elements and performance criteria. If not otherwise specified, the depth of knowledge demonstrated must be appropriate to the job context of the</w:t>
      </w:r>
      <w:r w:rsidRPr="004A4751">
        <w:t xml:space="preserve"> candidate.</w:t>
      </w:r>
    </w:p>
    <w:p w:rsidR="00000000" w:rsidRPr="004A4751" w:rsidP="004A4751">
      <w:pPr>
        <w:pStyle w:val="ListBullet"/>
      </w:pPr>
      <w:r w:rsidRPr="004A4751">
        <w:t>public sector legislation including WHS and environment, regulations, policies, procedures and guidelines relating to communication in the public sector</w:t>
      </w:r>
    </w:p>
    <w:p w:rsidR="00000000" w:rsidRPr="004A4751" w:rsidP="004A4751">
      <w:pPr>
        <w:pStyle w:val="ListBullet"/>
      </w:pPr>
      <w:r w:rsidRPr="004A4751">
        <w:t>the power and effect of spoken language</w:t>
      </w:r>
    </w:p>
    <w:p w:rsidR="00000000" w:rsidRPr="004A4751" w:rsidP="004A4751">
      <w:pPr>
        <w:pStyle w:val="ListBullet"/>
      </w:pPr>
      <w:r w:rsidRPr="004A4751">
        <w:t>stylistic devices and their ethical use for calcul</w:t>
      </w:r>
      <w:r w:rsidRPr="004A4751">
        <w:t>ated effect</w:t>
      </w:r>
    </w:p>
    <w:p w:rsidR="00000000" w:rsidRPr="004A4751" w:rsidP="004A4751">
      <w:pPr>
        <w:pStyle w:val="ListBullet"/>
      </w:pPr>
      <w:r w:rsidRPr="004A4751">
        <w:t>the ways in which socio-cultural factors, language features and structures, and non-verbal elements combine to influence the interpretation of spoken communication</w:t>
      </w:r>
    </w:p>
    <w:p w:rsidR="00000000" w:rsidRPr="004A4751" w:rsidP="004A4751">
      <w:pPr>
        <w:pStyle w:val="AllowPageBreak"/>
      </w:pPr>
    </w:p>
    <w:p w:rsidR="00000000" w:rsidRPr="004A4751" w:rsidP="004A4751">
      <w:pPr>
        <w:pStyle w:val="Heading1"/>
      </w:pPr>
      <w:bookmarkStart w:id="11" w:name="O_817020"/>
      <w:bookmarkEnd w:id="11"/>
      <w:r w:rsidRPr="004A4751">
        <w:t>Assessment Conditions</w:t>
      </w:r>
    </w:p>
    <w:p w:rsidR="00000000" w:rsidRPr="004A4751" w:rsidP="009B3E65">
      <w:pPr>
        <w:pStyle w:val="BodyText"/>
      </w:pPr>
      <w:r w:rsidRPr="004A4751">
        <w:t>This unit contains no specific industry-mandated assessment conditions. Guidance on suggested and recommended conditions and methods can be found in the Implementation Guide.</w:t>
      </w:r>
    </w:p>
    <w:p w:rsidR="009B3E65" w:rsidP="009B3E65">
      <w:pPr>
        <w:pStyle w:val="BodyText"/>
      </w:pPr>
      <w:r w:rsidRPr="004A4751">
        <w:t>Assessors must satisfy the NVR/AQTF mandatory competency requirements for assess</w:t>
      </w:r>
      <w:r w:rsidRPr="004A4751">
        <w:t>ors.</w:t>
      </w:r>
    </w:p>
    <w:p w:rsidR="00000000" w:rsidRPr="004A4751" w:rsidP="004A4751">
      <w:pPr>
        <w:pStyle w:val="Heading1"/>
      </w:pPr>
      <w:bookmarkStart w:id="12" w:name="O_817023"/>
      <w:bookmarkEnd w:id="12"/>
      <w:r w:rsidRPr="004A4751">
        <w:t>Links</w:t>
      </w:r>
    </w:p>
    <w:p w:rsidR="00000000" w:rsidRPr="004A4751" w:rsidP="009B3E65">
      <w:pPr>
        <w:pStyle w:val="BodyText"/>
      </w:pPr>
      <w:r w:rsidRPr="004A47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120">
        <w:rPr>
          <w:rStyle w:val="Hyperlink"/>
        </w:rPr>
        <w:t>https://vetnet.gov.au/Pages/TrainingDocs.aspx?q=bebbece7-ff48-4d2c-8876-405679019623</w:t>
      </w:r>
      <w:r>
        <w:fldChar w:fldCharType="end"/>
      </w:r>
    </w:p>
    <w:p w:rsidR="00000000" w:rsidRPr="004A4751" w:rsidP="009B3E65">
      <w:pPr>
        <w:pStyle w:val="BodyText"/>
      </w:pPr>
      <w:r w:rsidRPr="004A47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120">
        <w:rPr>
          <w:rStyle w:val="Hyperlink"/>
        </w:rPr>
        <w:t>https://vetnet.gov.au/Pages/TrainingDocs.aspx?q=bebbece7-ff48-4d2c-8876-405679019623</w:t>
      </w:r>
      <w:r>
        <w:fldChar w:fldCharType="end"/>
      </w:r>
    </w:p>
    <w:p w:rsidR="00000000" w:rsidRPr="004A4751" w:rsidP="009B3E65">
      <w:pPr>
        <w:pStyle w:val="BodyText"/>
      </w:pPr>
      <w:r w:rsidRPr="004A475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120">
        <w:rPr>
          <w:rStyle w:val="Hyperlink"/>
        </w:rPr>
        <w:t>https://vetnet.gov.au/Pages/TrainingDocs.aspx?q=bebbece7-ff48-4d2c-8876-405679019623</w:t>
      </w:r>
      <w:r>
        <w:fldChar w:fldCharType="end"/>
      </w:r>
    </w:p>
    <w:p w:rsidR="00000000" w:rsidRPr="004A4751" w:rsidP="004A4751"/>
    <w:sectPr w:rsidSect="004A47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1" w:rsidRPr="009B3E65" w:rsidP="009B3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65" w:rsidP="004A4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3E65" w:rsidP="004A47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B3E65" w:rsidP="004A47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1" w:rsidP="004A4751">
    <w:pPr>
      <w:pStyle w:val="Footer"/>
      <w:framePr w:wrap="around"/>
    </w:pPr>
    <w:r>
      <w:fldChar w:fldCharType="begin"/>
    </w:r>
    <w:r>
      <w:instrText xml:space="preserve"> DOCPROPERTY  Subject  \* MERGEFORMAT </w:instrText>
    </w:r>
    <w:r>
      <w:fldChar w:fldCharType="separate"/>
    </w:r>
    <w:r w:rsidR="009B3E65">
      <w:t>Approved</w:t>
    </w:r>
    <w:r w:rsidR="009B3E65">
      <w:fldChar w:fldCharType="end"/>
    </w:r>
    <w:r>
      <w:tab/>
      <w:t xml:space="preserve">Page </w:t>
    </w:r>
    <w:r>
      <w:fldChar w:fldCharType="begin"/>
    </w:r>
    <w:r>
      <w:instrText xml:space="preserve"> PAGE  \* Arabic  \* MERGEFORMAT </w:instrText>
    </w:r>
    <w:r>
      <w:fldChar w:fldCharType="separate"/>
    </w:r>
    <w:r w:rsidR="009B3E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E65">
      <w:rPr>
        <w:noProof/>
      </w:rPr>
      <w:t>5</w:t>
    </w:r>
    <w:r>
      <w:rPr>
        <w:noProof/>
      </w:rPr>
      <w:fldChar w:fldCharType="end"/>
    </w:r>
  </w:p>
  <w:p w:rsidR="004A4751" w:rsidP="004A4751">
    <w:pPr>
      <w:pStyle w:val="Footer"/>
      <w:framePr w:wrap="around"/>
    </w:pPr>
    <w:r>
      <w:t xml:space="preserve">© Commonwealth of Australia, </w:t>
    </w:r>
    <w:r>
      <w:fldChar w:fldCharType="begin"/>
    </w:r>
    <w:r>
      <w:instrText xml:space="preserve"> DATE  \@ "yyyy"  \* MERGEFORMAT </w:instrText>
    </w:r>
    <w:r>
      <w:fldChar w:fldCharType="separate"/>
    </w:r>
    <w:r w:rsidR="009B3E65">
      <w:rPr>
        <w:noProof/>
      </w:rPr>
      <w:t>2025</w:t>
    </w:r>
    <w:r>
      <w:fldChar w:fldCharType="end"/>
    </w:r>
    <w:r>
      <w:tab/>
    </w:r>
    <w:r>
      <w:fldChar w:fldCharType="begin"/>
    </w:r>
    <w:r>
      <w:instrText xml:space="preserve"> DOCPROPERTY  Author  \* MERGEFORMAT </w:instrText>
    </w:r>
    <w:r>
      <w:fldChar w:fldCharType="separate"/>
    </w:r>
    <w:r w:rsidR="009B3E65">
      <w:t>Public Skills Australia</w:t>
    </w:r>
    <w:r w:rsidR="009B3E65">
      <w:fldChar w:fldCharType="end"/>
    </w:r>
  </w:p>
  <w:p w:rsidR="004A4751" w:rsidP="004A4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751" w:rsidRPr="009B3E65" w:rsidP="009B3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65" w:rsidRPr="002D2AF8" w:rsidP="004A4751">
    <w:pPr>
      <w:pStyle w:val="Header"/>
      <w:framePr w:wrap="around"/>
    </w:pPr>
    <w:r>
      <w:fldChar w:fldCharType="begin"/>
    </w:r>
    <w:r>
      <w:instrText xml:space="preserve"> TITLE   \* MERGEFORMAT </w:instrText>
    </w:r>
    <w:r>
      <w:fldChar w:fldCharType="separate"/>
    </w:r>
    <w:r>
      <w:t>PSPGEN070 Persuade and influence opinion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B3E65" w:rsidP="004A47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1" w:rsidRPr="002D2AF8" w:rsidP="004A4751">
    <w:pPr>
      <w:pStyle w:val="Header"/>
      <w:framePr w:wrap="around"/>
    </w:pPr>
    <w:r>
      <w:fldChar w:fldCharType="begin"/>
    </w:r>
    <w:r>
      <w:instrText xml:space="preserve"> TITLE   \* MERGEFORMAT </w:instrText>
    </w:r>
    <w:r>
      <w:fldChar w:fldCharType="separate"/>
    </w:r>
    <w:r w:rsidR="009B3E65">
      <w:t>PSPGEN070 Persuade and influence opinion</w:t>
    </w:r>
    <w:r w:rsidR="009B3E65">
      <w:fldChar w:fldCharType="end"/>
    </w:r>
    <w:r>
      <w:tab/>
      <w:t xml:space="preserve">Date this document was generated: </w:t>
    </w:r>
    <w:r>
      <w:fldChar w:fldCharType="begin"/>
    </w:r>
    <w:r>
      <w:instrText xml:space="preserve"> CREATEDATE  \@ "d MMMM yyyy"  \* MERGEFORMAT </w:instrText>
    </w:r>
    <w:r>
      <w:fldChar w:fldCharType="separate"/>
    </w:r>
    <w:r w:rsidR="009B3E65">
      <w:rPr>
        <w:noProof/>
      </w:rPr>
      <w:t>1 March 2025</w:t>
    </w:r>
    <w:r>
      <w:fldChar w:fldCharType="end"/>
    </w:r>
  </w:p>
  <w:p w:rsidR="004A4751" w:rsidP="004A4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F6C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96C9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751"/>
    <w:pPr>
      <w:spacing w:before="360" w:after="60"/>
      <w:outlineLvl w:val="0"/>
    </w:pPr>
    <w:rPr>
      <w:sz w:val="32"/>
    </w:rPr>
  </w:style>
  <w:style w:type="paragraph" w:styleId="Heading2">
    <w:name w:val="heading 2"/>
    <w:basedOn w:val="HeadingBase"/>
    <w:next w:val="BodyText"/>
    <w:link w:val="Heading2Char"/>
    <w:qFormat/>
    <w:rsid w:val="004A4751"/>
    <w:pPr>
      <w:keepLines/>
      <w:spacing w:before="240" w:after="120"/>
      <w:outlineLvl w:val="1"/>
    </w:pPr>
    <w:rPr>
      <w:sz w:val="28"/>
      <w:szCs w:val="40"/>
    </w:rPr>
  </w:style>
  <w:style w:type="paragraph" w:styleId="Heading3">
    <w:name w:val="heading 3"/>
    <w:basedOn w:val="HeadingBase"/>
    <w:next w:val="BodyText"/>
    <w:link w:val="Heading3Char"/>
    <w:qFormat/>
    <w:rsid w:val="004A4751"/>
    <w:pPr>
      <w:spacing w:before="180" w:after="120"/>
      <w:outlineLvl w:val="2"/>
    </w:pPr>
    <w:rPr>
      <w:spacing w:val="-10"/>
      <w:kern w:val="32"/>
    </w:rPr>
  </w:style>
  <w:style w:type="paragraph" w:styleId="Heading4">
    <w:name w:val="heading 4"/>
    <w:basedOn w:val="HeadingBase"/>
    <w:next w:val="BodyText"/>
    <w:link w:val="Heading4Char"/>
    <w:qFormat/>
    <w:rsid w:val="004A4751"/>
    <w:pPr>
      <w:spacing w:before="160" w:after="120"/>
      <w:outlineLvl w:val="3"/>
    </w:pPr>
    <w:rPr>
      <w:sz w:val="22"/>
    </w:rPr>
  </w:style>
  <w:style w:type="paragraph" w:styleId="Heading5">
    <w:name w:val="heading 5"/>
    <w:basedOn w:val="HeadingBase"/>
    <w:next w:val="Normal"/>
    <w:link w:val="Heading5Char"/>
    <w:qFormat/>
    <w:rsid w:val="004A4751"/>
    <w:pPr>
      <w:spacing w:before="80"/>
      <w:outlineLvl w:val="4"/>
    </w:pPr>
    <w:rPr>
      <w:color w:val="918585"/>
      <w:sz w:val="20"/>
    </w:rPr>
  </w:style>
  <w:style w:type="paragraph" w:styleId="Heading6">
    <w:name w:val="heading 6"/>
    <w:basedOn w:val="HeadingBase"/>
    <w:next w:val="Normal"/>
    <w:link w:val="Heading6Char"/>
    <w:qFormat/>
    <w:rsid w:val="004A4751"/>
    <w:pPr>
      <w:spacing w:before="60"/>
      <w:outlineLvl w:val="5"/>
    </w:pPr>
    <w:rPr>
      <w:color w:val="918585"/>
      <w:sz w:val="20"/>
    </w:rPr>
  </w:style>
  <w:style w:type="paragraph" w:styleId="Heading7">
    <w:name w:val="heading 7"/>
    <w:basedOn w:val="Normal"/>
    <w:next w:val="Normal"/>
    <w:link w:val="Heading7Char"/>
    <w:qFormat/>
    <w:rsid w:val="004A4751"/>
    <w:pPr>
      <w:ind w:left="720"/>
      <w:outlineLvl w:val="6"/>
    </w:pPr>
    <w:rPr>
      <w:i/>
    </w:rPr>
  </w:style>
  <w:style w:type="paragraph" w:styleId="Heading8">
    <w:name w:val="heading 8"/>
    <w:basedOn w:val="Normal"/>
    <w:next w:val="Normal"/>
    <w:link w:val="Heading8Char"/>
    <w:qFormat/>
    <w:rsid w:val="004A4751"/>
    <w:pPr>
      <w:ind w:left="720"/>
      <w:outlineLvl w:val="7"/>
    </w:pPr>
    <w:rPr>
      <w:i/>
    </w:rPr>
  </w:style>
  <w:style w:type="paragraph" w:styleId="Heading9">
    <w:name w:val="heading 9"/>
    <w:basedOn w:val="Normal"/>
    <w:next w:val="Normal"/>
    <w:link w:val="Heading9Char"/>
    <w:qFormat/>
    <w:rsid w:val="004A4751"/>
    <w:pPr>
      <w:ind w:left="720"/>
      <w:outlineLvl w:val="8"/>
    </w:pPr>
    <w:rPr>
      <w:i/>
    </w:rPr>
  </w:style>
  <w:style w:type="character" w:default="1" w:styleId="DefaultParagraphFont">
    <w:name w:val="Default Paragraph Font"/>
    <w:uiPriority w:val="1"/>
    <w:unhideWhenUsed/>
    <w:rsid w:val="004A4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751"/>
  </w:style>
  <w:style w:type="character" w:customStyle="1" w:styleId="Heading1Char">
    <w:name w:val="Heading 1 Char"/>
    <w:basedOn w:val="DefaultParagraphFont"/>
    <w:link w:val="Heading1"/>
    <w:rsid w:val="004A4751"/>
    <w:rPr>
      <w:rFonts w:ascii="Times New Roman" w:eastAsia="Times New Roman" w:hAnsi="Times New Roman" w:cs="Times New Roman"/>
      <w:b/>
      <w:sz w:val="32"/>
      <w:szCs w:val="20"/>
      <w:lang w:eastAsia="en-US"/>
    </w:rPr>
  </w:style>
  <w:style w:type="paragraph" w:styleId="BodyText">
    <w:name w:val="Body Text"/>
    <w:basedOn w:val="Normal"/>
    <w:link w:val="BodyTextChar"/>
    <w:rsid w:val="004A4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751"/>
    <w:rPr>
      <w:rFonts w:ascii="Times New Roman" w:eastAsia="Times New Roman" w:hAnsi="Times New Roman" w:cs="Times New Roman"/>
      <w:sz w:val="24"/>
      <w:lang w:eastAsia="en-US"/>
    </w:rPr>
  </w:style>
  <w:style w:type="paragraph" w:styleId="List">
    <w:name w:val="List"/>
    <w:basedOn w:val="BodyText"/>
    <w:next w:val="BodyText"/>
    <w:rsid w:val="004A4751"/>
    <w:pPr>
      <w:tabs>
        <w:tab w:val="left" w:pos="340"/>
      </w:tabs>
      <w:spacing w:before="60" w:after="60"/>
      <w:ind w:left="340" w:hanging="340"/>
    </w:pPr>
  </w:style>
  <w:style w:type="paragraph" w:styleId="ListBullet">
    <w:name w:val="List Bullet"/>
    <w:basedOn w:val="List"/>
    <w:rsid w:val="004A4751"/>
    <w:pPr>
      <w:numPr>
        <w:numId w:val="11"/>
      </w:numPr>
      <w:tabs>
        <w:tab w:val="clear" w:pos="340"/>
      </w:tabs>
      <w:spacing w:before="40" w:after="40"/>
    </w:pPr>
  </w:style>
  <w:style w:type="character" w:customStyle="1" w:styleId="SpecialBold">
    <w:name w:val="Special Bold"/>
    <w:basedOn w:val="DefaultParagraphFont"/>
    <w:rsid w:val="004A4751"/>
    <w:rPr>
      <w:b/>
      <w:spacing w:val="0"/>
    </w:rPr>
  </w:style>
  <w:style w:type="paragraph" w:customStyle="1" w:styleId="SuperHeading">
    <w:name w:val="SuperHeading"/>
    <w:basedOn w:val="Normal"/>
    <w:rsid w:val="004A4751"/>
    <w:pPr>
      <w:spacing w:before="240" w:after="120"/>
      <w:outlineLvl w:val="0"/>
    </w:pPr>
    <w:rPr>
      <w:rFonts w:ascii="Times New Roman" w:hAnsi="Times New Roman"/>
      <w:b/>
      <w:sz w:val="32"/>
    </w:rPr>
  </w:style>
  <w:style w:type="paragraph" w:customStyle="1" w:styleId="TableHeading">
    <w:name w:val="Table Heading"/>
    <w:basedOn w:val="HeadingBase"/>
    <w:rsid w:val="004A4751"/>
    <w:pPr>
      <w:keepLines/>
      <w:pBdr>
        <w:bottom w:val="single" w:sz="6" w:space="1" w:color="918585"/>
      </w:pBdr>
      <w:spacing w:before="240"/>
    </w:pPr>
  </w:style>
  <w:style w:type="paragraph" w:customStyle="1" w:styleId="AllowPageBreak">
    <w:name w:val="AllowPageBreak"/>
    <w:rsid w:val="004A4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751"/>
    <w:rPr>
      <w:rFonts w:ascii="Courier New" w:eastAsia="Times New Roman" w:hAnsi="Courier New" w:cs="Times New Roman"/>
      <w:i/>
      <w:szCs w:val="20"/>
      <w:lang w:eastAsia="en-US"/>
    </w:rPr>
  </w:style>
  <w:style w:type="paragraph" w:customStyle="1" w:styleId="HeadingBase">
    <w:name w:val="Heading Base"/>
    <w:rsid w:val="004A4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751"/>
    <w:pPr>
      <w:tabs>
        <w:tab w:val="right" w:leader="dot" w:pos="9072"/>
      </w:tabs>
      <w:ind w:left="567"/>
    </w:pPr>
    <w:rPr>
      <w:szCs w:val="22"/>
    </w:rPr>
  </w:style>
  <w:style w:type="paragraph" w:customStyle="1" w:styleId="TOCBase">
    <w:name w:val="TOC Base"/>
    <w:rsid w:val="004A4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751"/>
    <w:pPr>
      <w:tabs>
        <w:tab w:val="right" w:leader="dot" w:pos="9072"/>
      </w:tabs>
      <w:spacing w:before="40" w:after="40"/>
      <w:ind w:left="284"/>
    </w:pPr>
    <w:rPr>
      <w:rFonts w:ascii="Times New Roman" w:hAnsi="Times New Roman"/>
    </w:rPr>
  </w:style>
  <w:style w:type="paragraph" w:styleId="TOC1">
    <w:name w:val="toc 1"/>
    <w:basedOn w:val="TOCBase"/>
    <w:next w:val="Normal"/>
    <w:rsid w:val="004A4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751"/>
    <w:rPr>
      <w:rFonts w:ascii="Times New Roman" w:eastAsia="Times New Roman" w:hAnsi="Times New Roman" w:cs="Times New Roman"/>
      <w:sz w:val="16"/>
      <w:lang w:eastAsia="en-US"/>
    </w:rPr>
  </w:style>
  <w:style w:type="paragraph" w:styleId="Title">
    <w:name w:val="Title"/>
    <w:basedOn w:val="HeadingBase"/>
    <w:link w:val="TitleChar"/>
    <w:qFormat/>
    <w:rsid w:val="004A4751"/>
    <w:pPr>
      <w:spacing w:before="5040"/>
      <w:jc w:val="center"/>
    </w:pPr>
    <w:rPr>
      <w:sz w:val="48"/>
      <w:szCs w:val="72"/>
      <w:lang w:val="en-US"/>
    </w:rPr>
  </w:style>
  <w:style w:type="character" w:customStyle="1" w:styleId="TitleChar">
    <w:name w:val="Title Char"/>
    <w:basedOn w:val="DefaultParagraphFont"/>
    <w:link w:val="Title"/>
    <w:rsid w:val="004A4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751"/>
    <w:pPr>
      <w:tabs>
        <w:tab w:val="left" w:pos="3600"/>
        <w:tab w:val="left" w:pos="3958"/>
      </w:tabs>
    </w:pPr>
  </w:style>
  <w:style w:type="paragraph" w:customStyle="1" w:styleId="Note">
    <w:name w:val="Note"/>
    <w:basedOn w:val="BodyText"/>
    <w:rsid w:val="004A4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751"/>
    <w:pPr>
      <w:framePr w:wrap="auto" w:hAnchor="text" w:y="6049"/>
    </w:pPr>
    <w:rPr>
      <w:color w:val="000000"/>
      <w:sz w:val="40"/>
    </w:rPr>
  </w:style>
  <w:style w:type="paragraph" w:customStyle="1" w:styleId="TOCTitle">
    <w:name w:val="TOCTitle"/>
    <w:basedOn w:val="Heading1"/>
    <w:rsid w:val="004A4751"/>
    <w:pPr>
      <w:spacing w:after="240"/>
      <w:jc w:val="center"/>
      <w:outlineLvl w:val="9"/>
    </w:pPr>
    <w:rPr>
      <w:caps/>
    </w:rPr>
  </w:style>
  <w:style w:type="paragraph" w:customStyle="1" w:styleId="Version">
    <w:name w:val="Version"/>
    <w:rsid w:val="004A47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751"/>
    <w:pPr>
      <w:numPr>
        <w:numId w:val="12"/>
      </w:numPr>
      <w:tabs>
        <w:tab w:val="clear" w:pos="680"/>
      </w:tabs>
    </w:pPr>
  </w:style>
  <w:style w:type="paragraph" w:styleId="Index1">
    <w:name w:val="index 1"/>
    <w:basedOn w:val="Normal"/>
    <w:next w:val="Normal"/>
    <w:semiHidden/>
    <w:rsid w:val="004A4751"/>
    <w:pPr>
      <w:keepNext w:val="0"/>
      <w:tabs>
        <w:tab w:val="right" w:pos="4176"/>
      </w:tabs>
      <w:ind w:left="198" w:hanging="198"/>
    </w:pPr>
    <w:rPr>
      <w:rFonts w:ascii="Garamond" w:hAnsi="Garamond"/>
    </w:rPr>
  </w:style>
  <w:style w:type="paragraph" w:styleId="IndexHeading">
    <w:name w:val="index heading"/>
    <w:basedOn w:val="Normal"/>
    <w:next w:val="Index1"/>
    <w:semiHidden/>
    <w:rsid w:val="004A4751"/>
    <w:pPr>
      <w:spacing w:before="120" w:after="120"/>
    </w:pPr>
    <w:rPr>
      <w:rFonts w:ascii="Arial" w:hAnsi="Arial"/>
      <w:b/>
      <w:color w:val="918585"/>
      <w:sz w:val="24"/>
    </w:rPr>
  </w:style>
  <w:style w:type="paragraph" w:styleId="Header">
    <w:name w:val="header"/>
    <w:basedOn w:val="Normal"/>
    <w:link w:val="HeaderChar"/>
    <w:rsid w:val="004A4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751"/>
    <w:rPr>
      <w:rFonts w:ascii="Times New Roman" w:eastAsia="Times New Roman" w:hAnsi="Times New Roman" w:cs="Times New Roman"/>
      <w:sz w:val="16"/>
      <w:szCs w:val="20"/>
      <w:lang w:val="en-GB" w:eastAsia="en-US"/>
    </w:rPr>
  </w:style>
  <w:style w:type="paragraph" w:customStyle="1" w:styleId="Chapter">
    <w:name w:val="Chapter"/>
    <w:basedOn w:val="Normal"/>
    <w:rsid w:val="004A4751"/>
    <w:pPr>
      <w:spacing w:before="240"/>
    </w:pPr>
    <w:rPr>
      <w:rFonts w:ascii="Times New Roman" w:hAnsi="Times New Roman"/>
      <w:smallCaps/>
      <w:spacing w:val="80"/>
      <w:sz w:val="28"/>
    </w:rPr>
  </w:style>
  <w:style w:type="paragraph" w:customStyle="1" w:styleId="InChapter">
    <w:name w:val="InChapter"/>
    <w:basedOn w:val="Heading3"/>
    <w:rsid w:val="004A4751"/>
    <w:pPr>
      <w:spacing w:after="240"/>
      <w:outlineLvl w:val="9"/>
    </w:pPr>
    <w:rPr>
      <w:noProof/>
    </w:rPr>
  </w:style>
  <w:style w:type="paragraph" w:styleId="Index2">
    <w:name w:val="index 2"/>
    <w:basedOn w:val="Normal"/>
    <w:next w:val="Normal"/>
    <w:semiHidden/>
    <w:rsid w:val="004A4751"/>
    <w:pPr>
      <w:tabs>
        <w:tab w:val="right" w:pos="4176"/>
      </w:tabs>
      <w:ind w:left="568" w:hanging="284"/>
    </w:pPr>
    <w:rPr>
      <w:rFonts w:ascii="Garamond" w:hAnsi="Garamond"/>
    </w:rPr>
  </w:style>
  <w:style w:type="paragraph" w:customStyle="1" w:styleId="Byline">
    <w:name w:val="Byline"/>
    <w:rsid w:val="004A4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751"/>
    <w:pPr>
      <w:tabs>
        <w:tab w:val="clear" w:pos="3600"/>
        <w:tab w:val="clear" w:pos="3958"/>
      </w:tabs>
      <w:jc w:val="right"/>
    </w:pPr>
  </w:style>
  <w:style w:type="character" w:styleId="Emphasis">
    <w:name w:val="Emphasis"/>
    <w:basedOn w:val="DefaultParagraphFont"/>
    <w:qFormat/>
    <w:rsid w:val="004A4751"/>
    <w:rPr>
      <w:i/>
    </w:rPr>
  </w:style>
  <w:style w:type="paragraph" w:styleId="Caption">
    <w:name w:val="caption"/>
    <w:basedOn w:val="BodyText"/>
    <w:next w:val="Normal"/>
    <w:qFormat/>
    <w:rsid w:val="004A4751"/>
    <w:pPr>
      <w:framePr w:w="2268" w:hSpace="181" w:vSpace="181" w:wrap="around" w:vAnchor="text" w:hAnchor="page" w:x="1135" w:y="285" w:anchorLock="1"/>
    </w:pPr>
    <w:rPr>
      <w:i/>
    </w:rPr>
  </w:style>
  <w:style w:type="paragraph" w:customStyle="1" w:styleId="MiniTOCTitle">
    <w:name w:val="MiniTOCTitle"/>
    <w:basedOn w:val="Heading4"/>
    <w:rsid w:val="004A4751"/>
    <w:pPr>
      <w:spacing w:before="240"/>
      <w:outlineLvl w:val="9"/>
    </w:pPr>
    <w:rPr>
      <w:noProof/>
      <w:sz w:val="24"/>
    </w:rPr>
  </w:style>
  <w:style w:type="paragraph" w:customStyle="1" w:styleId="MiniTOCItem">
    <w:name w:val="MiniTOCItem"/>
    <w:basedOn w:val="ListBullet"/>
    <w:rsid w:val="004A4751"/>
    <w:pPr>
      <w:numPr>
        <w:numId w:val="0"/>
      </w:numPr>
      <w:tabs>
        <w:tab w:val="right" w:leader="dot" w:pos="6521"/>
      </w:tabs>
      <w:spacing w:before="0" w:after="0"/>
    </w:pPr>
  </w:style>
  <w:style w:type="paragraph" w:customStyle="1" w:styleId="TOFTitle">
    <w:name w:val="TOFTitle"/>
    <w:basedOn w:val="TOCTitle"/>
    <w:rsid w:val="004A4751"/>
  </w:style>
  <w:style w:type="paragraph" w:styleId="TableofFigures">
    <w:name w:val="table of figures"/>
    <w:basedOn w:val="Normal"/>
    <w:next w:val="Normal"/>
    <w:semiHidden/>
    <w:rsid w:val="004A4751"/>
    <w:pPr>
      <w:tabs>
        <w:tab w:val="right" w:leader="dot" w:pos="9072"/>
      </w:tabs>
      <w:ind w:left="970" w:hanging="403"/>
    </w:pPr>
    <w:rPr>
      <w:rFonts w:ascii="Times New Roman" w:hAnsi="Times New Roman"/>
      <w:b/>
    </w:rPr>
  </w:style>
  <w:style w:type="paragraph" w:styleId="ListNumber">
    <w:name w:val="List Number"/>
    <w:basedOn w:val="List"/>
    <w:rsid w:val="004A4751"/>
    <w:pPr>
      <w:numPr>
        <w:numId w:val="14"/>
      </w:numPr>
      <w:tabs>
        <w:tab w:val="clear" w:pos="340"/>
      </w:tabs>
    </w:pPr>
  </w:style>
  <w:style w:type="character" w:customStyle="1" w:styleId="WingdingSymbols">
    <w:name w:val="Wingding Symbols"/>
    <w:rsid w:val="004A4751"/>
    <w:rPr>
      <w:rFonts w:ascii="Wingdings" w:hAnsi="Wingdings"/>
    </w:rPr>
  </w:style>
  <w:style w:type="character" w:customStyle="1" w:styleId="HotSpot">
    <w:name w:val="HotSpot"/>
    <w:rsid w:val="004A4751"/>
    <w:rPr>
      <w:color w:val="0033CC"/>
      <w:u w:val="none"/>
    </w:rPr>
  </w:style>
  <w:style w:type="paragraph" w:customStyle="1" w:styleId="BodyTextRight">
    <w:name w:val="Body Text Right"/>
    <w:basedOn w:val="BodyText"/>
    <w:rsid w:val="004A4751"/>
    <w:pPr>
      <w:spacing w:before="0" w:after="0"/>
      <w:jc w:val="right"/>
    </w:pPr>
  </w:style>
  <w:style w:type="paragraph" w:styleId="Index3">
    <w:name w:val="index 3"/>
    <w:basedOn w:val="ListNumber2"/>
    <w:next w:val="Normal"/>
    <w:semiHidden/>
    <w:rsid w:val="004A4751"/>
    <w:pPr>
      <w:numPr>
        <w:numId w:val="0"/>
      </w:numPr>
      <w:tabs>
        <w:tab w:val="right" w:leader="dot" w:pos="4176"/>
      </w:tabs>
    </w:pPr>
  </w:style>
  <w:style w:type="paragraph" w:styleId="ListNumber2">
    <w:name w:val="List Number 2"/>
    <w:basedOn w:val="List2"/>
    <w:rsid w:val="004A4751"/>
    <w:pPr>
      <w:numPr>
        <w:numId w:val="9"/>
      </w:numPr>
      <w:tabs>
        <w:tab w:val="clear" w:pos="1060"/>
      </w:tabs>
    </w:pPr>
  </w:style>
  <w:style w:type="paragraph" w:customStyle="1" w:styleId="MarginNote">
    <w:name w:val="Margin Note"/>
    <w:basedOn w:val="BodyText"/>
    <w:rsid w:val="004A4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751"/>
    <w:rPr>
      <w:sz w:val="32"/>
    </w:rPr>
  </w:style>
  <w:style w:type="paragraph" w:customStyle="1" w:styleId="HeadingProcedure">
    <w:name w:val="Heading Procedure"/>
    <w:basedOn w:val="HeadingBase"/>
    <w:next w:val="Normal"/>
    <w:rsid w:val="004A4751"/>
    <w:pPr>
      <w:tabs>
        <w:tab w:val="left" w:pos="0"/>
      </w:tabs>
      <w:spacing w:before="120" w:after="60"/>
    </w:pPr>
    <w:rPr>
      <w:i/>
      <w:color w:val="918585"/>
      <w:sz w:val="22"/>
    </w:rPr>
  </w:style>
  <w:style w:type="paragraph" w:customStyle="1" w:styleId="TableBodyText">
    <w:name w:val="Table Body Text"/>
    <w:basedOn w:val="BodyText"/>
    <w:rsid w:val="004A4751"/>
    <w:pPr>
      <w:spacing w:before="60" w:after="60"/>
    </w:pPr>
  </w:style>
  <w:style w:type="paragraph" w:styleId="ListContinue">
    <w:name w:val="List Continue"/>
    <w:basedOn w:val="List"/>
    <w:rsid w:val="004A4751"/>
    <w:pPr>
      <w:ind w:firstLine="0"/>
    </w:pPr>
  </w:style>
  <w:style w:type="paragraph" w:customStyle="1" w:styleId="ListNote">
    <w:name w:val="List Note"/>
    <w:basedOn w:val="List"/>
    <w:rsid w:val="004A4751"/>
    <w:pPr>
      <w:pBdr>
        <w:top w:val="single" w:sz="6" w:space="2" w:color="918585"/>
        <w:bottom w:val="single" w:sz="6" w:space="2" w:color="918585"/>
      </w:pBdr>
      <w:tabs>
        <w:tab w:val="left" w:pos="1021"/>
      </w:tabs>
      <w:ind w:firstLine="0"/>
    </w:pPr>
  </w:style>
  <w:style w:type="paragraph" w:customStyle="1" w:styleId="Warning">
    <w:name w:val="Warning"/>
    <w:basedOn w:val="BodyText"/>
    <w:rsid w:val="004A4751"/>
    <w:pPr>
      <w:shd w:val="clear" w:color="auto" w:fill="D9D9D9"/>
      <w:tabs>
        <w:tab w:val="left" w:pos="992"/>
      </w:tabs>
      <w:ind w:left="119" w:right="119"/>
    </w:pPr>
    <w:rPr>
      <w:sz w:val="20"/>
    </w:rPr>
  </w:style>
  <w:style w:type="paragraph" w:customStyle="1" w:styleId="MarginIcons">
    <w:name w:val="Margin Icons"/>
    <w:basedOn w:val="BodyText"/>
    <w:rsid w:val="004A4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751"/>
    <w:rPr>
      <w:rFonts w:ascii="Courier New" w:hAnsi="Courier New"/>
    </w:rPr>
  </w:style>
  <w:style w:type="paragraph" w:customStyle="1" w:styleId="NoteBullet">
    <w:name w:val="Note Bullet"/>
    <w:basedOn w:val="Note"/>
    <w:rsid w:val="004A4751"/>
    <w:pPr>
      <w:tabs>
        <w:tab w:val="clear" w:pos="680"/>
      </w:tabs>
      <w:spacing w:before="60" w:after="60"/>
    </w:pPr>
  </w:style>
  <w:style w:type="paragraph" w:customStyle="1" w:styleId="SubHeading2">
    <w:name w:val="SubHeading2"/>
    <w:basedOn w:val="HeadingBase"/>
    <w:rsid w:val="004A4751"/>
    <w:pPr>
      <w:spacing w:before="240" w:after="60"/>
    </w:pPr>
    <w:rPr>
      <w:sz w:val="20"/>
    </w:rPr>
  </w:style>
  <w:style w:type="paragraph" w:customStyle="1" w:styleId="SubHeading1">
    <w:name w:val="SubHeading1"/>
    <w:basedOn w:val="HeadingBase"/>
    <w:rsid w:val="004A4751"/>
    <w:pPr>
      <w:spacing w:before="240" w:after="60"/>
    </w:pPr>
    <w:rPr>
      <w:color w:val="918585"/>
      <w:sz w:val="22"/>
    </w:rPr>
  </w:style>
  <w:style w:type="paragraph" w:customStyle="1" w:styleId="SideHeading">
    <w:name w:val="Side Heading"/>
    <w:basedOn w:val="HeadingBase"/>
    <w:rsid w:val="004A4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751"/>
    <w:pPr>
      <w:numPr>
        <w:numId w:val="10"/>
      </w:numPr>
    </w:pPr>
  </w:style>
  <w:style w:type="paragraph" w:styleId="PlainText">
    <w:name w:val="Plain Text"/>
    <w:basedOn w:val="Normal"/>
    <w:link w:val="PlainTextChar"/>
    <w:rsid w:val="004A4751"/>
    <w:rPr>
      <w:sz w:val="20"/>
    </w:rPr>
  </w:style>
  <w:style w:type="character" w:customStyle="1" w:styleId="PlainTextChar">
    <w:name w:val="Plain Text Char"/>
    <w:basedOn w:val="DefaultParagraphFont"/>
    <w:link w:val="PlainText"/>
    <w:rsid w:val="004A4751"/>
    <w:rPr>
      <w:rFonts w:ascii="Courier New" w:eastAsia="Times New Roman" w:hAnsi="Courier New" w:cs="Times New Roman"/>
      <w:sz w:val="20"/>
      <w:szCs w:val="20"/>
      <w:lang w:eastAsia="en-US"/>
    </w:rPr>
  </w:style>
  <w:style w:type="character" w:customStyle="1" w:styleId="MenuOption">
    <w:name w:val="Menu Option"/>
    <w:basedOn w:val="DefaultParagraphFont"/>
    <w:rsid w:val="004A4751"/>
    <w:rPr>
      <w:b/>
      <w:smallCaps/>
    </w:rPr>
  </w:style>
  <w:style w:type="paragraph" w:customStyle="1" w:styleId="TableListNumber">
    <w:name w:val="Table List Number"/>
    <w:basedOn w:val="ListNumber"/>
    <w:rsid w:val="004A4751"/>
    <w:pPr>
      <w:numPr>
        <w:numId w:val="0"/>
      </w:numPr>
    </w:pPr>
  </w:style>
  <w:style w:type="paragraph" w:styleId="TOC4">
    <w:name w:val="toc 4"/>
    <w:basedOn w:val="TOCBase"/>
    <w:next w:val="Normal"/>
    <w:semiHidden/>
    <w:rsid w:val="004A4751"/>
    <w:pPr>
      <w:tabs>
        <w:tab w:val="right" w:leader="dot" w:pos="9071"/>
      </w:tabs>
      <w:ind w:left="1701"/>
    </w:pPr>
  </w:style>
  <w:style w:type="paragraph" w:customStyle="1" w:styleId="ListAlpha">
    <w:name w:val="List Alpha"/>
    <w:basedOn w:val="List"/>
    <w:rsid w:val="004A4751"/>
    <w:pPr>
      <w:numPr>
        <w:numId w:val="8"/>
      </w:numPr>
    </w:pPr>
  </w:style>
  <w:style w:type="paragraph" w:customStyle="1" w:styleId="ListAlpha2">
    <w:name w:val="List Alpha 2"/>
    <w:basedOn w:val="List2"/>
    <w:rsid w:val="004A4751"/>
    <w:pPr>
      <w:numPr>
        <w:numId w:val="7"/>
      </w:numPr>
    </w:pPr>
  </w:style>
  <w:style w:type="paragraph" w:styleId="List2">
    <w:name w:val="List 2"/>
    <w:basedOn w:val="BodyText"/>
    <w:rsid w:val="004A4751"/>
    <w:pPr>
      <w:tabs>
        <w:tab w:val="left" w:pos="680"/>
      </w:tabs>
      <w:spacing w:before="60" w:after="60"/>
      <w:ind w:left="680" w:hanging="340"/>
    </w:pPr>
  </w:style>
  <w:style w:type="paragraph" w:styleId="List3">
    <w:name w:val="List 3"/>
    <w:basedOn w:val="BodyText"/>
    <w:rsid w:val="004A4751"/>
    <w:pPr>
      <w:tabs>
        <w:tab w:val="left" w:pos="1021"/>
      </w:tabs>
      <w:spacing w:before="60" w:after="60"/>
      <w:ind w:left="1020" w:hanging="340"/>
    </w:pPr>
  </w:style>
  <w:style w:type="paragraph" w:styleId="List4">
    <w:name w:val="List 4"/>
    <w:basedOn w:val="BodyText"/>
    <w:rsid w:val="004A4751"/>
    <w:pPr>
      <w:tabs>
        <w:tab w:val="left" w:pos="1361"/>
      </w:tabs>
      <w:spacing w:before="60" w:after="60"/>
      <w:ind w:left="1361" w:hanging="340"/>
    </w:pPr>
  </w:style>
  <w:style w:type="paragraph" w:styleId="List5">
    <w:name w:val="List 5"/>
    <w:basedOn w:val="BodyText"/>
    <w:rsid w:val="004A4751"/>
    <w:pPr>
      <w:tabs>
        <w:tab w:val="left" w:pos="1701"/>
      </w:tabs>
      <w:spacing w:before="60" w:after="60"/>
      <w:ind w:left="1701" w:hanging="340"/>
    </w:pPr>
  </w:style>
  <w:style w:type="paragraph" w:styleId="ListBullet3">
    <w:name w:val="List Bullet 3"/>
    <w:basedOn w:val="List3"/>
    <w:rsid w:val="004A4751"/>
    <w:pPr>
      <w:numPr>
        <w:numId w:val="13"/>
      </w:numPr>
      <w:tabs>
        <w:tab w:val="clear" w:pos="1021"/>
      </w:tabs>
      <w:ind w:left="1037" w:hanging="357"/>
    </w:pPr>
  </w:style>
  <w:style w:type="paragraph" w:styleId="ListBullet4">
    <w:name w:val="List Bullet 4"/>
    <w:basedOn w:val="List4"/>
    <w:rsid w:val="004A4751"/>
    <w:pPr>
      <w:numPr>
        <w:numId w:val="2"/>
      </w:numPr>
      <w:tabs>
        <w:tab w:val="clear" w:pos="1361"/>
      </w:tabs>
    </w:pPr>
  </w:style>
  <w:style w:type="paragraph" w:styleId="ListBullet5">
    <w:name w:val="List Bullet 5"/>
    <w:basedOn w:val="List5"/>
    <w:rsid w:val="004A4751"/>
    <w:pPr>
      <w:numPr>
        <w:numId w:val="3"/>
      </w:numPr>
    </w:pPr>
  </w:style>
  <w:style w:type="paragraph" w:styleId="ListContinue2">
    <w:name w:val="List Continue 2"/>
    <w:basedOn w:val="List2"/>
    <w:rsid w:val="004A4751"/>
    <w:pPr>
      <w:ind w:firstLine="0"/>
    </w:pPr>
  </w:style>
  <w:style w:type="paragraph" w:styleId="ListContinue3">
    <w:name w:val="List Continue 3"/>
    <w:basedOn w:val="List3"/>
    <w:rsid w:val="004A4751"/>
    <w:pPr>
      <w:ind w:left="1021" w:firstLine="0"/>
    </w:pPr>
  </w:style>
  <w:style w:type="paragraph" w:styleId="ListContinue4">
    <w:name w:val="List Continue 4"/>
    <w:basedOn w:val="List4"/>
    <w:rsid w:val="004A4751"/>
    <w:pPr>
      <w:ind w:firstLine="0"/>
    </w:pPr>
  </w:style>
  <w:style w:type="paragraph" w:styleId="ListContinue5">
    <w:name w:val="List Continue 5"/>
    <w:basedOn w:val="List5"/>
    <w:rsid w:val="004A4751"/>
    <w:pPr>
      <w:ind w:firstLine="0"/>
    </w:pPr>
  </w:style>
  <w:style w:type="paragraph" w:styleId="ListNumber3">
    <w:name w:val="List Number 3"/>
    <w:basedOn w:val="List3"/>
    <w:rsid w:val="004A4751"/>
    <w:pPr>
      <w:numPr>
        <w:numId w:val="4"/>
      </w:numPr>
    </w:pPr>
  </w:style>
  <w:style w:type="paragraph" w:styleId="ListNumber4">
    <w:name w:val="List Number 4"/>
    <w:basedOn w:val="List4"/>
    <w:rsid w:val="004A4751"/>
    <w:pPr>
      <w:numPr>
        <w:numId w:val="5"/>
      </w:numPr>
    </w:pPr>
  </w:style>
  <w:style w:type="paragraph" w:styleId="ListNumber5">
    <w:name w:val="List Number 5"/>
    <w:basedOn w:val="List5"/>
    <w:rsid w:val="004A4751"/>
    <w:pPr>
      <w:numPr>
        <w:numId w:val="6"/>
      </w:numPr>
    </w:pPr>
  </w:style>
  <w:style w:type="paragraph" w:styleId="BlockText">
    <w:name w:val="Block Text"/>
    <w:basedOn w:val="Normal"/>
    <w:rsid w:val="004A4751"/>
    <w:pPr>
      <w:spacing w:after="120"/>
      <w:ind w:left="1440" w:right="1440"/>
    </w:pPr>
  </w:style>
  <w:style w:type="character" w:customStyle="1" w:styleId="Subscript">
    <w:name w:val="Subscript"/>
    <w:basedOn w:val="DefaultParagraphFont"/>
    <w:rsid w:val="004A4751"/>
    <w:rPr>
      <w:sz w:val="16"/>
      <w:vertAlign w:val="subscript"/>
    </w:rPr>
  </w:style>
  <w:style w:type="character" w:customStyle="1" w:styleId="Superscript">
    <w:name w:val="Superscript"/>
    <w:basedOn w:val="DefaultParagraphFont"/>
    <w:rsid w:val="004A4751"/>
    <w:rPr>
      <w:sz w:val="16"/>
      <w:vertAlign w:val="superscript"/>
    </w:rPr>
  </w:style>
  <w:style w:type="character" w:customStyle="1" w:styleId="Symbols">
    <w:name w:val="Symbols"/>
    <w:basedOn w:val="DefaultParagraphFont"/>
    <w:rsid w:val="004A4751"/>
    <w:rPr>
      <w:rFonts w:ascii="Symbol" w:hAnsi="Symbol"/>
    </w:rPr>
  </w:style>
  <w:style w:type="character" w:customStyle="1" w:styleId="MenuOptions">
    <w:name w:val="Menu Options"/>
    <w:basedOn w:val="DefaultParagraphFont"/>
    <w:rsid w:val="004A4751"/>
    <w:rPr>
      <w:rFonts w:ascii="Arial Narrow" w:hAnsi="Arial Narrow"/>
      <w:smallCaps/>
    </w:rPr>
  </w:style>
  <w:style w:type="character" w:customStyle="1" w:styleId="Buttons">
    <w:name w:val="Buttons"/>
    <w:basedOn w:val="DefaultParagraphFont"/>
    <w:rsid w:val="004A4751"/>
    <w:rPr>
      <w:b/>
    </w:rPr>
  </w:style>
  <w:style w:type="character" w:customStyle="1" w:styleId="Underlined">
    <w:name w:val="Underlined"/>
    <w:basedOn w:val="DefaultParagraphFont"/>
    <w:rsid w:val="004A4751"/>
    <w:rPr>
      <w:u w:val="single"/>
    </w:rPr>
  </w:style>
  <w:style w:type="paragraph" w:customStyle="1" w:styleId="TableBodyTextRight">
    <w:name w:val="Table Body Text Right"/>
    <w:basedOn w:val="TableBodyText"/>
    <w:rsid w:val="004A4751"/>
    <w:pPr>
      <w:widowControl w:val="0"/>
      <w:autoSpaceDE w:val="0"/>
      <w:autoSpaceDN w:val="0"/>
      <w:adjustRightInd w:val="0"/>
      <w:jc w:val="right"/>
    </w:pPr>
    <w:rPr>
      <w:rFonts w:cs="Arial"/>
      <w:szCs w:val="18"/>
    </w:rPr>
  </w:style>
  <w:style w:type="paragraph" w:customStyle="1" w:styleId="CopyrightText">
    <w:name w:val="Copyright Text"/>
    <w:basedOn w:val="BodyText"/>
    <w:rsid w:val="004A4751"/>
    <w:rPr>
      <w:sz w:val="18"/>
    </w:rPr>
  </w:style>
  <w:style w:type="paragraph" w:customStyle="1" w:styleId="BodySmallRight">
    <w:name w:val="Body Small Right"/>
    <w:basedOn w:val="BodyTextRight"/>
    <w:rsid w:val="004A4751"/>
    <w:rPr>
      <w:sz w:val="18"/>
      <w:szCs w:val="18"/>
    </w:rPr>
  </w:style>
  <w:style w:type="paragraph" w:customStyle="1" w:styleId="MarginEdition">
    <w:name w:val="Margin Edition"/>
    <w:basedOn w:val="MarginNote"/>
    <w:rsid w:val="004A4751"/>
    <w:pPr>
      <w:spacing w:before="0" w:after="0"/>
    </w:pPr>
    <w:rPr>
      <w:rFonts w:ascii="Times New Roman" w:hAnsi="Times New Roman"/>
      <w:color w:val="999999"/>
    </w:rPr>
  </w:style>
  <w:style w:type="paragraph" w:customStyle="1" w:styleId="Spacer">
    <w:name w:val="Spacer"/>
    <w:basedOn w:val="Normal"/>
    <w:rsid w:val="004A4751"/>
    <w:rPr>
      <w:sz w:val="2"/>
      <w:szCs w:val="2"/>
    </w:rPr>
  </w:style>
  <w:style w:type="character" w:customStyle="1" w:styleId="Small">
    <w:name w:val="Small"/>
    <w:basedOn w:val="DefaultParagraphFont"/>
    <w:rsid w:val="004A4751"/>
    <w:rPr>
      <w:sz w:val="16"/>
    </w:rPr>
  </w:style>
  <w:style w:type="paragraph" w:customStyle="1" w:styleId="WideTable">
    <w:name w:val="Wide Table"/>
    <w:basedOn w:val="Normal"/>
    <w:rsid w:val="004A4751"/>
    <w:pPr>
      <w:ind w:left="-1418"/>
    </w:pPr>
    <w:rPr>
      <w:sz w:val="2"/>
      <w:szCs w:val="2"/>
    </w:rPr>
  </w:style>
  <w:style w:type="character" w:styleId="PageNumber">
    <w:name w:val="page number"/>
    <w:basedOn w:val="DefaultParagraphFont"/>
    <w:rsid w:val="004A4751"/>
  </w:style>
  <w:style w:type="paragraph" w:styleId="Quote">
    <w:name w:val="Quote"/>
    <w:basedOn w:val="Heading1"/>
    <w:link w:val="QuoteChar"/>
    <w:qFormat/>
    <w:rsid w:val="004A4751"/>
    <w:rPr>
      <w:b w:val="0"/>
      <w:sz w:val="72"/>
      <w:szCs w:val="72"/>
      <w:lang w:val="en-NZ"/>
    </w:rPr>
  </w:style>
  <w:style w:type="character" w:customStyle="1" w:styleId="QuoteChar">
    <w:name w:val="Quote Char"/>
    <w:basedOn w:val="DefaultParagraphFont"/>
    <w:link w:val="Quote"/>
    <w:rsid w:val="004A4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751"/>
    <w:pPr>
      <w:pageBreakBefore/>
    </w:pPr>
  </w:style>
  <w:style w:type="paragraph" w:customStyle="1" w:styleId="Border">
    <w:name w:val="Border"/>
    <w:basedOn w:val="Normal"/>
    <w:qFormat/>
    <w:rsid w:val="004A4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751"/>
    <w:rPr>
      <w:b/>
      <w:bCs/>
      <w:i/>
      <w:iCs/>
      <w:color w:val="auto"/>
    </w:rPr>
  </w:style>
  <w:style w:type="paragraph" w:styleId="IntenseQuote">
    <w:name w:val="Intense Quote"/>
    <w:basedOn w:val="Normal"/>
    <w:next w:val="Normal"/>
    <w:link w:val="IntenseQuoteChar"/>
    <w:uiPriority w:val="30"/>
    <w:qFormat/>
    <w:rsid w:val="004A4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751"/>
    <w:rPr>
      <w:smallCaps/>
      <w:color w:val="auto"/>
      <w:u w:val="single"/>
    </w:rPr>
  </w:style>
  <w:style w:type="character" w:styleId="IntenseReference">
    <w:name w:val="Intense Reference"/>
    <w:basedOn w:val="DefaultParagraphFont"/>
    <w:uiPriority w:val="32"/>
    <w:qFormat/>
    <w:rsid w:val="004A4751"/>
    <w:rPr>
      <w:b/>
      <w:bCs/>
      <w:smallCaps/>
      <w:color w:val="auto"/>
      <w:spacing w:val="5"/>
      <w:u w:val="single"/>
    </w:rPr>
  </w:style>
  <w:style w:type="paragraph" w:customStyle="1" w:styleId="2ColumnHeading">
    <w:name w:val="2Column Heading"/>
    <w:basedOn w:val="BodyText"/>
    <w:qFormat/>
    <w:rsid w:val="004A4751"/>
    <w:pPr>
      <w:spacing w:after="60"/>
      <w:ind w:left="-2268"/>
    </w:pPr>
    <w:rPr>
      <w:b/>
    </w:rPr>
  </w:style>
  <w:style w:type="paragraph" w:customStyle="1" w:styleId="Heading1TOC">
    <w:name w:val="Heading1 TOC"/>
    <w:basedOn w:val="Normal"/>
    <w:qFormat/>
    <w:rsid w:val="004A4751"/>
    <w:pPr>
      <w:spacing w:before="240" w:after="120"/>
    </w:pPr>
    <w:rPr>
      <w:rFonts w:ascii="Times New Roman" w:hAnsi="Times New Roman"/>
      <w:b/>
      <w:sz w:val="32"/>
    </w:rPr>
  </w:style>
  <w:style w:type="paragraph" w:customStyle="1" w:styleId="Heading2TOC">
    <w:name w:val="Heading2 TOC"/>
    <w:basedOn w:val="Normal"/>
    <w:qFormat/>
    <w:rsid w:val="004A4751"/>
    <w:pPr>
      <w:spacing w:before="240" w:after="60"/>
    </w:pPr>
    <w:rPr>
      <w:rFonts w:ascii="Times New Roman" w:hAnsi="Times New Roman"/>
      <w:b/>
      <w:sz w:val="28"/>
    </w:rPr>
  </w:style>
  <w:style w:type="character" w:customStyle="1" w:styleId="Underline">
    <w:name w:val="Underline"/>
    <w:basedOn w:val="DefaultParagraphFont"/>
    <w:qFormat/>
    <w:rsid w:val="004A4751"/>
    <w:rPr>
      <w:u w:val="single"/>
    </w:rPr>
  </w:style>
  <w:style w:type="character" w:customStyle="1" w:styleId="BoldandItalics">
    <w:name w:val="Bold and Italics"/>
    <w:qFormat/>
    <w:rsid w:val="004A4751"/>
    <w:rPr>
      <w:b/>
      <w:i/>
      <w:u w:val="none"/>
    </w:rPr>
  </w:style>
  <w:style w:type="paragraph" w:styleId="BalloonText">
    <w:name w:val="Balloon Text"/>
    <w:basedOn w:val="Normal"/>
    <w:link w:val="BalloonTextChar"/>
    <w:rsid w:val="004A4751"/>
    <w:rPr>
      <w:rFonts w:ascii="Tahoma" w:hAnsi="Tahoma" w:cs="Tahoma"/>
      <w:sz w:val="16"/>
      <w:szCs w:val="16"/>
    </w:rPr>
  </w:style>
  <w:style w:type="character" w:customStyle="1" w:styleId="BalloonTextChar">
    <w:name w:val="Balloon Text Char"/>
    <w:basedOn w:val="DefaultParagraphFont"/>
    <w:link w:val="BalloonText"/>
    <w:rsid w:val="004A4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751"/>
    <w:rPr>
      <w:b/>
      <w:color w:val="660033"/>
      <w:spacing w:val="0"/>
    </w:rPr>
  </w:style>
  <w:style w:type="paragraph" w:customStyle="1" w:styleId="Nameditemlist">
    <w:name w:val="Named item list"/>
    <w:basedOn w:val="BodyText"/>
    <w:qFormat/>
    <w:rsid w:val="004A4751"/>
    <w:pPr>
      <w:tabs>
        <w:tab w:val="left" w:pos="2835"/>
      </w:tabs>
      <w:ind w:left="2835" w:hanging="2835"/>
    </w:pPr>
  </w:style>
  <w:style w:type="paragraph" w:customStyle="1" w:styleId="BodyTextnopadding">
    <w:name w:val="Body Text no padding"/>
    <w:basedOn w:val="BodyText"/>
    <w:qFormat/>
    <w:rsid w:val="004A4751"/>
    <w:pPr>
      <w:spacing w:before="0" w:after="0"/>
    </w:pPr>
  </w:style>
  <w:style w:type="paragraph" w:customStyle="1" w:styleId="BodyTextBold">
    <w:name w:val="Body Text Bold"/>
    <w:basedOn w:val="BodyText"/>
    <w:qFormat/>
    <w:rsid w:val="004A4751"/>
    <w:rPr>
      <w:b/>
    </w:rPr>
  </w:style>
  <w:style w:type="character" w:styleId="Hyperlink">
    <w:name w:val="Hyperlink"/>
    <w:basedOn w:val="DefaultParagraphFont"/>
    <w:uiPriority w:val="99"/>
    <w:unhideWhenUsed/>
    <w:rsid w:val="009B3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7428</Characters>
  <Application>Microsoft Office Word</Application>
  <DocSecurity>0</DocSecurity>
  <Lines>200</Lines>
  <Paragraphs>107</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PSPGEN070 Persuade and influence opinion</dc:title>
  <dc:subject>Approved</dc:subject>
  <dc:creator>Public Skills Australia</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