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23D2" w:rsidP="000E23D2">
      <w:pPr>
        <w:pStyle w:val="Title"/>
      </w:pPr>
      <w:r>
        <w:fldChar w:fldCharType="begin"/>
      </w:r>
      <w:r>
        <w:instrText xml:space="preserve"> TITLE   \* MERGEFORMAT </w:instrText>
      </w:r>
      <w:r>
        <w:fldChar w:fldCharType="separate"/>
      </w:r>
      <w:r>
        <w:t>PSPGEN069 Foster leadership and innovation</w:t>
      </w:r>
      <w:r>
        <w:fldChar w:fldCharType="end"/>
      </w:r>
    </w:p>
    <w:p w:rsidR="000E23D2" w:rsidP="000E23D2">
      <w:pPr>
        <w:pStyle w:val="Version"/>
        <w:sectPr w:rsidSect="00E078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78D5" w:rsidP="00E078D5">
      <w:pPr>
        <w:pStyle w:val="SuperHeading"/>
      </w:pPr>
      <w:r w:rsidRPr="00E078D5">
        <w:t>PSPGEN069 Foster leadership and innovation</w:t>
      </w:r>
    </w:p>
    <w:p w:rsidR="00000000" w:rsidRPr="00E078D5" w:rsidP="00E078D5">
      <w:pPr>
        <w:pStyle w:val="Heading1"/>
      </w:pPr>
      <w:bookmarkStart w:id="1" w:name="O_816988"/>
      <w:bookmarkEnd w:id="1"/>
      <w:r w:rsidRPr="00E078D5">
        <w:t>Modification History</w:t>
      </w:r>
    </w:p>
    <w:tbl>
      <w:tblPr>
        <w:tblW w:w="0" w:type="auto"/>
        <w:tblLayout w:type="fixed"/>
        <w:tblCellMar>
          <w:left w:w="62" w:type="dxa"/>
          <w:right w:w="62" w:type="dxa"/>
        </w:tblCellMar>
        <w:tblLook w:val="0000"/>
      </w:tblPr>
      <w:tblGrid>
        <w:gridCol w:w="1134"/>
        <w:gridCol w:w="7937"/>
      </w:tblGrid>
      <w:tr w:rsidTr="000E23D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8D5">
            <w:pPr>
              <w:pStyle w:val="TableHeading"/>
              <w:rPr>
                <w:lang w:val="en-NZ"/>
              </w:rPr>
            </w:pPr>
            <w:r w:rsidRPr="00E078D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8D5">
            <w:pPr>
              <w:pStyle w:val="TableHeading"/>
              <w:rPr>
                <w:lang w:val="en-NZ"/>
              </w:rPr>
            </w:pPr>
            <w:r w:rsidRPr="00E078D5">
              <w:t>Comments</w:t>
            </w:r>
          </w:p>
        </w:tc>
      </w:tr>
      <w:tr w:rsidTr="000E23D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8D5">
            <w:pPr>
              <w:pStyle w:val="BodyText"/>
              <w:rPr>
                <w:lang w:val="en-NZ"/>
              </w:rPr>
            </w:pPr>
            <w:r w:rsidRPr="00E078D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8D5" w:rsidP="00E078D5">
            <w:pPr>
              <w:pStyle w:val="BodyText"/>
            </w:pPr>
            <w:r w:rsidRPr="00E078D5">
              <w:t xml:space="preserve">This unit was released in PSP Public Sector Training Package release 1.0 and meets the Standards for Training Packages. </w:t>
            </w:r>
          </w:p>
          <w:p w:rsidR="00000000" w:rsidRPr="00E078D5" w:rsidP="00E078D5">
            <w:pPr>
              <w:pStyle w:val="BodyText"/>
            </w:pPr>
          </w:p>
          <w:p w:rsidR="00000000" w:rsidRPr="00E078D5" w:rsidP="00E078D5">
            <w:pPr>
              <w:pStyle w:val="BodyText"/>
            </w:pPr>
            <w:r w:rsidRPr="00E078D5">
              <w:t>This unit supersedes and is equivalent to PSPGOV604A Foster leadership and innovation.</w:t>
            </w:r>
          </w:p>
          <w:p w:rsidR="00000000" w:rsidRPr="00E078D5" w:rsidP="00E078D5">
            <w:pPr>
              <w:pStyle w:val="BodyText"/>
            </w:pPr>
          </w:p>
          <w:p w:rsidR="00000000" w:rsidRPr="00E078D5" w:rsidP="00E078D5">
            <w:pPr>
              <w:pStyle w:val="ListBullet"/>
            </w:pPr>
            <w:r w:rsidRPr="00E078D5">
              <w:t>Unit</w:t>
            </w:r>
            <w:r w:rsidRPr="00E078D5">
              <w:t xml:space="preserve"> code updated</w:t>
            </w:r>
          </w:p>
          <w:p w:rsidR="00000000" w:rsidRPr="00E078D5" w:rsidP="00E078D5">
            <w:pPr>
              <w:pStyle w:val="ListBullet"/>
            </w:pPr>
            <w:r w:rsidRPr="00E078D5">
              <w:t>Content and formatting updated to comply with new standards</w:t>
            </w:r>
          </w:p>
          <w:p w:rsidR="00000000" w:rsidRPr="00E078D5" w:rsidP="00E078D5">
            <w:pPr>
              <w:pStyle w:val="ListBullet"/>
            </w:pPr>
            <w:r w:rsidRPr="00E078D5">
              <w:t>All PC transitioned from passive to active voice</w:t>
            </w:r>
          </w:p>
        </w:tc>
      </w:tr>
    </w:tbl>
    <w:p w:rsidR="00000000" w:rsidRPr="00E078D5" w:rsidP="00E078D5">
      <w:pPr>
        <w:pStyle w:val="BodyText"/>
      </w:pPr>
    </w:p>
    <w:p w:rsidR="00000000" w:rsidRPr="00E078D5" w:rsidP="00E078D5">
      <w:pPr>
        <w:pStyle w:val="AllowPageBreak"/>
      </w:pPr>
    </w:p>
    <w:p w:rsidR="00000000" w:rsidRPr="00E078D5" w:rsidP="00E078D5">
      <w:pPr>
        <w:pStyle w:val="Heading1"/>
      </w:pPr>
      <w:bookmarkStart w:id="2" w:name="O_816989"/>
      <w:bookmarkEnd w:id="2"/>
      <w:r w:rsidRPr="00E078D5">
        <w:t>Application</w:t>
      </w:r>
    </w:p>
    <w:p w:rsidR="00000000" w:rsidRPr="00E078D5" w:rsidP="000E23D2">
      <w:pPr>
        <w:pStyle w:val="BodyText"/>
      </w:pPr>
      <w:r w:rsidRPr="00E078D5">
        <w:t>This unit describes the skills required to foster leadership and innovative work practices in others. It includes providing a model of innovative practice, organising workgroups to develop innovation and leadership, organising work assignments to facilitat</w:t>
      </w:r>
      <w:r w:rsidRPr="00E078D5">
        <w:t>e innovation, supporting workgroup to develop leadership and innovation, monitoring innovation and leadership development and providing feedback on innovation and leadership development.</w:t>
      </w:r>
    </w:p>
    <w:p w:rsidR="00000000" w:rsidRPr="00E078D5" w:rsidP="000E23D2">
      <w:pPr>
        <w:pStyle w:val="BodyText"/>
      </w:pPr>
      <w:r w:rsidRPr="00E078D5">
        <w:t>This unit applies to those working in generalist and specialist role</w:t>
      </w:r>
      <w:r w:rsidRPr="00E078D5">
        <w:t>s within the public sector.</w:t>
      </w:r>
    </w:p>
    <w:p w:rsidR="00000000" w:rsidRPr="00E078D5" w:rsidP="000E23D2">
      <w:pPr>
        <w:pStyle w:val="BodyText"/>
      </w:pPr>
      <w:r w:rsidRPr="00E078D5">
        <w:t>The skills and knowledge described in this unit must be applied within the legislative, regulatory and policy environment in which they are carried out. Organisational policies and procedures must be consulted and adhered to.</w:t>
      </w:r>
    </w:p>
    <w:p w:rsidR="00000000" w:rsidRPr="00E078D5" w:rsidP="000E23D2">
      <w:pPr>
        <w:pStyle w:val="BodyText"/>
      </w:pPr>
      <w:r w:rsidRPr="00E078D5">
        <w:t>Those undertaking this unit would work autonomously consulting others as required, performing complex tasks in a range of familiar and unfamiliar contexts.</w:t>
      </w:r>
    </w:p>
    <w:p w:rsidR="000E23D2" w:rsidP="000E23D2">
      <w:pPr>
        <w:pStyle w:val="BodyText"/>
      </w:pPr>
      <w:r w:rsidRPr="00E078D5">
        <w:t>No licensing, legislative or certification requirements apply to unit at the time of publication.</w:t>
      </w:r>
    </w:p>
    <w:p w:rsidR="00000000" w:rsidRPr="00E078D5" w:rsidP="00E078D5">
      <w:pPr>
        <w:pStyle w:val="Heading1"/>
      </w:pPr>
      <w:bookmarkStart w:id="3" w:name="O_816991"/>
      <w:bookmarkEnd w:id="3"/>
      <w:r w:rsidRPr="00E078D5">
        <w:t>Competency Field</w:t>
      </w:r>
    </w:p>
    <w:p w:rsidR="00000000" w:rsidRPr="00E078D5" w:rsidP="000E23D2">
      <w:pPr>
        <w:pStyle w:val="BodyText"/>
      </w:pPr>
      <w:r w:rsidRPr="00E078D5">
        <w:t>General</w:t>
      </w:r>
    </w:p>
    <w:p w:rsidR="00000000" w:rsidRPr="00E078D5" w:rsidP="00E078D5">
      <w:pPr>
        <w:pStyle w:val="Heading1"/>
      </w:pPr>
      <w:bookmarkStart w:id="4" w:name="O_816993"/>
      <w:bookmarkEnd w:id="4"/>
      <w:r w:rsidRPr="00E078D5">
        <w:t>Elements and Performance Criteria</w:t>
      </w:r>
    </w:p>
    <w:tbl>
      <w:tblPr>
        <w:tblW w:w="0" w:type="auto"/>
        <w:tblLayout w:type="fixed"/>
        <w:tblCellMar>
          <w:left w:w="62" w:type="dxa"/>
          <w:right w:w="62" w:type="dxa"/>
        </w:tblCellMar>
        <w:tblLook w:val="0000"/>
      </w:tblPr>
      <w:tblGrid>
        <w:gridCol w:w="2203"/>
        <w:gridCol w:w="6804"/>
      </w:tblGrid>
      <w:tr w:rsidTr="00E078D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8D5">
            <w:pPr>
              <w:pStyle w:val="TableHeading"/>
              <w:rPr>
                <w:lang w:val="en-NZ"/>
              </w:rPr>
            </w:pPr>
            <w:r w:rsidRPr="00E078D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8D5">
            <w:pPr>
              <w:pStyle w:val="TableHeading"/>
              <w:rPr>
                <w:lang w:val="en-NZ"/>
              </w:rPr>
            </w:pPr>
            <w:r w:rsidRPr="00E078D5">
              <w:t>PERFORMANCE CRITERIA</w:t>
            </w:r>
          </w:p>
        </w:tc>
      </w:tr>
      <w:tr w:rsidTr="00E078D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8D5">
            <w:pPr>
              <w:pStyle w:val="BodyText"/>
              <w:rPr>
                <w:lang w:val="en-NZ"/>
              </w:rPr>
            </w:pPr>
            <w:r w:rsidRPr="00E078D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8D5">
            <w:pPr>
              <w:pStyle w:val="BodyText"/>
              <w:rPr>
                <w:lang w:val="en-NZ"/>
              </w:rPr>
            </w:pPr>
            <w:r w:rsidRPr="00E078D5">
              <w:t>Performance criteria describe the performance needed to demonstrate achievement of the element. Where bold italicised text is used, further information is detailed in the range of conditions section.</w:t>
            </w:r>
          </w:p>
        </w:tc>
      </w:tr>
      <w:tr w:rsidTr="00E078D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8D5">
            <w:pPr>
              <w:pStyle w:val="List"/>
              <w:rPr>
                <w:lang w:val="en-NZ"/>
              </w:rPr>
            </w:pPr>
            <w:r w:rsidRPr="00E078D5">
              <w:rPr>
                <w:rStyle w:val="SpecialBold"/>
              </w:rPr>
              <w:t>1.</w:t>
            </w:r>
            <w:r w:rsidRPr="00E078D5">
              <w:rPr>
                <w:rStyle w:val="SpecialBold"/>
              </w:rPr>
              <w:tab/>
              <w:t>Provide a model of innovative practice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8D5" w:rsidP="00E078D5">
            <w:pPr>
              <w:pStyle w:val="List"/>
            </w:pPr>
            <w:r w:rsidRPr="00E078D5">
              <w:t>1.1</w:t>
            </w:r>
            <w:r w:rsidRPr="00E078D5">
              <w:tab/>
              <w:t>Promote a</w:t>
            </w:r>
            <w:r w:rsidRPr="00E078D5">
              <w:t>nd reinforce the value placed on leadership and innovation by the organisation.</w:t>
            </w:r>
          </w:p>
          <w:p w:rsidR="00000000" w:rsidRPr="00E078D5" w:rsidP="00E078D5">
            <w:pPr>
              <w:pStyle w:val="List"/>
            </w:pPr>
            <w:r w:rsidRPr="00E078D5">
              <w:t>1.2</w:t>
            </w:r>
            <w:r w:rsidRPr="00E078D5">
              <w:tab/>
              <w:t>Identify and share within workgroups effective leadership styles and the benefits of innovative work practices.</w:t>
            </w:r>
          </w:p>
          <w:p w:rsidR="00000000" w:rsidRPr="00E078D5" w:rsidP="00E078D5">
            <w:pPr>
              <w:pStyle w:val="List"/>
            </w:pPr>
            <w:r w:rsidRPr="00E078D5">
              <w:t>1.3</w:t>
            </w:r>
            <w:r w:rsidRPr="00E078D5">
              <w:tab/>
              <w:t>Identify leaders who demonstrate a range of leadership s</w:t>
            </w:r>
            <w:r w:rsidRPr="00E078D5">
              <w:t>tyles and provide workgroup members with opportunities to learn from them.</w:t>
            </w:r>
          </w:p>
          <w:p w:rsidR="00000000" w:rsidRPr="00E078D5" w:rsidP="00E078D5">
            <w:pPr>
              <w:pStyle w:val="List"/>
            </w:pPr>
            <w:r w:rsidRPr="00E078D5">
              <w:t>1.4</w:t>
            </w:r>
            <w:r w:rsidRPr="00E078D5">
              <w:tab/>
              <w:t>Model and encourage innovative work practices in the workgroup.</w:t>
            </w:r>
          </w:p>
          <w:p w:rsidR="00000000" w:rsidP="00E078D5">
            <w:pPr>
              <w:pStyle w:val="List"/>
              <w:rPr>
                <w:lang w:val="en-NZ"/>
              </w:rPr>
            </w:pPr>
            <w:r w:rsidRPr="00E078D5">
              <w:t>1.5</w:t>
            </w:r>
            <w:r w:rsidRPr="00E078D5">
              <w:tab/>
              <w:t>Identify and address barriers to innovation with the workgroup.</w:t>
            </w:r>
          </w:p>
        </w:tc>
      </w:tr>
      <w:tr w:rsidTr="00E078D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8D5">
            <w:pPr>
              <w:pStyle w:val="List"/>
              <w:rPr>
                <w:lang w:val="en-NZ"/>
              </w:rPr>
            </w:pPr>
            <w:r w:rsidRPr="00E078D5">
              <w:rPr>
                <w:rStyle w:val="SpecialBold"/>
              </w:rPr>
              <w:t>2.</w:t>
            </w:r>
            <w:r w:rsidRPr="00E078D5">
              <w:rPr>
                <w:rStyle w:val="SpecialBold"/>
              </w:rPr>
              <w:tab/>
              <w:t>Organise workgroups to develop innovation</w:t>
            </w:r>
            <w:r w:rsidRPr="00E078D5">
              <w:rPr>
                <w:rStyle w:val="SpecialBold"/>
              </w:rPr>
              <w:t xml:space="preserve"> and leadership</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8D5" w:rsidP="00E078D5">
            <w:pPr>
              <w:pStyle w:val="List"/>
            </w:pPr>
            <w:r w:rsidRPr="00E078D5">
              <w:t>2.1</w:t>
            </w:r>
            <w:r w:rsidRPr="00E078D5">
              <w:tab/>
              <w:t>Analyse performance requirements for the workgroup.</w:t>
            </w:r>
          </w:p>
          <w:p w:rsidR="00000000" w:rsidRPr="00E078D5" w:rsidP="00E078D5">
            <w:pPr>
              <w:pStyle w:val="List"/>
            </w:pPr>
            <w:r w:rsidRPr="00E078D5">
              <w:t>2.2</w:t>
            </w:r>
            <w:r w:rsidRPr="00E078D5">
              <w:tab/>
              <w:t>Gather information about workgroup members.</w:t>
            </w:r>
          </w:p>
          <w:p w:rsidR="00000000" w:rsidRPr="00E078D5" w:rsidP="00E078D5">
            <w:pPr>
              <w:pStyle w:val="List"/>
            </w:pPr>
            <w:r w:rsidRPr="00E078D5">
              <w:t>2.3</w:t>
            </w:r>
            <w:r w:rsidRPr="00E078D5">
              <w:tab/>
              <w:t>Identify strengths and weaknesses of individual workgroup members in a manner that takes account of cultural and individual differen</w:t>
            </w:r>
            <w:r w:rsidRPr="00E078D5">
              <w:t>ces.</w:t>
            </w:r>
          </w:p>
          <w:p w:rsidR="00000000" w:rsidRPr="00E078D5" w:rsidP="00E078D5">
            <w:pPr>
              <w:pStyle w:val="List"/>
            </w:pPr>
            <w:r w:rsidRPr="00E078D5">
              <w:t>2.4</w:t>
            </w:r>
            <w:r w:rsidRPr="00E078D5">
              <w:tab/>
              <w:t>Assign workgroup roles to match individual capacities and leadership styles.</w:t>
            </w:r>
          </w:p>
          <w:p w:rsidR="00000000" w:rsidP="00E078D5">
            <w:pPr>
              <w:pStyle w:val="List"/>
              <w:rPr>
                <w:lang w:val="en-NZ"/>
              </w:rPr>
            </w:pPr>
            <w:r w:rsidRPr="00E078D5">
              <w:t>2.5</w:t>
            </w:r>
            <w:r w:rsidRPr="00E078D5">
              <w:tab/>
              <w:t>Assign workgroup members in a manner that fosters sharing of ideas.</w:t>
            </w:r>
          </w:p>
        </w:tc>
      </w:tr>
      <w:tr w:rsidTr="00E078D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8D5">
            <w:pPr>
              <w:pStyle w:val="List"/>
              <w:rPr>
                <w:lang w:val="en-NZ"/>
              </w:rPr>
            </w:pPr>
            <w:r w:rsidRPr="00E078D5">
              <w:rPr>
                <w:rStyle w:val="SpecialBold"/>
              </w:rPr>
              <w:t>3.</w:t>
            </w:r>
            <w:r w:rsidRPr="00E078D5">
              <w:rPr>
                <w:rStyle w:val="SpecialBold"/>
              </w:rPr>
              <w:tab/>
              <w:t>Organise work assignments to facilitate innovation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8D5" w:rsidP="00E078D5">
            <w:pPr>
              <w:pStyle w:val="List"/>
            </w:pPr>
            <w:r w:rsidRPr="00E078D5">
              <w:t>3.1</w:t>
            </w:r>
            <w:r w:rsidRPr="00E078D5">
              <w:tab/>
              <w:t xml:space="preserve">Structure and allocate work to support </w:t>
            </w:r>
            <w:r w:rsidRPr="00E078D5">
              <w:t>innovation.</w:t>
            </w:r>
          </w:p>
          <w:p w:rsidR="00000000" w:rsidRPr="00E078D5" w:rsidP="00E078D5">
            <w:pPr>
              <w:pStyle w:val="List"/>
            </w:pPr>
            <w:r w:rsidRPr="00E078D5">
              <w:t>3.2</w:t>
            </w:r>
            <w:r w:rsidRPr="00E078D5">
              <w:tab/>
              <w:t>Communicate work assignments to workgroup members in ways that encourage and reinforce group</w:t>
            </w:r>
            <w:r w:rsidRPr="00E078D5">
              <w:noBreakHyphen/>
              <w:t>based innovation.</w:t>
            </w:r>
          </w:p>
          <w:p w:rsidR="00000000" w:rsidRPr="00E078D5" w:rsidP="00E078D5">
            <w:pPr>
              <w:pStyle w:val="List"/>
            </w:pPr>
            <w:r w:rsidRPr="00E078D5">
              <w:t>3.3</w:t>
            </w:r>
            <w:r w:rsidRPr="00E078D5">
              <w:tab/>
              <w:t>Allocate tasks and activities to ensure the best use of workgroup skills.</w:t>
            </w:r>
          </w:p>
          <w:p w:rsidR="00000000" w:rsidP="00E078D5">
            <w:pPr>
              <w:pStyle w:val="List"/>
              <w:rPr>
                <w:lang w:val="en-NZ"/>
              </w:rPr>
            </w:pPr>
            <w:r w:rsidRPr="00E078D5">
              <w:t>3.4</w:t>
            </w:r>
            <w:r w:rsidRPr="00E078D5">
              <w:tab/>
            </w:r>
            <w:r w:rsidRPr="00E078D5">
              <w:t>Include timeframes and resources that allow for innovation in work assignments.</w:t>
            </w:r>
          </w:p>
        </w:tc>
      </w:tr>
      <w:tr w:rsidTr="00E078D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8D5">
            <w:pPr>
              <w:pStyle w:val="List"/>
              <w:rPr>
                <w:lang w:val="en-NZ"/>
              </w:rPr>
            </w:pPr>
            <w:r w:rsidRPr="00E078D5">
              <w:rPr>
                <w:rStyle w:val="SpecialBold"/>
              </w:rPr>
              <w:t>4.</w:t>
            </w:r>
            <w:r w:rsidRPr="00E078D5">
              <w:rPr>
                <w:rStyle w:val="SpecialBold"/>
              </w:rPr>
              <w:tab/>
              <w:t>Support workgroup to develop leadership and innovation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8D5" w:rsidP="00E078D5">
            <w:pPr>
              <w:pStyle w:val="List"/>
            </w:pPr>
            <w:r w:rsidRPr="00E078D5">
              <w:t>4.1</w:t>
            </w:r>
            <w:r w:rsidRPr="00E078D5">
              <w:tab/>
              <w:t>Encourage workgroup members to work collaboratively on work assignments.</w:t>
            </w:r>
          </w:p>
          <w:p w:rsidR="00000000" w:rsidRPr="00E078D5" w:rsidP="00E078D5">
            <w:pPr>
              <w:pStyle w:val="List"/>
            </w:pPr>
            <w:r w:rsidRPr="00E078D5">
              <w:t>4.2</w:t>
            </w:r>
            <w:r w:rsidRPr="00E078D5">
              <w:tab/>
              <w:t>Encourage workgroup members to share</w:t>
            </w:r>
            <w:r w:rsidRPr="00E078D5">
              <w:t xml:space="preserve"> work information, knowledge and experiences in their day to day work.</w:t>
            </w:r>
          </w:p>
          <w:p w:rsidR="00000000" w:rsidRPr="00E078D5" w:rsidP="00E078D5">
            <w:pPr>
              <w:pStyle w:val="List"/>
            </w:pPr>
            <w:r w:rsidRPr="00E078D5">
              <w:t>4.3</w:t>
            </w:r>
            <w:r w:rsidRPr="00E078D5">
              <w:tab/>
              <w:t xml:space="preserve">Encourage workgroup members to seek external stimuli and </w:t>
            </w:r>
            <w:r w:rsidRPr="00E078D5">
              <w:t>knowledge and to set up and maintain networks that support the development of leadership and innovation.</w:t>
            </w:r>
          </w:p>
          <w:p w:rsidR="00000000" w:rsidRPr="00E078D5" w:rsidP="00E078D5">
            <w:pPr>
              <w:pStyle w:val="List"/>
            </w:pPr>
            <w:r w:rsidRPr="00E078D5">
              <w:t>4.4</w:t>
            </w:r>
            <w:r w:rsidRPr="00E078D5">
              <w:tab/>
              <w:t>Provide guidanc</w:t>
            </w:r>
            <w:r w:rsidRPr="00E078D5">
              <w:t>e to workgroup members on the use of innovation skills in ways suited to their current knowledge and experience.</w:t>
            </w:r>
          </w:p>
          <w:p w:rsidR="00000000" w:rsidRPr="00E078D5" w:rsidP="00E078D5">
            <w:pPr>
              <w:pStyle w:val="List"/>
            </w:pPr>
            <w:r w:rsidRPr="00E078D5">
              <w:t>4.5</w:t>
            </w:r>
            <w:r w:rsidRPr="00E078D5">
              <w:tab/>
              <w:t xml:space="preserve">Encourage workgroup members to take a leadership role at different times throughout work assignments in accordance with their strengths or </w:t>
            </w:r>
            <w:r w:rsidRPr="00E078D5">
              <w:t>development needs.</w:t>
            </w:r>
          </w:p>
          <w:p w:rsidR="00000000" w:rsidP="00E078D5">
            <w:pPr>
              <w:pStyle w:val="List"/>
              <w:rPr>
                <w:lang w:val="en-NZ"/>
              </w:rPr>
            </w:pPr>
            <w:r w:rsidRPr="00E078D5">
              <w:t>4.6</w:t>
            </w:r>
            <w:r w:rsidRPr="00E078D5">
              <w:tab/>
              <w:t>Coach workgroup members to ensure they have the skills to underpin the development of leadership and innovation skills.</w:t>
            </w:r>
          </w:p>
        </w:tc>
      </w:tr>
      <w:tr w:rsidTr="00E078D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8D5">
            <w:pPr>
              <w:pStyle w:val="List"/>
              <w:rPr>
                <w:lang w:val="en-NZ"/>
              </w:rPr>
            </w:pPr>
            <w:r w:rsidRPr="00E078D5">
              <w:rPr>
                <w:rStyle w:val="SpecialBold"/>
              </w:rPr>
              <w:t>5.</w:t>
            </w:r>
            <w:r w:rsidRPr="00E078D5">
              <w:rPr>
                <w:rStyle w:val="SpecialBold"/>
              </w:rPr>
              <w:tab/>
              <w:t>Monitor innovation and leadership development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8D5" w:rsidP="00E078D5">
            <w:pPr>
              <w:pStyle w:val="List"/>
            </w:pPr>
            <w:r w:rsidRPr="00E078D5">
              <w:t>5.1</w:t>
            </w:r>
            <w:r w:rsidRPr="00E078D5">
              <w:tab/>
              <w:t>Encourage workgroup members to reflect on activities and op</w:t>
            </w:r>
            <w:r w:rsidRPr="00E078D5">
              <w:t>portunities for innovation.</w:t>
            </w:r>
          </w:p>
          <w:p w:rsidR="00000000" w:rsidRPr="00E078D5" w:rsidP="00E078D5">
            <w:pPr>
              <w:pStyle w:val="List"/>
            </w:pPr>
            <w:r w:rsidRPr="00E078D5">
              <w:t>5.2</w:t>
            </w:r>
            <w:r w:rsidRPr="00E078D5">
              <w:tab/>
              <w:t>Evaluate workgroup activities based on feedback from workgroup members, management, clients and other interested people.</w:t>
            </w:r>
          </w:p>
          <w:p w:rsidR="00000000" w:rsidRPr="00E078D5" w:rsidP="00E078D5">
            <w:pPr>
              <w:pStyle w:val="List"/>
            </w:pPr>
            <w:r w:rsidRPr="00E078D5">
              <w:t>5.3</w:t>
            </w:r>
            <w:r w:rsidRPr="00E078D5">
              <w:tab/>
              <w:t>Encourage and implement suggestions for work improvements made by workgroup.</w:t>
            </w:r>
          </w:p>
          <w:p w:rsidR="00000000" w:rsidRPr="00E078D5" w:rsidP="00E078D5">
            <w:pPr>
              <w:pStyle w:val="List"/>
            </w:pPr>
            <w:r w:rsidRPr="00E078D5">
              <w:t>5.4</w:t>
            </w:r>
            <w:r w:rsidRPr="00E078D5">
              <w:tab/>
              <w:t>Record and present</w:t>
            </w:r>
            <w:r w:rsidRPr="00E078D5">
              <w:t xml:space="preserve"> reviews of the application of innovation and leadership skills as required.</w:t>
            </w:r>
          </w:p>
          <w:p w:rsidR="00000000" w:rsidP="00E078D5">
            <w:pPr>
              <w:pStyle w:val="List"/>
              <w:rPr>
                <w:lang w:val="en-NZ"/>
              </w:rPr>
            </w:pPr>
            <w:r w:rsidRPr="00E078D5">
              <w:t>5.5</w:t>
            </w:r>
            <w:r w:rsidRPr="00E078D5">
              <w:tab/>
              <w:t>Review the development process and discuss and analyse outcomes constructively.</w:t>
            </w:r>
          </w:p>
        </w:tc>
      </w:tr>
      <w:tr w:rsidTr="00E078D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8D5">
            <w:pPr>
              <w:pStyle w:val="List"/>
              <w:rPr>
                <w:lang w:val="en-NZ"/>
              </w:rPr>
            </w:pPr>
            <w:r w:rsidRPr="00E078D5">
              <w:rPr>
                <w:rStyle w:val="SpecialBold"/>
              </w:rPr>
              <w:t>6.</w:t>
            </w:r>
            <w:r w:rsidRPr="00E078D5">
              <w:rPr>
                <w:rStyle w:val="SpecialBold"/>
              </w:rPr>
              <w:tab/>
              <w:t>Provide feedback on innovation and leadership development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8D5" w:rsidP="00E078D5">
            <w:pPr>
              <w:pStyle w:val="List"/>
            </w:pPr>
            <w:r w:rsidRPr="00E078D5">
              <w:t>6.1</w:t>
            </w:r>
            <w:r w:rsidRPr="00E078D5">
              <w:tab/>
              <w:t>Discuss and use feedback from</w:t>
            </w:r>
            <w:r w:rsidRPr="00E078D5">
              <w:t xml:space="preserve"> review processes to inform future innovation and leadership planning.</w:t>
            </w:r>
          </w:p>
          <w:p w:rsidR="00000000" w:rsidRPr="00E078D5" w:rsidP="00E078D5">
            <w:pPr>
              <w:pStyle w:val="List"/>
            </w:pPr>
            <w:r w:rsidRPr="00E078D5">
              <w:t>6.2</w:t>
            </w:r>
            <w:r w:rsidRPr="00E078D5">
              <w:tab/>
              <w:t>Acknowledge different leadership styles and their value in providing inspiration or closure at various points in the innovative process.</w:t>
            </w:r>
          </w:p>
          <w:p w:rsidR="00000000" w:rsidRPr="00E078D5" w:rsidP="00E078D5">
            <w:pPr>
              <w:pStyle w:val="List"/>
            </w:pPr>
            <w:r w:rsidRPr="00E078D5">
              <w:t>6.3</w:t>
            </w:r>
            <w:r w:rsidRPr="00E078D5">
              <w:tab/>
              <w:t>Celebrate successful innovations.</w:t>
            </w:r>
          </w:p>
          <w:p w:rsidR="00000000" w:rsidRPr="00E078D5" w:rsidP="00E078D5">
            <w:pPr>
              <w:pStyle w:val="List"/>
            </w:pPr>
            <w:r w:rsidRPr="00E078D5">
              <w:t>6.4</w:t>
            </w:r>
            <w:r w:rsidRPr="00E078D5">
              <w:tab/>
              <w:t>Di</w:t>
            </w:r>
            <w:r w:rsidRPr="00E078D5">
              <w:t>scuss and resolve problems in the use of innovation skills in a constructive way.</w:t>
            </w:r>
          </w:p>
        </w:tc>
      </w:tr>
    </w:tbl>
    <w:p w:rsidR="00000000" w:rsidRPr="00E078D5" w:rsidP="00E078D5">
      <w:pPr>
        <w:pStyle w:val="BodyText"/>
      </w:pPr>
    </w:p>
    <w:p w:rsidR="00000000" w:rsidRPr="00E078D5" w:rsidP="00E078D5">
      <w:pPr>
        <w:pStyle w:val="AllowPageBreak"/>
      </w:pPr>
    </w:p>
    <w:p w:rsidR="00000000" w:rsidRPr="00E078D5" w:rsidP="00E078D5">
      <w:pPr>
        <w:pStyle w:val="Heading1"/>
      </w:pPr>
      <w:bookmarkStart w:id="5" w:name="O_816994"/>
      <w:bookmarkEnd w:id="5"/>
      <w:r w:rsidRPr="00E078D5">
        <w:t>Foundation Skills</w:t>
      </w:r>
    </w:p>
    <w:p w:rsidR="00000000" w:rsidRPr="00E078D5" w:rsidP="000E23D2">
      <w:pPr>
        <w:pStyle w:val="BodyText"/>
      </w:pPr>
      <w:r w:rsidRPr="00E078D5">
        <w:t>Foundation skills are embedded within the elements and performance criteria of this unit.</w:t>
      </w:r>
    </w:p>
    <w:p w:rsidR="00000000" w:rsidRPr="00E078D5" w:rsidP="00E078D5">
      <w:pPr>
        <w:pStyle w:val="Heading1"/>
      </w:pPr>
      <w:bookmarkStart w:id="6" w:name="O_816996"/>
      <w:bookmarkEnd w:id="6"/>
      <w:r w:rsidRPr="00E078D5">
        <w:t>Unit Mapping Information</w:t>
      </w:r>
    </w:p>
    <w:p w:rsidR="00000000" w:rsidRPr="00E078D5" w:rsidP="000E23D2">
      <w:pPr>
        <w:pStyle w:val="BodyText"/>
      </w:pPr>
      <w:r w:rsidRPr="00E078D5">
        <w:t>This unit supersedes and is equivalent to PSPGOV604A Foster leadership and innovation.</w:t>
      </w:r>
    </w:p>
    <w:p w:rsidR="00000000" w:rsidRPr="00E078D5" w:rsidP="00E078D5">
      <w:pPr>
        <w:pStyle w:val="Heading1"/>
      </w:pPr>
      <w:bookmarkStart w:id="7" w:name="O_817003"/>
      <w:bookmarkEnd w:id="7"/>
      <w:r w:rsidRPr="00E078D5">
        <w:t>Links</w:t>
      </w:r>
    </w:p>
    <w:p w:rsidR="00000000" w:rsidRPr="00E078D5" w:rsidP="000E23D2">
      <w:pPr>
        <w:pStyle w:val="BodyText"/>
      </w:pPr>
      <w:r w:rsidRPr="00E078D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234A3">
        <w:rPr>
          <w:rStyle w:val="Hyperlink"/>
        </w:rPr>
        <w:t>https://vetnet.gov.au/Pages/TrainingDocs.aspx?q=bebbece7-ff48-4d2c-8876-405679019623</w:t>
      </w:r>
      <w:r>
        <w:fldChar w:fldCharType="end"/>
      </w:r>
    </w:p>
    <w:p w:rsidR="00000000" w:rsidRPr="00E078D5" w:rsidP="000E23D2">
      <w:pPr>
        <w:pStyle w:val="BodyText"/>
      </w:pPr>
      <w:r w:rsidRPr="00E078D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234A3">
        <w:rPr>
          <w:rStyle w:val="Hyperlink"/>
        </w:rPr>
        <w:t>https://vetnet.gov.au/Pages/TrainingDocs.aspx?q=bebbece7-ff48-4d2c-8876-405679019623</w:t>
      </w:r>
      <w:r>
        <w:fldChar w:fldCharType="end"/>
      </w:r>
    </w:p>
    <w:p w:rsidR="00000000" w:rsidRPr="00E078D5" w:rsidP="000E23D2">
      <w:pPr>
        <w:pStyle w:val="BodyText"/>
      </w:pPr>
      <w:r w:rsidRPr="00E078D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234A3">
        <w:rPr>
          <w:rStyle w:val="Hyperlink"/>
        </w:rPr>
        <w:t>https://vetnet.gov.au/Pages/TrainingDocs.aspx?q=bebbece7-ff48-4d2c-8876-405679019623</w:t>
      </w:r>
      <w:r>
        <w:fldChar w:fldCharType="end"/>
      </w:r>
    </w:p>
    <w:p w:rsidR="00000000" w:rsidRPr="00E078D5" w:rsidP="000E23D2">
      <w:pPr>
        <w:pStyle w:val="BodyText"/>
      </w:pPr>
      <w:r w:rsidRPr="00E078D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234A3">
        <w:rPr>
          <w:rStyle w:val="Hyperlink"/>
        </w:rPr>
        <w:t>https://vetnet.gov.au/Pages/TrainingDocs.aspx?q=bebbece7-ff48-4d2c-8876-405679019623</w:t>
      </w:r>
      <w:r>
        <w:fldChar w:fldCharType="end"/>
      </w:r>
    </w:p>
    <w:p w:rsidR="00000000" w:rsidRPr="00E078D5" w:rsidP="00E078D5"/>
    <w:sectPr w:rsidSect="00E078D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8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8D5" w:rsidRPr="000E23D2" w:rsidP="000E23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8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3D2" w:rsidP="00E078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23D2" w:rsidP="00E078D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E23D2" w:rsidP="00E078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8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3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78D5" w:rsidRPr="000E23D2" w:rsidP="000E23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8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3D2" w:rsidRPr="002D2AF8" w:rsidP="00E078D5">
    <w:pPr>
      <w:pStyle w:val="Header"/>
      <w:framePr w:wrap="around"/>
    </w:pPr>
    <w:r>
      <w:fldChar w:fldCharType="begin"/>
    </w:r>
    <w:r>
      <w:instrText xml:space="preserve"> TITLE   \* MERGEFORMAT </w:instrText>
    </w:r>
    <w:r>
      <w:fldChar w:fldCharType="separate"/>
    </w:r>
    <w:r>
      <w:t>PSPGEN069 Foster leadership and innovation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0E23D2" w:rsidP="00E078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B678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F003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8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78D5"/>
    <w:pPr>
      <w:spacing w:before="360" w:after="60"/>
      <w:outlineLvl w:val="0"/>
    </w:pPr>
    <w:rPr>
      <w:sz w:val="32"/>
    </w:rPr>
  </w:style>
  <w:style w:type="paragraph" w:styleId="Heading2">
    <w:name w:val="heading 2"/>
    <w:basedOn w:val="HeadingBase"/>
    <w:next w:val="BodyText"/>
    <w:link w:val="Heading2Char"/>
    <w:qFormat/>
    <w:rsid w:val="00E078D5"/>
    <w:pPr>
      <w:keepLines/>
      <w:spacing w:before="240" w:after="120"/>
      <w:outlineLvl w:val="1"/>
    </w:pPr>
    <w:rPr>
      <w:sz w:val="28"/>
      <w:szCs w:val="40"/>
    </w:rPr>
  </w:style>
  <w:style w:type="paragraph" w:styleId="Heading3">
    <w:name w:val="heading 3"/>
    <w:basedOn w:val="HeadingBase"/>
    <w:next w:val="BodyText"/>
    <w:link w:val="Heading3Char"/>
    <w:qFormat/>
    <w:rsid w:val="00E078D5"/>
    <w:pPr>
      <w:spacing w:before="180" w:after="120"/>
      <w:outlineLvl w:val="2"/>
    </w:pPr>
    <w:rPr>
      <w:spacing w:val="-10"/>
      <w:kern w:val="32"/>
    </w:rPr>
  </w:style>
  <w:style w:type="paragraph" w:styleId="Heading4">
    <w:name w:val="heading 4"/>
    <w:basedOn w:val="HeadingBase"/>
    <w:next w:val="BodyText"/>
    <w:link w:val="Heading4Char"/>
    <w:qFormat/>
    <w:rsid w:val="00E078D5"/>
    <w:pPr>
      <w:spacing w:before="160" w:after="120"/>
      <w:outlineLvl w:val="3"/>
    </w:pPr>
    <w:rPr>
      <w:sz w:val="22"/>
    </w:rPr>
  </w:style>
  <w:style w:type="paragraph" w:styleId="Heading5">
    <w:name w:val="heading 5"/>
    <w:basedOn w:val="HeadingBase"/>
    <w:next w:val="Normal"/>
    <w:link w:val="Heading5Char"/>
    <w:qFormat/>
    <w:rsid w:val="00E078D5"/>
    <w:pPr>
      <w:spacing w:before="80"/>
      <w:outlineLvl w:val="4"/>
    </w:pPr>
    <w:rPr>
      <w:color w:val="918585"/>
      <w:sz w:val="20"/>
    </w:rPr>
  </w:style>
  <w:style w:type="paragraph" w:styleId="Heading6">
    <w:name w:val="heading 6"/>
    <w:basedOn w:val="HeadingBase"/>
    <w:next w:val="Normal"/>
    <w:link w:val="Heading6Char"/>
    <w:qFormat/>
    <w:rsid w:val="00E078D5"/>
    <w:pPr>
      <w:spacing w:before="60"/>
      <w:outlineLvl w:val="5"/>
    </w:pPr>
    <w:rPr>
      <w:color w:val="918585"/>
      <w:sz w:val="20"/>
    </w:rPr>
  </w:style>
  <w:style w:type="paragraph" w:styleId="Heading7">
    <w:name w:val="heading 7"/>
    <w:basedOn w:val="Normal"/>
    <w:next w:val="Normal"/>
    <w:link w:val="Heading7Char"/>
    <w:qFormat/>
    <w:rsid w:val="00E078D5"/>
    <w:pPr>
      <w:ind w:left="720"/>
      <w:outlineLvl w:val="6"/>
    </w:pPr>
    <w:rPr>
      <w:i/>
    </w:rPr>
  </w:style>
  <w:style w:type="paragraph" w:styleId="Heading8">
    <w:name w:val="heading 8"/>
    <w:basedOn w:val="Normal"/>
    <w:next w:val="Normal"/>
    <w:link w:val="Heading8Char"/>
    <w:qFormat/>
    <w:rsid w:val="00E078D5"/>
    <w:pPr>
      <w:ind w:left="720"/>
      <w:outlineLvl w:val="7"/>
    </w:pPr>
    <w:rPr>
      <w:i/>
    </w:rPr>
  </w:style>
  <w:style w:type="paragraph" w:styleId="Heading9">
    <w:name w:val="heading 9"/>
    <w:basedOn w:val="Normal"/>
    <w:next w:val="Normal"/>
    <w:link w:val="Heading9Char"/>
    <w:qFormat/>
    <w:rsid w:val="00E078D5"/>
    <w:pPr>
      <w:ind w:left="720"/>
      <w:outlineLvl w:val="8"/>
    </w:pPr>
    <w:rPr>
      <w:i/>
    </w:rPr>
  </w:style>
  <w:style w:type="character" w:default="1" w:styleId="DefaultParagraphFont">
    <w:name w:val="Default Paragraph Font"/>
    <w:uiPriority w:val="1"/>
    <w:unhideWhenUsed/>
    <w:rsid w:val="00E078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78D5"/>
  </w:style>
  <w:style w:type="character" w:customStyle="1" w:styleId="Heading1Char">
    <w:name w:val="Heading 1 Char"/>
    <w:basedOn w:val="DefaultParagraphFont"/>
    <w:link w:val="Heading1"/>
    <w:rsid w:val="00E078D5"/>
    <w:rPr>
      <w:rFonts w:ascii="Times New Roman" w:eastAsia="Times New Roman" w:hAnsi="Times New Roman" w:cs="Times New Roman"/>
      <w:b/>
      <w:sz w:val="32"/>
      <w:szCs w:val="20"/>
      <w:lang w:eastAsia="en-US"/>
    </w:rPr>
  </w:style>
  <w:style w:type="paragraph" w:styleId="BodyText">
    <w:name w:val="Body Text"/>
    <w:basedOn w:val="Normal"/>
    <w:link w:val="BodyTextChar"/>
    <w:rsid w:val="00E078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78D5"/>
    <w:rPr>
      <w:rFonts w:ascii="Times New Roman" w:eastAsia="Times New Roman" w:hAnsi="Times New Roman" w:cs="Times New Roman"/>
      <w:sz w:val="24"/>
      <w:lang w:eastAsia="en-US"/>
    </w:rPr>
  </w:style>
  <w:style w:type="paragraph" w:styleId="List">
    <w:name w:val="List"/>
    <w:basedOn w:val="BodyText"/>
    <w:next w:val="BodyText"/>
    <w:rsid w:val="00E078D5"/>
    <w:pPr>
      <w:tabs>
        <w:tab w:val="left" w:pos="340"/>
      </w:tabs>
      <w:spacing w:before="60" w:after="60"/>
      <w:ind w:left="340" w:hanging="340"/>
    </w:pPr>
  </w:style>
  <w:style w:type="paragraph" w:styleId="ListBullet">
    <w:name w:val="List Bullet"/>
    <w:basedOn w:val="List"/>
    <w:rsid w:val="00E078D5"/>
    <w:pPr>
      <w:numPr>
        <w:numId w:val="11"/>
      </w:numPr>
      <w:tabs>
        <w:tab w:val="clear" w:pos="340"/>
      </w:tabs>
      <w:spacing w:before="40" w:after="40"/>
    </w:pPr>
  </w:style>
  <w:style w:type="character" w:customStyle="1" w:styleId="SpecialBold">
    <w:name w:val="Special Bold"/>
    <w:basedOn w:val="DefaultParagraphFont"/>
    <w:rsid w:val="00E078D5"/>
    <w:rPr>
      <w:b/>
      <w:spacing w:val="0"/>
    </w:rPr>
  </w:style>
  <w:style w:type="paragraph" w:customStyle="1" w:styleId="SuperHeading">
    <w:name w:val="SuperHeading"/>
    <w:basedOn w:val="Normal"/>
    <w:rsid w:val="00E078D5"/>
    <w:pPr>
      <w:spacing w:before="240" w:after="120"/>
      <w:outlineLvl w:val="0"/>
    </w:pPr>
    <w:rPr>
      <w:rFonts w:ascii="Times New Roman" w:hAnsi="Times New Roman"/>
      <w:b/>
      <w:sz w:val="32"/>
    </w:rPr>
  </w:style>
  <w:style w:type="paragraph" w:customStyle="1" w:styleId="TableHeading">
    <w:name w:val="Table Heading"/>
    <w:basedOn w:val="HeadingBase"/>
    <w:rsid w:val="00E078D5"/>
    <w:pPr>
      <w:keepLines/>
      <w:pBdr>
        <w:bottom w:val="single" w:sz="6" w:space="1" w:color="918585"/>
      </w:pBdr>
      <w:spacing w:before="240"/>
    </w:pPr>
  </w:style>
  <w:style w:type="paragraph" w:customStyle="1" w:styleId="AllowPageBreak">
    <w:name w:val="AllowPageBreak"/>
    <w:rsid w:val="00E078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78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78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78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78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78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78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78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78D5"/>
    <w:rPr>
      <w:rFonts w:ascii="Courier New" w:eastAsia="Times New Roman" w:hAnsi="Courier New" w:cs="Times New Roman"/>
      <w:i/>
      <w:szCs w:val="20"/>
      <w:lang w:eastAsia="en-US"/>
    </w:rPr>
  </w:style>
  <w:style w:type="paragraph" w:customStyle="1" w:styleId="HeadingBase">
    <w:name w:val="Heading Base"/>
    <w:rsid w:val="00E078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78D5"/>
    <w:pPr>
      <w:tabs>
        <w:tab w:val="right" w:leader="dot" w:pos="9072"/>
      </w:tabs>
      <w:ind w:left="567"/>
    </w:pPr>
    <w:rPr>
      <w:szCs w:val="22"/>
    </w:rPr>
  </w:style>
  <w:style w:type="paragraph" w:customStyle="1" w:styleId="TOCBase">
    <w:name w:val="TOC Base"/>
    <w:rsid w:val="00E078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78D5"/>
    <w:pPr>
      <w:tabs>
        <w:tab w:val="right" w:leader="dot" w:pos="9072"/>
      </w:tabs>
      <w:spacing w:before="40" w:after="40"/>
      <w:ind w:left="284"/>
    </w:pPr>
    <w:rPr>
      <w:rFonts w:ascii="Times New Roman" w:hAnsi="Times New Roman"/>
    </w:rPr>
  </w:style>
  <w:style w:type="paragraph" w:styleId="TOC1">
    <w:name w:val="toc 1"/>
    <w:basedOn w:val="TOCBase"/>
    <w:next w:val="Normal"/>
    <w:rsid w:val="00E078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78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78D5"/>
    <w:rPr>
      <w:rFonts w:ascii="Times New Roman" w:eastAsia="Times New Roman" w:hAnsi="Times New Roman" w:cs="Times New Roman"/>
      <w:sz w:val="16"/>
      <w:lang w:eastAsia="en-US"/>
    </w:rPr>
  </w:style>
  <w:style w:type="paragraph" w:styleId="Title">
    <w:name w:val="Title"/>
    <w:basedOn w:val="HeadingBase"/>
    <w:link w:val="TitleChar"/>
    <w:qFormat/>
    <w:rsid w:val="00E078D5"/>
    <w:pPr>
      <w:spacing w:before="5040"/>
      <w:jc w:val="center"/>
    </w:pPr>
    <w:rPr>
      <w:sz w:val="48"/>
      <w:szCs w:val="72"/>
      <w:lang w:val="en-US"/>
    </w:rPr>
  </w:style>
  <w:style w:type="character" w:customStyle="1" w:styleId="TitleChar">
    <w:name w:val="Title Char"/>
    <w:basedOn w:val="DefaultParagraphFont"/>
    <w:link w:val="Title"/>
    <w:rsid w:val="00E078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78D5"/>
    <w:pPr>
      <w:tabs>
        <w:tab w:val="left" w:pos="3600"/>
        <w:tab w:val="left" w:pos="3958"/>
      </w:tabs>
    </w:pPr>
  </w:style>
  <w:style w:type="paragraph" w:customStyle="1" w:styleId="Note">
    <w:name w:val="Note"/>
    <w:basedOn w:val="BodyText"/>
    <w:rsid w:val="00E078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78D5"/>
    <w:pPr>
      <w:framePr w:wrap="auto" w:hAnchor="text" w:y="6049"/>
    </w:pPr>
    <w:rPr>
      <w:color w:val="000000"/>
      <w:sz w:val="40"/>
    </w:rPr>
  </w:style>
  <w:style w:type="paragraph" w:customStyle="1" w:styleId="TOCTitle">
    <w:name w:val="TOCTitle"/>
    <w:basedOn w:val="Heading1"/>
    <w:rsid w:val="00E078D5"/>
    <w:pPr>
      <w:spacing w:after="240"/>
      <w:jc w:val="center"/>
      <w:outlineLvl w:val="9"/>
    </w:pPr>
    <w:rPr>
      <w:caps/>
    </w:rPr>
  </w:style>
  <w:style w:type="paragraph" w:customStyle="1" w:styleId="Version">
    <w:name w:val="Version"/>
    <w:rsid w:val="00E078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78D5"/>
    <w:pPr>
      <w:numPr>
        <w:numId w:val="12"/>
      </w:numPr>
      <w:tabs>
        <w:tab w:val="clear" w:pos="680"/>
      </w:tabs>
    </w:pPr>
  </w:style>
  <w:style w:type="paragraph" w:styleId="Index1">
    <w:name w:val="index 1"/>
    <w:basedOn w:val="Normal"/>
    <w:next w:val="Normal"/>
    <w:semiHidden/>
    <w:rsid w:val="00E078D5"/>
    <w:pPr>
      <w:keepNext w:val="0"/>
      <w:tabs>
        <w:tab w:val="right" w:pos="4176"/>
      </w:tabs>
      <w:ind w:left="198" w:hanging="198"/>
    </w:pPr>
    <w:rPr>
      <w:rFonts w:ascii="Garamond" w:hAnsi="Garamond"/>
    </w:rPr>
  </w:style>
  <w:style w:type="paragraph" w:styleId="IndexHeading">
    <w:name w:val="index heading"/>
    <w:basedOn w:val="Normal"/>
    <w:next w:val="Index1"/>
    <w:semiHidden/>
    <w:rsid w:val="00E078D5"/>
    <w:pPr>
      <w:spacing w:before="120" w:after="120"/>
    </w:pPr>
    <w:rPr>
      <w:rFonts w:ascii="Arial" w:hAnsi="Arial"/>
      <w:b/>
      <w:color w:val="918585"/>
      <w:sz w:val="24"/>
    </w:rPr>
  </w:style>
  <w:style w:type="paragraph" w:styleId="Header">
    <w:name w:val="header"/>
    <w:basedOn w:val="Normal"/>
    <w:link w:val="HeaderChar"/>
    <w:rsid w:val="00E078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78D5"/>
    <w:rPr>
      <w:rFonts w:ascii="Times New Roman" w:eastAsia="Times New Roman" w:hAnsi="Times New Roman" w:cs="Times New Roman"/>
      <w:sz w:val="16"/>
      <w:szCs w:val="20"/>
      <w:lang w:val="en-GB" w:eastAsia="en-US"/>
    </w:rPr>
  </w:style>
  <w:style w:type="paragraph" w:customStyle="1" w:styleId="Chapter">
    <w:name w:val="Chapter"/>
    <w:basedOn w:val="Normal"/>
    <w:rsid w:val="00E078D5"/>
    <w:pPr>
      <w:spacing w:before="240"/>
    </w:pPr>
    <w:rPr>
      <w:rFonts w:ascii="Times New Roman" w:hAnsi="Times New Roman"/>
      <w:smallCaps/>
      <w:spacing w:val="80"/>
      <w:sz w:val="28"/>
    </w:rPr>
  </w:style>
  <w:style w:type="paragraph" w:customStyle="1" w:styleId="InChapter">
    <w:name w:val="InChapter"/>
    <w:basedOn w:val="Heading3"/>
    <w:rsid w:val="00E078D5"/>
    <w:pPr>
      <w:spacing w:after="240"/>
      <w:outlineLvl w:val="9"/>
    </w:pPr>
    <w:rPr>
      <w:noProof/>
    </w:rPr>
  </w:style>
  <w:style w:type="paragraph" w:styleId="Index2">
    <w:name w:val="index 2"/>
    <w:basedOn w:val="Normal"/>
    <w:next w:val="Normal"/>
    <w:semiHidden/>
    <w:rsid w:val="00E078D5"/>
    <w:pPr>
      <w:tabs>
        <w:tab w:val="right" w:pos="4176"/>
      </w:tabs>
      <w:ind w:left="568" w:hanging="284"/>
    </w:pPr>
    <w:rPr>
      <w:rFonts w:ascii="Garamond" w:hAnsi="Garamond"/>
    </w:rPr>
  </w:style>
  <w:style w:type="paragraph" w:customStyle="1" w:styleId="Byline">
    <w:name w:val="Byline"/>
    <w:rsid w:val="00E078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78D5"/>
    <w:pPr>
      <w:tabs>
        <w:tab w:val="clear" w:pos="3600"/>
        <w:tab w:val="clear" w:pos="3958"/>
      </w:tabs>
      <w:jc w:val="right"/>
    </w:pPr>
  </w:style>
  <w:style w:type="character" w:styleId="Emphasis">
    <w:name w:val="Emphasis"/>
    <w:basedOn w:val="DefaultParagraphFont"/>
    <w:qFormat/>
    <w:rsid w:val="00E078D5"/>
    <w:rPr>
      <w:i/>
    </w:rPr>
  </w:style>
  <w:style w:type="paragraph" w:styleId="Caption">
    <w:name w:val="caption"/>
    <w:basedOn w:val="BodyText"/>
    <w:next w:val="Normal"/>
    <w:qFormat/>
    <w:rsid w:val="00E078D5"/>
    <w:pPr>
      <w:framePr w:w="2268" w:hSpace="181" w:vSpace="181" w:wrap="around" w:vAnchor="text" w:hAnchor="page" w:x="1135" w:y="285" w:anchorLock="1"/>
    </w:pPr>
    <w:rPr>
      <w:i/>
    </w:rPr>
  </w:style>
  <w:style w:type="paragraph" w:customStyle="1" w:styleId="MiniTOCTitle">
    <w:name w:val="MiniTOCTitle"/>
    <w:basedOn w:val="Heading4"/>
    <w:rsid w:val="00E078D5"/>
    <w:pPr>
      <w:spacing w:before="240"/>
      <w:outlineLvl w:val="9"/>
    </w:pPr>
    <w:rPr>
      <w:noProof/>
      <w:sz w:val="24"/>
    </w:rPr>
  </w:style>
  <w:style w:type="paragraph" w:customStyle="1" w:styleId="MiniTOCItem">
    <w:name w:val="MiniTOCItem"/>
    <w:basedOn w:val="ListBullet"/>
    <w:rsid w:val="00E078D5"/>
    <w:pPr>
      <w:numPr>
        <w:numId w:val="0"/>
      </w:numPr>
      <w:tabs>
        <w:tab w:val="right" w:leader="dot" w:pos="6521"/>
      </w:tabs>
      <w:spacing w:before="0" w:after="0"/>
    </w:pPr>
  </w:style>
  <w:style w:type="paragraph" w:customStyle="1" w:styleId="TOFTitle">
    <w:name w:val="TOFTitle"/>
    <w:basedOn w:val="TOCTitle"/>
    <w:rsid w:val="00E078D5"/>
  </w:style>
  <w:style w:type="paragraph" w:styleId="TableofFigures">
    <w:name w:val="table of figures"/>
    <w:basedOn w:val="Normal"/>
    <w:next w:val="Normal"/>
    <w:semiHidden/>
    <w:rsid w:val="00E078D5"/>
    <w:pPr>
      <w:tabs>
        <w:tab w:val="right" w:leader="dot" w:pos="9072"/>
      </w:tabs>
      <w:ind w:left="970" w:hanging="403"/>
    </w:pPr>
    <w:rPr>
      <w:rFonts w:ascii="Times New Roman" w:hAnsi="Times New Roman"/>
      <w:b/>
    </w:rPr>
  </w:style>
  <w:style w:type="paragraph" w:styleId="ListNumber">
    <w:name w:val="List Number"/>
    <w:basedOn w:val="List"/>
    <w:rsid w:val="00E078D5"/>
    <w:pPr>
      <w:numPr>
        <w:numId w:val="14"/>
      </w:numPr>
      <w:tabs>
        <w:tab w:val="clear" w:pos="340"/>
      </w:tabs>
    </w:pPr>
  </w:style>
  <w:style w:type="character" w:customStyle="1" w:styleId="WingdingSymbols">
    <w:name w:val="Wingding Symbols"/>
    <w:rsid w:val="00E078D5"/>
    <w:rPr>
      <w:rFonts w:ascii="Wingdings" w:hAnsi="Wingdings"/>
    </w:rPr>
  </w:style>
  <w:style w:type="character" w:customStyle="1" w:styleId="HotSpot">
    <w:name w:val="HotSpot"/>
    <w:rsid w:val="00E078D5"/>
    <w:rPr>
      <w:color w:val="0033CC"/>
      <w:u w:val="none"/>
    </w:rPr>
  </w:style>
  <w:style w:type="paragraph" w:customStyle="1" w:styleId="BodyTextRight">
    <w:name w:val="Body Text Right"/>
    <w:basedOn w:val="BodyText"/>
    <w:rsid w:val="00E078D5"/>
    <w:pPr>
      <w:spacing w:before="0" w:after="0"/>
      <w:jc w:val="right"/>
    </w:pPr>
  </w:style>
  <w:style w:type="paragraph" w:styleId="Index3">
    <w:name w:val="index 3"/>
    <w:basedOn w:val="ListNumber2"/>
    <w:next w:val="Normal"/>
    <w:semiHidden/>
    <w:rsid w:val="00E078D5"/>
    <w:pPr>
      <w:numPr>
        <w:numId w:val="0"/>
      </w:numPr>
      <w:tabs>
        <w:tab w:val="right" w:leader="dot" w:pos="4176"/>
      </w:tabs>
    </w:pPr>
  </w:style>
  <w:style w:type="paragraph" w:styleId="ListNumber2">
    <w:name w:val="List Number 2"/>
    <w:basedOn w:val="List2"/>
    <w:rsid w:val="00E078D5"/>
    <w:pPr>
      <w:numPr>
        <w:numId w:val="9"/>
      </w:numPr>
      <w:tabs>
        <w:tab w:val="clear" w:pos="1060"/>
      </w:tabs>
    </w:pPr>
  </w:style>
  <w:style w:type="paragraph" w:customStyle="1" w:styleId="MarginNote">
    <w:name w:val="Margin Note"/>
    <w:basedOn w:val="BodyText"/>
    <w:rsid w:val="00E078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78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78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78D5"/>
    <w:rPr>
      <w:sz w:val="32"/>
    </w:rPr>
  </w:style>
  <w:style w:type="paragraph" w:customStyle="1" w:styleId="HeadingProcedure">
    <w:name w:val="Heading Procedure"/>
    <w:basedOn w:val="HeadingBase"/>
    <w:next w:val="Normal"/>
    <w:rsid w:val="00E078D5"/>
    <w:pPr>
      <w:tabs>
        <w:tab w:val="left" w:pos="0"/>
      </w:tabs>
      <w:spacing w:before="120" w:after="60"/>
    </w:pPr>
    <w:rPr>
      <w:i/>
      <w:color w:val="918585"/>
      <w:sz w:val="22"/>
    </w:rPr>
  </w:style>
  <w:style w:type="paragraph" w:customStyle="1" w:styleId="TableBodyText">
    <w:name w:val="Table Body Text"/>
    <w:basedOn w:val="BodyText"/>
    <w:rsid w:val="00E078D5"/>
    <w:pPr>
      <w:spacing w:before="60" w:after="60"/>
    </w:pPr>
  </w:style>
  <w:style w:type="paragraph" w:styleId="ListContinue">
    <w:name w:val="List Continue"/>
    <w:basedOn w:val="List"/>
    <w:rsid w:val="00E078D5"/>
    <w:pPr>
      <w:ind w:firstLine="0"/>
    </w:pPr>
  </w:style>
  <w:style w:type="paragraph" w:customStyle="1" w:styleId="ListNote">
    <w:name w:val="List Note"/>
    <w:basedOn w:val="List"/>
    <w:rsid w:val="00E078D5"/>
    <w:pPr>
      <w:pBdr>
        <w:top w:val="single" w:sz="6" w:space="2" w:color="918585"/>
        <w:bottom w:val="single" w:sz="6" w:space="2" w:color="918585"/>
      </w:pBdr>
      <w:tabs>
        <w:tab w:val="left" w:pos="1021"/>
      </w:tabs>
      <w:ind w:firstLine="0"/>
    </w:pPr>
  </w:style>
  <w:style w:type="paragraph" w:customStyle="1" w:styleId="Warning">
    <w:name w:val="Warning"/>
    <w:basedOn w:val="BodyText"/>
    <w:rsid w:val="00E078D5"/>
    <w:pPr>
      <w:shd w:val="clear" w:color="auto" w:fill="D9D9D9"/>
      <w:tabs>
        <w:tab w:val="left" w:pos="992"/>
      </w:tabs>
      <w:ind w:left="119" w:right="119"/>
    </w:pPr>
    <w:rPr>
      <w:sz w:val="20"/>
    </w:rPr>
  </w:style>
  <w:style w:type="paragraph" w:customStyle="1" w:styleId="MarginIcons">
    <w:name w:val="Margin Icons"/>
    <w:basedOn w:val="BodyText"/>
    <w:rsid w:val="00E078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78D5"/>
    <w:rPr>
      <w:rFonts w:ascii="Courier New" w:hAnsi="Courier New"/>
    </w:rPr>
  </w:style>
  <w:style w:type="paragraph" w:customStyle="1" w:styleId="NoteBullet">
    <w:name w:val="Note Bullet"/>
    <w:basedOn w:val="Note"/>
    <w:rsid w:val="00E078D5"/>
    <w:pPr>
      <w:tabs>
        <w:tab w:val="clear" w:pos="680"/>
      </w:tabs>
      <w:spacing w:before="60" w:after="60"/>
    </w:pPr>
  </w:style>
  <w:style w:type="paragraph" w:customStyle="1" w:styleId="SubHeading2">
    <w:name w:val="SubHeading2"/>
    <w:basedOn w:val="HeadingBase"/>
    <w:rsid w:val="00E078D5"/>
    <w:pPr>
      <w:spacing w:before="240" w:after="60"/>
    </w:pPr>
    <w:rPr>
      <w:sz w:val="20"/>
    </w:rPr>
  </w:style>
  <w:style w:type="paragraph" w:customStyle="1" w:styleId="SubHeading1">
    <w:name w:val="SubHeading1"/>
    <w:basedOn w:val="HeadingBase"/>
    <w:rsid w:val="00E078D5"/>
    <w:pPr>
      <w:spacing w:before="240" w:after="60"/>
    </w:pPr>
    <w:rPr>
      <w:color w:val="918585"/>
      <w:sz w:val="22"/>
    </w:rPr>
  </w:style>
  <w:style w:type="paragraph" w:customStyle="1" w:styleId="SideHeading">
    <w:name w:val="Side Heading"/>
    <w:basedOn w:val="HeadingBase"/>
    <w:rsid w:val="00E078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78D5"/>
    <w:pPr>
      <w:numPr>
        <w:numId w:val="10"/>
      </w:numPr>
    </w:pPr>
  </w:style>
  <w:style w:type="paragraph" w:styleId="PlainText">
    <w:name w:val="Plain Text"/>
    <w:basedOn w:val="Normal"/>
    <w:link w:val="PlainTextChar"/>
    <w:rsid w:val="00E078D5"/>
    <w:rPr>
      <w:sz w:val="20"/>
    </w:rPr>
  </w:style>
  <w:style w:type="character" w:customStyle="1" w:styleId="PlainTextChar">
    <w:name w:val="Plain Text Char"/>
    <w:basedOn w:val="DefaultParagraphFont"/>
    <w:link w:val="PlainText"/>
    <w:rsid w:val="00E078D5"/>
    <w:rPr>
      <w:rFonts w:ascii="Courier New" w:eastAsia="Times New Roman" w:hAnsi="Courier New" w:cs="Times New Roman"/>
      <w:sz w:val="20"/>
      <w:szCs w:val="20"/>
      <w:lang w:eastAsia="en-US"/>
    </w:rPr>
  </w:style>
  <w:style w:type="character" w:customStyle="1" w:styleId="MenuOption">
    <w:name w:val="Menu Option"/>
    <w:basedOn w:val="DefaultParagraphFont"/>
    <w:rsid w:val="00E078D5"/>
    <w:rPr>
      <w:b/>
      <w:smallCaps/>
    </w:rPr>
  </w:style>
  <w:style w:type="paragraph" w:customStyle="1" w:styleId="TableListNumber">
    <w:name w:val="Table List Number"/>
    <w:basedOn w:val="ListNumber"/>
    <w:rsid w:val="00E078D5"/>
    <w:pPr>
      <w:numPr>
        <w:numId w:val="0"/>
      </w:numPr>
    </w:pPr>
  </w:style>
  <w:style w:type="paragraph" w:styleId="TOC4">
    <w:name w:val="toc 4"/>
    <w:basedOn w:val="TOCBase"/>
    <w:next w:val="Normal"/>
    <w:semiHidden/>
    <w:rsid w:val="00E078D5"/>
    <w:pPr>
      <w:tabs>
        <w:tab w:val="right" w:leader="dot" w:pos="9071"/>
      </w:tabs>
      <w:ind w:left="1701"/>
    </w:pPr>
  </w:style>
  <w:style w:type="paragraph" w:customStyle="1" w:styleId="ListAlpha">
    <w:name w:val="List Alpha"/>
    <w:basedOn w:val="List"/>
    <w:rsid w:val="00E078D5"/>
    <w:pPr>
      <w:numPr>
        <w:numId w:val="8"/>
      </w:numPr>
    </w:pPr>
  </w:style>
  <w:style w:type="paragraph" w:customStyle="1" w:styleId="ListAlpha2">
    <w:name w:val="List Alpha 2"/>
    <w:basedOn w:val="List2"/>
    <w:rsid w:val="00E078D5"/>
    <w:pPr>
      <w:numPr>
        <w:numId w:val="7"/>
      </w:numPr>
    </w:pPr>
  </w:style>
  <w:style w:type="paragraph" w:styleId="List2">
    <w:name w:val="List 2"/>
    <w:basedOn w:val="BodyText"/>
    <w:rsid w:val="00E078D5"/>
    <w:pPr>
      <w:tabs>
        <w:tab w:val="left" w:pos="680"/>
      </w:tabs>
      <w:spacing w:before="60" w:after="60"/>
      <w:ind w:left="680" w:hanging="340"/>
    </w:pPr>
  </w:style>
  <w:style w:type="paragraph" w:styleId="List3">
    <w:name w:val="List 3"/>
    <w:basedOn w:val="BodyText"/>
    <w:rsid w:val="00E078D5"/>
    <w:pPr>
      <w:tabs>
        <w:tab w:val="left" w:pos="1021"/>
      </w:tabs>
      <w:spacing w:before="60" w:after="60"/>
      <w:ind w:left="1020" w:hanging="340"/>
    </w:pPr>
  </w:style>
  <w:style w:type="paragraph" w:styleId="List4">
    <w:name w:val="List 4"/>
    <w:basedOn w:val="BodyText"/>
    <w:rsid w:val="00E078D5"/>
    <w:pPr>
      <w:tabs>
        <w:tab w:val="left" w:pos="1361"/>
      </w:tabs>
      <w:spacing w:before="60" w:after="60"/>
      <w:ind w:left="1361" w:hanging="340"/>
    </w:pPr>
  </w:style>
  <w:style w:type="paragraph" w:styleId="List5">
    <w:name w:val="List 5"/>
    <w:basedOn w:val="BodyText"/>
    <w:rsid w:val="00E078D5"/>
    <w:pPr>
      <w:tabs>
        <w:tab w:val="left" w:pos="1701"/>
      </w:tabs>
      <w:spacing w:before="60" w:after="60"/>
      <w:ind w:left="1701" w:hanging="340"/>
    </w:pPr>
  </w:style>
  <w:style w:type="paragraph" w:styleId="ListBullet3">
    <w:name w:val="List Bullet 3"/>
    <w:basedOn w:val="List3"/>
    <w:rsid w:val="00E078D5"/>
    <w:pPr>
      <w:numPr>
        <w:numId w:val="13"/>
      </w:numPr>
      <w:tabs>
        <w:tab w:val="clear" w:pos="1021"/>
      </w:tabs>
      <w:ind w:left="1037" w:hanging="357"/>
    </w:pPr>
  </w:style>
  <w:style w:type="paragraph" w:styleId="ListBullet4">
    <w:name w:val="List Bullet 4"/>
    <w:basedOn w:val="List4"/>
    <w:rsid w:val="00E078D5"/>
    <w:pPr>
      <w:numPr>
        <w:numId w:val="2"/>
      </w:numPr>
      <w:tabs>
        <w:tab w:val="clear" w:pos="1361"/>
      </w:tabs>
    </w:pPr>
  </w:style>
  <w:style w:type="paragraph" w:styleId="ListBullet5">
    <w:name w:val="List Bullet 5"/>
    <w:basedOn w:val="List5"/>
    <w:rsid w:val="00E078D5"/>
    <w:pPr>
      <w:numPr>
        <w:numId w:val="3"/>
      </w:numPr>
    </w:pPr>
  </w:style>
  <w:style w:type="paragraph" w:styleId="ListContinue2">
    <w:name w:val="List Continue 2"/>
    <w:basedOn w:val="List2"/>
    <w:rsid w:val="00E078D5"/>
    <w:pPr>
      <w:ind w:firstLine="0"/>
    </w:pPr>
  </w:style>
  <w:style w:type="paragraph" w:styleId="ListContinue3">
    <w:name w:val="List Continue 3"/>
    <w:basedOn w:val="List3"/>
    <w:rsid w:val="00E078D5"/>
    <w:pPr>
      <w:ind w:left="1021" w:firstLine="0"/>
    </w:pPr>
  </w:style>
  <w:style w:type="paragraph" w:styleId="ListContinue4">
    <w:name w:val="List Continue 4"/>
    <w:basedOn w:val="List4"/>
    <w:rsid w:val="00E078D5"/>
    <w:pPr>
      <w:ind w:firstLine="0"/>
    </w:pPr>
  </w:style>
  <w:style w:type="paragraph" w:styleId="ListContinue5">
    <w:name w:val="List Continue 5"/>
    <w:basedOn w:val="List5"/>
    <w:rsid w:val="00E078D5"/>
    <w:pPr>
      <w:ind w:firstLine="0"/>
    </w:pPr>
  </w:style>
  <w:style w:type="paragraph" w:styleId="ListNumber3">
    <w:name w:val="List Number 3"/>
    <w:basedOn w:val="List3"/>
    <w:rsid w:val="00E078D5"/>
    <w:pPr>
      <w:numPr>
        <w:numId w:val="4"/>
      </w:numPr>
    </w:pPr>
  </w:style>
  <w:style w:type="paragraph" w:styleId="ListNumber4">
    <w:name w:val="List Number 4"/>
    <w:basedOn w:val="List4"/>
    <w:rsid w:val="00E078D5"/>
    <w:pPr>
      <w:numPr>
        <w:numId w:val="5"/>
      </w:numPr>
    </w:pPr>
  </w:style>
  <w:style w:type="paragraph" w:styleId="ListNumber5">
    <w:name w:val="List Number 5"/>
    <w:basedOn w:val="List5"/>
    <w:rsid w:val="00E078D5"/>
    <w:pPr>
      <w:numPr>
        <w:numId w:val="6"/>
      </w:numPr>
    </w:pPr>
  </w:style>
  <w:style w:type="paragraph" w:styleId="BlockText">
    <w:name w:val="Block Text"/>
    <w:basedOn w:val="Normal"/>
    <w:rsid w:val="00E078D5"/>
    <w:pPr>
      <w:spacing w:after="120"/>
      <w:ind w:left="1440" w:right="1440"/>
    </w:pPr>
  </w:style>
  <w:style w:type="character" w:customStyle="1" w:styleId="Subscript">
    <w:name w:val="Subscript"/>
    <w:basedOn w:val="DefaultParagraphFont"/>
    <w:rsid w:val="00E078D5"/>
    <w:rPr>
      <w:sz w:val="16"/>
      <w:vertAlign w:val="subscript"/>
    </w:rPr>
  </w:style>
  <w:style w:type="character" w:customStyle="1" w:styleId="Superscript">
    <w:name w:val="Superscript"/>
    <w:basedOn w:val="DefaultParagraphFont"/>
    <w:rsid w:val="00E078D5"/>
    <w:rPr>
      <w:sz w:val="16"/>
      <w:vertAlign w:val="superscript"/>
    </w:rPr>
  </w:style>
  <w:style w:type="character" w:customStyle="1" w:styleId="Symbols">
    <w:name w:val="Symbols"/>
    <w:basedOn w:val="DefaultParagraphFont"/>
    <w:rsid w:val="00E078D5"/>
    <w:rPr>
      <w:rFonts w:ascii="Symbol" w:hAnsi="Symbol"/>
    </w:rPr>
  </w:style>
  <w:style w:type="character" w:customStyle="1" w:styleId="MenuOptions">
    <w:name w:val="Menu Options"/>
    <w:basedOn w:val="DefaultParagraphFont"/>
    <w:rsid w:val="00E078D5"/>
    <w:rPr>
      <w:rFonts w:ascii="Arial Narrow" w:hAnsi="Arial Narrow"/>
      <w:smallCaps/>
    </w:rPr>
  </w:style>
  <w:style w:type="character" w:customStyle="1" w:styleId="Buttons">
    <w:name w:val="Buttons"/>
    <w:basedOn w:val="DefaultParagraphFont"/>
    <w:rsid w:val="00E078D5"/>
    <w:rPr>
      <w:b/>
    </w:rPr>
  </w:style>
  <w:style w:type="character" w:customStyle="1" w:styleId="Underlined">
    <w:name w:val="Underlined"/>
    <w:basedOn w:val="DefaultParagraphFont"/>
    <w:rsid w:val="00E078D5"/>
    <w:rPr>
      <w:u w:val="single"/>
    </w:rPr>
  </w:style>
  <w:style w:type="paragraph" w:customStyle="1" w:styleId="TableBodyTextRight">
    <w:name w:val="Table Body Text Right"/>
    <w:basedOn w:val="TableBodyText"/>
    <w:rsid w:val="00E078D5"/>
    <w:pPr>
      <w:widowControl w:val="0"/>
      <w:autoSpaceDE w:val="0"/>
      <w:autoSpaceDN w:val="0"/>
      <w:adjustRightInd w:val="0"/>
      <w:jc w:val="right"/>
    </w:pPr>
    <w:rPr>
      <w:rFonts w:cs="Arial"/>
      <w:szCs w:val="18"/>
    </w:rPr>
  </w:style>
  <w:style w:type="paragraph" w:customStyle="1" w:styleId="CopyrightText">
    <w:name w:val="Copyright Text"/>
    <w:basedOn w:val="BodyText"/>
    <w:rsid w:val="00E078D5"/>
    <w:rPr>
      <w:sz w:val="18"/>
    </w:rPr>
  </w:style>
  <w:style w:type="paragraph" w:customStyle="1" w:styleId="BodySmallRight">
    <w:name w:val="Body Small Right"/>
    <w:basedOn w:val="BodyTextRight"/>
    <w:rsid w:val="00E078D5"/>
    <w:rPr>
      <w:sz w:val="18"/>
      <w:szCs w:val="18"/>
    </w:rPr>
  </w:style>
  <w:style w:type="paragraph" w:customStyle="1" w:styleId="MarginEdition">
    <w:name w:val="Margin Edition"/>
    <w:basedOn w:val="MarginNote"/>
    <w:rsid w:val="00E078D5"/>
    <w:pPr>
      <w:spacing w:before="0" w:after="0"/>
    </w:pPr>
    <w:rPr>
      <w:rFonts w:ascii="Times New Roman" w:hAnsi="Times New Roman"/>
      <w:color w:val="999999"/>
    </w:rPr>
  </w:style>
  <w:style w:type="paragraph" w:customStyle="1" w:styleId="Spacer">
    <w:name w:val="Spacer"/>
    <w:basedOn w:val="Normal"/>
    <w:rsid w:val="00E078D5"/>
    <w:rPr>
      <w:sz w:val="2"/>
      <w:szCs w:val="2"/>
    </w:rPr>
  </w:style>
  <w:style w:type="character" w:customStyle="1" w:styleId="Small">
    <w:name w:val="Small"/>
    <w:basedOn w:val="DefaultParagraphFont"/>
    <w:rsid w:val="00E078D5"/>
    <w:rPr>
      <w:sz w:val="16"/>
    </w:rPr>
  </w:style>
  <w:style w:type="paragraph" w:customStyle="1" w:styleId="WideTable">
    <w:name w:val="Wide Table"/>
    <w:basedOn w:val="Normal"/>
    <w:rsid w:val="00E078D5"/>
    <w:pPr>
      <w:ind w:left="-1418"/>
    </w:pPr>
    <w:rPr>
      <w:sz w:val="2"/>
      <w:szCs w:val="2"/>
    </w:rPr>
  </w:style>
  <w:style w:type="character" w:styleId="PageNumber">
    <w:name w:val="page number"/>
    <w:basedOn w:val="DefaultParagraphFont"/>
    <w:rsid w:val="00E078D5"/>
  </w:style>
  <w:style w:type="paragraph" w:styleId="Quote">
    <w:name w:val="Quote"/>
    <w:basedOn w:val="Heading1"/>
    <w:link w:val="QuoteChar"/>
    <w:qFormat/>
    <w:rsid w:val="00E078D5"/>
    <w:rPr>
      <w:b w:val="0"/>
      <w:sz w:val="72"/>
      <w:szCs w:val="72"/>
      <w:lang w:val="en-NZ"/>
    </w:rPr>
  </w:style>
  <w:style w:type="character" w:customStyle="1" w:styleId="QuoteChar">
    <w:name w:val="Quote Char"/>
    <w:basedOn w:val="DefaultParagraphFont"/>
    <w:link w:val="Quote"/>
    <w:rsid w:val="00E078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78D5"/>
    <w:pPr>
      <w:pageBreakBefore/>
    </w:pPr>
  </w:style>
  <w:style w:type="paragraph" w:customStyle="1" w:styleId="Border">
    <w:name w:val="Border"/>
    <w:basedOn w:val="Normal"/>
    <w:qFormat/>
    <w:rsid w:val="00E078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78D5"/>
    <w:rPr>
      <w:b/>
      <w:bCs/>
      <w:i/>
      <w:iCs/>
      <w:color w:val="auto"/>
    </w:rPr>
  </w:style>
  <w:style w:type="paragraph" w:styleId="IntenseQuote">
    <w:name w:val="Intense Quote"/>
    <w:basedOn w:val="Normal"/>
    <w:next w:val="Normal"/>
    <w:link w:val="IntenseQuoteChar"/>
    <w:uiPriority w:val="30"/>
    <w:qFormat/>
    <w:rsid w:val="00E078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78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78D5"/>
    <w:rPr>
      <w:smallCaps/>
      <w:color w:val="auto"/>
      <w:u w:val="single"/>
    </w:rPr>
  </w:style>
  <w:style w:type="character" w:styleId="IntenseReference">
    <w:name w:val="Intense Reference"/>
    <w:basedOn w:val="DefaultParagraphFont"/>
    <w:uiPriority w:val="32"/>
    <w:qFormat/>
    <w:rsid w:val="00E078D5"/>
    <w:rPr>
      <w:b/>
      <w:bCs/>
      <w:smallCaps/>
      <w:color w:val="auto"/>
      <w:spacing w:val="5"/>
      <w:u w:val="single"/>
    </w:rPr>
  </w:style>
  <w:style w:type="paragraph" w:customStyle="1" w:styleId="2ColumnHeading">
    <w:name w:val="2Column Heading"/>
    <w:basedOn w:val="BodyText"/>
    <w:qFormat/>
    <w:rsid w:val="00E078D5"/>
    <w:pPr>
      <w:spacing w:after="60"/>
      <w:ind w:left="-2268"/>
    </w:pPr>
    <w:rPr>
      <w:b/>
    </w:rPr>
  </w:style>
  <w:style w:type="paragraph" w:customStyle="1" w:styleId="Heading1TOC">
    <w:name w:val="Heading1 TOC"/>
    <w:basedOn w:val="Normal"/>
    <w:qFormat/>
    <w:rsid w:val="00E078D5"/>
    <w:pPr>
      <w:spacing w:before="240" w:after="120"/>
    </w:pPr>
    <w:rPr>
      <w:rFonts w:ascii="Times New Roman" w:hAnsi="Times New Roman"/>
      <w:b/>
      <w:sz w:val="32"/>
    </w:rPr>
  </w:style>
  <w:style w:type="paragraph" w:customStyle="1" w:styleId="Heading2TOC">
    <w:name w:val="Heading2 TOC"/>
    <w:basedOn w:val="Normal"/>
    <w:qFormat/>
    <w:rsid w:val="00E078D5"/>
    <w:pPr>
      <w:spacing w:before="240" w:after="60"/>
    </w:pPr>
    <w:rPr>
      <w:rFonts w:ascii="Times New Roman" w:hAnsi="Times New Roman"/>
      <w:b/>
      <w:sz w:val="28"/>
    </w:rPr>
  </w:style>
  <w:style w:type="character" w:customStyle="1" w:styleId="Underline">
    <w:name w:val="Underline"/>
    <w:basedOn w:val="DefaultParagraphFont"/>
    <w:qFormat/>
    <w:rsid w:val="00E078D5"/>
    <w:rPr>
      <w:u w:val="single"/>
    </w:rPr>
  </w:style>
  <w:style w:type="character" w:customStyle="1" w:styleId="BoldandItalics">
    <w:name w:val="Bold and Italics"/>
    <w:qFormat/>
    <w:rsid w:val="00E078D5"/>
    <w:rPr>
      <w:b/>
      <w:i/>
      <w:u w:val="none"/>
    </w:rPr>
  </w:style>
  <w:style w:type="paragraph" w:styleId="BalloonText">
    <w:name w:val="Balloon Text"/>
    <w:basedOn w:val="Normal"/>
    <w:link w:val="BalloonTextChar"/>
    <w:rsid w:val="00E078D5"/>
    <w:rPr>
      <w:rFonts w:ascii="Tahoma" w:hAnsi="Tahoma" w:cs="Tahoma"/>
      <w:sz w:val="16"/>
      <w:szCs w:val="16"/>
    </w:rPr>
  </w:style>
  <w:style w:type="character" w:customStyle="1" w:styleId="BalloonTextChar">
    <w:name w:val="Balloon Text Char"/>
    <w:basedOn w:val="DefaultParagraphFont"/>
    <w:link w:val="BalloonText"/>
    <w:rsid w:val="00E078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78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78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78D5"/>
    <w:rPr>
      <w:b/>
      <w:color w:val="660033"/>
      <w:spacing w:val="0"/>
    </w:rPr>
  </w:style>
  <w:style w:type="paragraph" w:customStyle="1" w:styleId="Nameditemlist">
    <w:name w:val="Named item list"/>
    <w:basedOn w:val="BodyText"/>
    <w:qFormat/>
    <w:rsid w:val="00E078D5"/>
    <w:pPr>
      <w:tabs>
        <w:tab w:val="left" w:pos="2835"/>
      </w:tabs>
      <w:ind w:left="2835" w:hanging="2835"/>
    </w:pPr>
  </w:style>
  <w:style w:type="paragraph" w:customStyle="1" w:styleId="BodyTextnopadding">
    <w:name w:val="Body Text no padding"/>
    <w:basedOn w:val="BodyText"/>
    <w:qFormat/>
    <w:rsid w:val="00E078D5"/>
    <w:pPr>
      <w:spacing w:before="0" w:after="0"/>
    </w:pPr>
  </w:style>
  <w:style w:type="paragraph" w:customStyle="1" w:styleId="BodyTextBold">
    <w:name w:val="Body Text Bold"/>
    <w:basedOn w:val="BodyText"/>
    <w:qFormat/>
    <w:rsid w:val="00E078D5"/>
    <w:rPr>
      <w:b/>
    </w:rPr>
  </w:style>
  <w:style w:type="character" w:styleId="Hyperlink">
    <w:name w:val="Hyperlink"/>
    <w:basedOn w:val="DefaultParagraphFont"/>
    <w:uiPriority w:val="99"/>
    <w:unhideWhenUsed/>
    <w:rsid w:val="000E23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842</Words>
  <Characters>5448</Characters>
  <Application>Microsoft Office Word</Application>
  <DocSecurity>0</DocSecurity>
  <Lines>170</Lines>
  <Paragraphs>86</Paragraphs>
  <ScaleCrop>false</ScaleCrop>
  <Company>Author-it Software Corporation Ltd.</Company>
  <LinksUpToDate>false</LinksUpToDate>
  <CharactersWithSpaces>6204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PSPGEN069 Foster leadership and innovation</dc:title>
  <dc:subject>Approved</dc:subject>
  <dc:creator>SkillsIQ</dc:creator>
  <cp:keywords>Release: 1</cp:keywords>
  <dc:description>Review Date: 12 April 2008</dc:description>
  <cp:lastModifiedBy>HSD_TPCMSd.prod</cp:lastModifiedBy>
  <cp:revision>3</cp:revision>
  <dcterms:created xsi:type="dcterms:W3CDTF">2022-11-21T09:10:00Z</dcterms:created>
  <dcterms:modified xsi:type="dcterms:W3CDTF">2022-11-21T09:10:00Z</dcterms:modified>
</cp:coreProperties>
</file>