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042" w:rsidP="00B21042">
      <w:pPr>
        <w:pStyle w:val="Title"/>
      </w:pPr>
      <w:r>
        <w:fldChar w:fldCharType="begin"/>
      </w:r>
      <w:r>
        <w:instrText xml:space="preserve"> TITLE   \* MERGEFORMAT </w:instrText>
      </w:r>
      <w:r>
        <w:fldChar w:fldCharType="separate"/>
      </w:r>
      <w:r>
        <w:t>Assessment Requirements for PSPGEN068 Develop a tender submission response</w:t>
      </w:r>
      <w:r>
        <w:fldChar w:fldCharType="end"/>
      </w:r>
    </w:p>
    <w:p w:rsidR="00B21042" w:rsidP="00B21042">
      <w:pPr>
        <w:pStyle w:val="Version"/>
        <w:sectPr w:rsidSect="00345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FC3" w:rsidP="00345FC3">
      <w:pPr>
        <w:pStyle w:val="SuperHeading"/>
      </w:pPr>
      <w:r w:rsidRPr="00345FC3">
        <w:t>Assessment Requirements for PSPGEN068 Develop a tender submission response</w:t>
      </w:r>
    </w:p>
    <w:p w:rsidR="00000000" w:rsidRPr="00345FC3" w:rsidP="00345FC3">
      <w:pPr>
        <w:pStyle w:val="Heading1"/>
      </w:pPr>
      <w:bookmarkStart w:id="1" w:name="O_816979"/>
      <w:bookmarkEnd w:id="1"/>
      <w:r w:rsidRPr="00345FC3">
        <w:t>Modification History</w:t>
      </w:r>
    </w:p>
    <w:tbl>
      <w:tblPr>
        <w:tblW w:w="0" w:type="auto"/>
        <w:tblLayout w:type="fixed"/>
        <w:tblCellMar>
          <w:left w:w="62" w:type="dxa"/>
          <w:right w:w="62" w:type="dxa"/>
        </w:tblCellMar>
        <w:tblLook w:val="0000"/>
      </w:tblPr>
      <w:tblGrid>
        <w:gridCol w:w="1134"/>
        <w:gridCol w:w="7937"/>
      </w:tblGrid>
      <w:tr w:rsidTr="00B210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FC3">
            <w:pPr>
              <w:pStyle w:val="TableHeading"/>
              <w:rPr>
                <w:lang w:val="en-NZ"/>
              </w:rPr>
            </w:pPr>
            <w:r w:rsidRPr="00345F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FC3">
            <w:pPr>
              <w:pStyle w:val="TableHeading"/>
              <w:rPr>
                <w:lang w:val="en-NZ"/>
              </w:rPr>
            </w:pPr>
            <w:r w:rsidRPr="00345FC3">
              <w:t>Comments</w:t>
            </w:r>
          </w:p>
        </w:tc>
      </w:tr>
      <w:tr w:rsidTr="00B210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FC3">
            <w:pPr>
              <w:pStyle w:val="BodyText"/>
              <w:rPr>
                <w:lang w:val="en-NZ"/>
              </w:rPr>
            </w:pPr>
            <w:r w:rsidRPr="00345F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FC3" w:rsidP="00345FC3">
            <w:pPr>
              <w:pStyle w:val="BodyText"/>
            </w:pPr>
            <w:r w:rsidRPr="00345FC3">
              <w:t xml:space="preserve">These Assessment Requirements were released in PSP Public Sector Training Package release 1.0 and meet the Standards for Training Packages. </w:t>
            </w:r>
          </w:p>
          <w:p w:rsidR="00000000" w:rsidRPr="00345FC3" w:rsidP="00345FC3">
            <w:pPr>
              <w:pStyle w:val="BodyText"/>
            </w:pPr>
          </w:p>
          <w:p w:rsidR="00000000" w:rsidRPr="00345FC3" w:rsidP="00345FC3">
            <w:pPr>
              <w:pStyle w:val="ListBullet"/>
            </w:pPr>
            <w:r w:rsidRPr="00345FC3">
              <w:t>Assessment Requirements created drawing upon specified assessment information from superseded unit</w:t>
            </w:r>
          </w:p>
        </w:tc>
      </w:tr>
    </w:tbl>
    <w:p w:rsidR="00B21042" w:rsidP="00345FC3">
      <w:pPr>
        <w:pStyle w:val="BodyText"/>
      </w:pPr>
    </w:p>
    <w:p w:rsidR="00B21042" w:rsidP="00345FC3">
      <w:pPr>
        <w:pStyle w:val="BodyText"/>
      </w:pPr>
    </w:p>
    <w:p w:rsidR="00000000" w:rsidRPr="00345FC3" w:rsidP="00345FC3">
      <w:pPr>
        <w:pStyle w:val="Heading1"/>
      </w:pPr>
      <w:bookmarkStart w:id="2" w:name="O_816980"/>
      <w:bookmarkEnd w:id="2"/>
      <w:r w:rsidRPr="00345FC3">
        <w:t>Performance Evidence</w:t>
      </w:r>
    </w:p>
    <w:p w:rsidR="00000000" w:rsidRPr="00345FC3" w:rsidP="00B21042">
      <w:pPr>
        <w:pStyle w:val="BodyText"/>
      </w:pPr>
      <w:r w:rsidRPr="00345FC3">
        <w:t>Evidence required to demonstrate competence must satisfy all of the requirements of the elements and performance criteria. If not otherwise specified, the candidate must demonstrate evidence of performance of the following on a</w:t>
      </w:r>
      <w:r w:rsidRPr="00345FC3">
        <w:t>t least one occasion.</w:t>
      </w:r>
    </w:p>
    <w:p w:rsidR="00000000" w:rsidRPr="00345FC3" w:rsidP="00345FC3">
      <w:pPr>
        <w:pStyle w:val="ListBullet"/>
      </w:pPr>
      <w:r w:rsidRPr="00345FC3">
        <w:t>applying legislation, policy and guidelines</w:t>
      </w:r>
    </w:p>
    <w:p w:rsidR="00000000" w:rsidRPr="00345FC3" w:rsidP="00345FC3">
      <w:pPr>
        <w:pStyle w:val="ListBullet"/>
      </w:pPr>
      <w:r w:rsidRPr="00345FC3">
        <w:t>using numeracy in selecting and applying mathematical concepts, estimating, checking reasonableness of results</w:t>
      </w:r>
    </w:p>
    <w:p w:rsidR="00000000" w:rsidRPr="00345FC3" w:rsidP="00345FC3">
      <w:pPr>
        <w:pStyle w:val="ListBullet"/>
      </w:pPr>
      <w:r w:rsidRPr="00345FC3">
        <w:t>using mathematical language to communicate mathematical information</w:t>
      </w:r>
    </w:p>
    <w:p w:rsidR="00000000" w:rsidRPr="00345FC3" w:rsidP="00345FC3">
      <w:pPr>
        <w:pStyle w:val="ListBullet"/>
      </w:pPr>
      <w:r w:rsidRPr="00345FC3">
        <w:t>managing f</w:t>
      </w:r>
      <w:r w:rsidRPr="00345FC3">
        <w:t>inancial and other resources</w:t>
      </w:r>
    </w:p>
    <w:p w:rsidR="00000000" w:rsidRPr="00345FC3" w:rsidP="00345FC3">
      <w:pPr>
        <w:pStyle w:val="ListBullet"/>
      </w:pPr>
      <w:r w:rsidRPr="00345FC3">
        <w:t>using literacy for oral and written clarification of issues and for negotiating variations and changes with clients</w:t>
      </w:r>
    </w:p>
    <w:p w:rsidR="00000000" w:rsidRPr="00345FC3" w:rsidP="00345FC3">
      <w:pPr>
        <w:pStyle w:val="ListBullet"/>
      </w:pPr>
      <w:r w:rsidRPr="00345FC3">
        <w:t>using required language and style for written submissions</w:t>
      </w:r>
    </w:p>
    <w:p w:rsidR="00000000" w:rsidRPr="00345FC3" w:rsidP="00345FC3">
      <w:pPr>
        <w:pStyle w:val="ListBullet"/>
      </w:pPr>
      <w:r w:rsidRPr="00345FC3">
        <w:t>using technical and other vocabulary</w:t>
      </w:r>
    </w:p>
    <w:p w:rsidR="00000000" w:rsidRPr="00345FC3" w:rsidP="00345FC3">
      <w:pPr>
        <w:pStyle w:val="ListBullet"/>
      </w:pPr>
      <w:r w:rsidRPr="00345FC3">
        <w:t>networking strat</w:t>
      </w:r>
      <w:r w:rsidRPr="00345FC3">
        <w:t>egically with clients, suppliers and stakeholders</w:t>
      </w:r>
    </w:p>
    <w:p w:rsidR="00000000" w:rsidRPr="00345FC3" w:rsidP="00345FC3">
      <w:pPr>
        <w:pStyle w:val="ListBullet"/>
      </w:pPr>
      <w:r w:rsidRPr="00345FC3">
        <w:t>evaluating and reviewing information</w:t>
      </w:r>
    </w:p>
    <w:p w:rsidR="00000000" w:rsidRPr="00345FC3" w:rsidP="00345FC3">
      <w:pPr>
        <w:pStyle w:val="AllowPageBreak"/>
      </w:pPr>
    </w:p>
    <w:p w:rsidR="00000000" w:rsidRPr="00345FC3" w:rsidP="00345FC3">
      <w:pPr>
        <w:pStyle w:val="Heading1"/>
      </w:pPr>
      <w:bookmarkStart w:id="3" w:name="O_816981"/>
      <w:bookmarkEnd w:id="3"/>
      <w:r w:rsidRPr="00345FC3">
        <w:t>Knowledge Evidence</w:t>
      </w:r>
    </w:p>
    <w:p w:rsidR="00000000" w:rsidRPr="00345FC3" w:rsidP="00B21042">
      <w:pPr>
        <w:pStyle w:val="BodyText"/>
      </w:pPr>
      <w:r w:rsidRPr="00345FC3">
        <w:t>Evidence required to demonstrate competence must satisfy all of the requirements of the elements and performance criteria. If not oth</w:t>
      </w:r>
      <w:r w:rsidRPr="00345FC3">
        <w:t>erwise specified, the depth of knowledge demonstrated must be appropriate to the job context of the candidate.</w:t>
      </w:r>
    </w:p>
    <w:p w:rsidR="00000000" w:rsidRPr="00345FC3" w:rsidP="00345FC3">
      <w:pPr>
        <w:pStyle w:val="ListBullet"/>
      </w:pPr>
      <w:r w:rsidRPr="00345FC3">
        <w:t>state/territory or Commonwealth legislation and guidelines that apply to selling government services locally, nationally and internationally</w:t>
      </w:r>
    </w:p>
    <w:p w:rsidR="00000000" w:rsidRPr="00345FC3" w:rsidP="00345FC3">
      <w:pPr>
        <w:pStyle w:val="ListBullet"/>
      </w:pPr>
      <w:r w:rsidRPr="00345FC3">
        <w:t>org</w:t>
      </w:r>
      <w:r w:rsidRPr="00345FC3">
        <w:t>anisational guidelines, policies and practices</w:t>
      </w:r>
    </w:p>
    <w:p w:rsidR="00000000" w:rsidRPr="00345FC3" w:rsidP="00345FC3">
      <w:pPr>
        <w:pStyle w:val="ListBullet"/>
      </w:pPr>
      <w:r w:rsidRPr="00345FC3">
        <w:t>financial accountability requirements</w:t>
      </w:r>
    </w:p>
    <w:p w:rsidR="00000000" w:rsidRPr="00345FC3" w:rsidP="00345FC3">
      <w:pPr>
        <w:pStyle w:val="ListBullet"/>
      </w:pPr>
      <w:r w:rsidRPr="00345FC3">
        <w:t>legal requirements of selling government services</w:t>
      </w:r>
    </w:p>
    <w:p w:rsidR="00000000" w:rsidRPr="00345FC3" w:rsidP="00345FC3">
      <w:pPr>
        <w:pStyle w:val="ListBullet"/>
      </w:pPr>
      <w:r w:rsidRPr="00345FC3">
        <w:t>implications of different contracting agreements</w:t>
      </w:r>
    </w:p>
    <w:p w:rsidR="00000000" w:rsidRPr="00345FC3" w:rsidP="00345FC3">
      <w:pPr>
        <w:pStyle w:val="ListBullet"/>
      </w:pPr>
      <w:r w:rsidRPr="00345FC3">
        <w:t>whole</w:t>
      </w:r>
      <w:r w:rsidRPr="00345FC3">
        <w:noBreakHyphen/>
        <w:t>of</w:t>
      </w:r>
      <w:r w:rsidRPr="00345FC3">
        <w:noBreakHyphen/>
        <w:t>life considerations</w:t>
      </w:r>
    </w:p>
    <w:p w:rsidR="00000000" w:rsidRPr="00345FC3" w:rsidP="00345FC3">
      <w:pPr>
        <w:pStyle w:val="ListBullet"/>
      </w:pPr>
      <w:r w:rsidRPr="00345FC3">
        <w:t>delegations</w:t>
      </w:r>
    </w:p>
    <w:p w:rsidR="00000000" w:rsidRPr="00345FC3" w:rsidP="00345FC3">
      <w:pPr>
        <w:pStyle w:val="ListBullet"/>
      </w:pPr>
      <w:r w:rsidRPr="00345FC3">
        <w:t>approval processes</w:t>
      </w:r>
    </w:p>
    <w:p w:rsidR="00000000" w:rsidRPr="00345FC3" w:rsidP="00345FC3">
      <w:pPr>
        <w:pStyle w:val="ListBullet"/>
      </w:pPr>
      <w:r w:rsidRPr="00345FC3">
        <w:t>range of evaluation methods</w:t>
      </w:r>
    </w:p>
    <w:p w:rsidR="00000000" w:rsidRPr="00345FC3" w:rsidP="00345FC3">
      <w:pPr>
        <w:pStyle w:val="ListBullet"/>
      </w:pPr>
      <w:r w:rsidRPr="00345FC3">
        <w:t>tender management processes</w:t>
      </w:r>
    </w:p>
    <w:p w:rsidR="00000000" w:rsidRPr="00345FC3" w:rsidP="00345FC3">
      <w:pPr>
        <w:pStyle w:val="ListBullet"/>
      </w:pPr>
      <w:r w:rsidRPr="00345FC3">
        <w:t>public sector legislation, including WHS and environment, in the context of developing tender responses</w:t>
      </w:r>
    </w:p>
    <w:p w:rsidR="00000000" w:rsidRPr="00345FC3" w:rsidP="00345FC3">
      <w:pPr>
        <w:pStyle w:val="AllowPageBreak"/>
      </w:pPr>
    </w:p>
    <w:p w:rsidR="00000000" w:rsidRPr="00345FC3" w:rsidP="00345FC3">
      <w:pPr>
        <w:pStyle w:val="Heading1"/>
      </w:pPr>
      <w:bookmarkStart w:id="4" w:name="O_816982"/>
      <w:bookmarkEnd w:id="4"/>
      <w:r w:rsidRPr="00345FC3">
        <w:t>Assessment Conditions</w:t>
      </w:r>
    </w:p>
    <w:p w:rsidR="00000000" w:rsidRPr="00345FC3" w:rsidP="00B21042">
      <w:pPr>
        <w:pStyle w:val="BodyText"/>
      </w:pPr>
      <w:r w:rsidRPr="00345FC3">
        <w:t>This unit contains no specific industry-mandated assessme</w:t>
      </w:r>
      <w:r w:rsidRPr="00345FC3">
        <w:t>nt conditions. Guidance on suggested and recommended conditions and methods can be found in the Implementation Guide.</w:t>
      </w:r>
    </w:p>
    <w:p w:rsidR="00B21042" w:rsidP="00B21042">
      <w:pPr>
        <w:pStyle w:val="BodyText"/>
      </w:pPr>
      <w:r w:rsidRPr="00345FC3">
        <w:t>Assessors must satisfy the NVR/AQTF mandatory competency requirements for assessors.</w:t>
      </w:r>
    </w:p>
    <w:p w:rsidR="00000000" w:rsidRPr="00345FC3" w:rsidP="00345FC3">
      <w:pPr>
        <w:pStyle w:val="Heading1"/>
      </w:pPr>
      <w:bookmarkStart w:id="5" w:name="O_816985"/>
      <w:bookmarkEnd w:id="5"/>
      <w:r w:rsidRPr="00345FC3">
        <w:t>Links</w:t>
      </w:r>
    </w:p>
    <w:p w:rsidR="00000000" w:rsidRPr="00345FC3" w:rsidP="00B21042">
      <w:pPr>
        <w:pStyle w:val="BodyText"/>
      </w:pPr>
      <w:r w:rsidRPr="00345FC3">
        <w:t>Companion Volume implementat</w:t>
      </w:r>
      <w:r w:rsidRPr="00345FC3">
        <w:t xml:space="preserve">ion guides are found in VETNet - </w:t>
      </w:r>
      <w:r>
        <w:fldChar w:fldCharType="begin"/>
      </w:r>
      <w:r>
        <w:instrText xml:space="preserve"> HYPERLINK "https://vetnet.gov.au/Pages/TrainingDocs.aspx?q=bebbece7-ff48-4d2c-8876-405679019623" </w:instrText>
      </w:r>
      <w:r>
        <w:fldChar w:fldCharType="separate"/>
      </w:r>
      <w:r w:rsidRPr="001E633B">
        <w:rPr>
          <w:rStyle w:val="Hyperlink"/>
        </w:rPr>
        <w:t>https://vetnet.gov.au/Pages/TrainingDocs.aspx?q=bebbece7-ff48-4d2c-8876-405679019623</w:t>
      </w:r>
      <w:r>
        <w:fldChar w:fldCharType="end"/>
      </w:r>
    </w:p>
    <w:p w:rsidR="00000000" w:rsidRPr="00345FC3" w:rsidP="00B21042">
      <w:pPr>
        <w:pStyle w:val="BodyText"/>
      </w:pPr>
      <w:r w:rsidRPr="00345F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633B">
        <w:rPr>
          <w:rStyle w:val="Hyperlink"/>
        </w:rPr>
        <w:t>https://vetnet.gov.au/Pages/TrainingDocs.aspx?q=bebbece7-ff48-4d2c-8876-405679019623</w:t>
      </w:r>
      <w:r>
        <w:fldChar w:fldCharType="end"/>
      </w:r>
    </w:p>
    <w:p w:rsidR="00000000" w:rsidRPr="00345FC3" w:rsidP="00B21042">
      <w:pPr>
        <w:pStyle w:val="BodyText"/>
      </w:pPr>
      <w:r w:rsidRPr="00345F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633B">
        <w:rPr>
          <w:rStyle w:val="Hyperlink"/>
        </w:rPr>
        <w:t>https://vetnet.gov.au/Pages/TrainingDocs.aspx?q=bebbece7-ff48-4d2c-8876-405679019623</w:t>
      </w:r>
      <w:r>
        <w:fldChar w:fldCharType="end"/>
      </w:r>
    </w:p>
    <w:p w:rsidR="00000000" w:rsidRPr="00345FC3" w:rsidP="00345FC3"/>
    <w:sectPr w:rsidSect="00345F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C3" w:rsidRPr="00B21042" w:rsidP="00B21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42" w:rsidP="00345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1042" w:rsidP="00345F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21042" w:rsidP="00345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FC3" w:rsidRPr="00B21042" w:rsidP="00B21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42" w:rsidRPr="002D2AF8" w:rsidP="00345FC3">
    <w:pPr>
      <w:pStyle w:val="Header"/>
      <w:framePr w:wrap="around"/>
    </w:pPr>
    <w:r>
      <w:fldChar w:fldCharType="begin"/>
    </w:r>
    <w:r>
      <w:instrText xml:space="preserve"> TITLE   \* MERGEFORMAT </w:instrText>
    </w:r>
    <w:r>
      <w:fldChar w:fldCharType="separate"/>
    </w:r>
    <w:r>
      <w:t>Assessment Requirements for PSPGEN068 Develop a tender submission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21042" w:rsidP="00345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A23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D66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FC3"/>
    <w:pPr>
      <w:spacing w:before="360" w:after="60"/>
      <w:outlineLvl w:val="0"/>
    </w:pPr>
    <w:rPr>
      <w:sz w:val="32"/>
    </w:rPr>
  </w:style>
  <w:style w:type="paragraph" w:styleId="Heading2">
    <w:name w:val="heading 2"/>
    <w:basedOn w:val="HeadingBase"/>
    <w:next w:val="BodyText"/>
    <w:link w:val="Heading2Char"/>
    <w:qFormat/>
    <w:rsid w:val="00345FC3"/>
    <w:pPr>
      <w:keepLines/>
      <w:spacing w:before="240" w:after="120"/>
      <w:outlineLvl w:val="1"/>
    </w:pPr>
    <w:rPr>
      <w:sz w:val="28"/>
      <w:szCs w:val="40"/>
    </w:rPr>
  </w:style>
  <w:style w:type="paragraph" w:styleId="Heading3">
    <w:name w:val="heading 3"/>
    <w:basedOn w:val="HeadingBase"/>
    <w:next w:val="BodyText"/>
    <w:link w:val="Heading3Char"/>
    <w:qFormat/>
    <w:rsid w:val="00345FC3"/>
    <w:pPr>
      <w:spacing w:before="180" w:after="120"/>
      <w:outlineLvl w:val="2"/>
    </w:pPr>
    <w:rPr>
      <w:spacing w:val="-10"/>
      <w:kern w:val="32"/>
    </w:rPr>
  </w:style>
  <w:style w:type="paragraph" w:styleId="Heading4">
    <w:name w:val="heading 4"/>
    <w:basedOn w:val="HeadingBase"/>
    <w:next w:val="BodyText"/>
    <w:link w:val="Heading4Char"/>
    <w:qFormat/>
    <w:rsid w:val="00345FC3"/>
    <w:pPr>
      <w:spacing w:before="160" w:after="120"/>
      <w:outlineLvl w:val="3"/>
    </w:pPr>
    <w:rPr>
      <w:sz w:val="22"/>
    </w:rPr>
  </w:style>
  <w:style w:type="paragraph" w:styleId="Heading5">
    <w:name w:val="heading 5"/>
    <w:basedOn w:val="HeadingBase"/>
    <w:next w:val="Normal"/>
    <w:link w:val="Heading5Char"/>
    <w:qFormat/>
    <w:rsid w:val="00345FC3"/>
    <w:pPr>
      <w:spacing w:before="80"/>
      <w:outlineLvl w:val="4"/>
    </w:pPr>
    <w:rPr>
      <w:color w:val="918585"/>
      <w:sz w:val="20"/>
    </w:rPr>
  </w:style>
  <w:style w:type="paragraph" w:styleId="Heading6">
    <w:name w:val="heading 6"/>
    <w:basedOn w:val="HeadingBase"/>
    <w:next w:val="Normal"/>
    <w:link w:val="Heading6Char"/>
    <w:qFormat/>
    <w:rsid w:val="00345FC3"/>
    <w:pPr>
      <w:spacing w:before="60"/>
      <w:outlineLvl w:val="5"/>
    </w:pPr>
    <w:rPr>
      <w:color w:val="918585"/>
      <w:sz w:val="20"/>
    </w:rPr>
  </w:style>
  <w:style w:type="paragraph" w:styleId="Heading7">
    <w:name w:val="heading 7"/>
    <w:basedOn w:val="Normal"/>
    <w:next w:val="Normal"/>
    <w:link w:val="Heading7Char"/>
    <w:qFormat/>
    <w:rsid w:val="00345FC3"/>
    <w:pPr>
      <w:ind w:left="720"/>
      <w:outlineLvl w:val="6"/>
    </w:pPr>
    <w:rPr>
      <w:i/>
    </w:rPr>
  </w:style>
  <w:style w:type="paragraph" w:styleId="Heading8">
    <w:name w:val="heading 8"/>
    <w:basedOn w:val="Normal"/>
    <w:next w:val="Normal"/>
    <w:link w:val="Heading8Char"/>
    <w:qFormat/>
    <w:rsid w:val="00345FC3"/>
    <w:pPr>
      <w:ind w:left="720"/>
      <w:outlineLvl w:val="7"/>
    </w:pPr>
    <w:rPr>
      <w:i/>
    </w:rPr>
  </w:style>
  <w:style w:type="paragraph" w:styleId="Heading9">
    <w:name w:val="heading 9"/>
    <w:basedOn w:val="Normal"/>
    <w:next w:val="Normal"/>
    <w:link w:val="Heading9Char"/>
    <w:qFormat/>
    <w:rsid w:val="00345FC3"/>
    <w:pPr>
      <w:ind w:left="720"/>
      <w:outlineLvl w:val="8"/>
    </w:pPr>
    <w:rPr>
      <w:i/>
    </w:rPr>
  </w:style>
  <w:style w:type="character" w:default="1" w:styleId="DefaultParagraphFont">
    <w:name w:val="Default Paragraph Font"/>
    <w:uiPriority w:val="1"/>
    <w:unhideWhenUsed/>
    <w:rsid w:val="00345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FC3"/>
  </w:style>
  <w:style w:type="character" w:customStyle="1" w:styleId="Heading1Char">
    <w:name w:val="Heading 1 Char"/>
    <w:basedOn w:val="DefaultParagraphFont"/>
    <w:link w:val="Heading1"/>
    <w:rsid w:val="00345FC3"/>
    <w:rPr>
      <w:rFonts w:ascii="Times New Roman" w:eastAsia="Times New Roman" w:hAnsi="Times New Roman" w:cs="Times New Roman"/>
      <w:b/>
      <w:sz w:val="32"/>
      <w:szCs w:val="20"/>
      <w:lang w:eastAsia="en-US"/>
    </w:rPr>
  </w:style>
  <w:style w:type="paragraph" w:styleId="BodyText">
    <w:name w:val="Body Text"/>
    <w:basedOn w:val="Normal"/>
    <w:link w:val="BodyTextChar"/>
    <w:rsid w:val="00345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FC3"/>
    <w:rPr>
      <w:rFonts w:ascii="Times New Roman" w:eastAsia="Times New Roman" w:hAnsi="Times New Roman" w:cs="Times New Roman"/>
      <w:sz w:val="24"/>
      <w:lang w:eastAsia="en-US"/>
    </w:rPr>
  </w:style>
  <w:style w:type="paragraph" w:styleId="ListBullet">
    <w:name w:val="List Bullet"/>
    <w:basedOn w:val="List"/>
    <w:rsid w:val="00345FC3"/>
    <w:pPr>
      <w:numPr>
        <w:numId w:val="11"/>
      </w:numPr>
      <w:tabs>
        <w:tab w:val="clear" w:pos="340"/>
      </w:tabs>
      <w:spacing w:before="40" w:after="40"/>
    </w:pPr>
  </w:style>
  <w:style w:type="paragraph" w:customStyle="1" w:styleId="SuperHeading">
    <w:name w:val="SuperHeading"/>
    <w:basedOn w:val="Normal"/>
    <w:rsid w:val="00345FC3"/>
    <w:pPr>
      <w:spacing w:before="240" w:after="120"/>
      <w:outlineLvl w:val="0"/>
    </w:pPr>
    <w:rPr>
      <w:rFonts w:ascii="Times New Roman" w:hAnsi="Times New Roman"/>
      <w:b/>
      <w:sz w:val="32"/>
    </w:rPr>
  </w:style>
  <w:style w:type="paragraph" w:customStyle="1" w:styleId="TableHeading">
    <w:name w:val="Table Heading"/>
    <w:basedOn w:val="HeadingBase"/>
    <w:rsid w:val="00345FC3"/>
    <w:pPr>
      <w:keepLines/>
      <w:pBdr>
        <w:bottom w:val="single" w:sz="6" w:space="1" w:color="918585"/>
      </w:pBdr>
      <w:spacing w:before="240"/>
    </w:pPr>
  </w:style>
  <w:style w:type="paragraph" w:customStyle="1" w:styleId="AllowPageBreak">
    <w:name w:val="AllowPageBreak"/>
    <w:rsid w:val="00345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FC3"/>
    <w:rPr>
      <w:rFonts w:ascii="Courier New" w:eastAsia="Times New Roman" w:hAnsi="Courier New" w:cs="Times New Roman"/>
      <w:i/>
      <w:szCs w:val="20"/>
      <w:lang w:eastAsia="en-US"/>
    </w:rPr>
  </w:style>
  <w:style w:type="paragraph" w:customStyle="1" w:styleId="HeadingBase">
    <w:name w:val="Heading Base"/>
    <w:rsid w:val="00345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FC3"/>
    <w:pPr>
      <w:tabs>
        <w:tab w:val="right" w:leader="dot" w:pos="9072"/>
      </w:tabs>
      <w:ind w:left="567"/>
    </w:pPr>
    <w:rPr>
      <w:szCs w:val="22"/>
    </w:rPr>
  </w:style>
  <w:style w:type="paragraph" w:customStyle="1" w:styleId="TOCBase">
    <w:name w:val="TOC Base"/>
    <w:rsid w:val="00345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FC3"/>
    <w:pPr>
      <w:tabs>
        <w:tab w:val="right" w:leader="dot" w:pos="9072"/>
      </w:tabs>
      <w:spacing w:before="40" w:after="40"/>
      <w:ind w:left="284"/>
    </w:pPr>
    <w:rPr>
      <w:rFonts w:ascii="Times New Roman" w:hAnsi="Times New Roman"/>
    </w:rPr>
  </w:style>
  <w:style w:type="paragraph" w:styleId="TOC1">
    <w:name w:val="toc 1"/>
    <w:basedOn w:val="TOCBase"/>
    <w:next w:val="Normal"/>
    <w:rsid w:val="00345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FC3"/>
    <w:rPr>
      <w:rFonts w:ascii="Times New Roman" w:eastAsia="Times New Roman" w:hAnsi="Times New Roman" w:cs="Times New Roman"/>
      <w:sz w:val="16"/>
      <w:lang w:eastAsia="en-US"/>
    </w:rPr>
  </w:style>
  <w:style w:type="paragraph" w:styleId="Title">
    <w:name w:val="Title"/>
    <w:basedOn w:val="HeadingBase"/>
    <w:link w:val="TitleChar"/>
    <w:qFormat/>
    <w:rsid w:val="00345FC3"/>
    <w:pPr>
      <w:spacing w:before="5040"/>
      <w:jc w:val="center"/>
    </w:pPr>
    <w:rPr>
      <w:sz w:val="48"/>
      <w:szCs w:val="72"/>
      <w:lang w:val="en-US"/>
    </w:rPr>
  </w:style>
  <w:style w:type="character" w:customStyle="1" w:styleId="TitleChar">
    <w:name w:val="Title Char"/>
    <w:basedOn w:val="DefaultParagraphFont"/>
    <w:link w:val="Title"/>
    <w:rsid w:val="00345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FC3"/>
    <w:pPr>
      <w:tabs>
        <w:tab w:val="left" w:pos="3600"/>
        <w:tab w:val="left" w:pos="3958"/>
      </w:tabs>
    </w:pPr>
  </w:style>
  <w:style w:type="paragraph" w:styleId="List">
    <w:name w:val="List"/>
    <w:basedOn w:val="BodyText"/>
    <w:next w:val="BodyText"/>
    <w:rsid w:val="00345FC3"/>
    <w:pPr>
      <w:tabs>
        <w:tab w:val="left" w:pos="340"/>
      </w:tabs>
      <w:spacing w:before="60" w:after="60"/>
      <w:ind w:left="340" w:hanging="340"/>
    </w:pPr>
  </w:style>
  <w:style w:type="paragraph" w:customStyle="1" w:styleId="Note">
    <w:name w:val="Note"/>
    <w:basedOn w:val="BodyText"/>
    <w:rsid w:val="00345F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5FC3"/>
    <w:rPr>
      <w:b/>
      <w:spacing w:val="0"/>
    </w:rPr>
  </w:style>
  <w:style w:type="paragraph" w:customStyle="1" w:styleId="SuperTitle">
    <w:name w:val="SuperTitle"/>
    <w:basedOn w:val="Title"/>
    <w:rsid w:val="00345FC3"/>
    <w:pPr>
      <w:framePr w:wrap="auto" w:hAnchor="text" w:y="6049"/>
    </w:pPr>
    <w:rPr>
      <w:color w:val="000000"/>
      <w:sz w:val="40"/>
    </w:rPr>
  </w:style>
  <w:style w:type="paragraph" w:customStyle="1" w:styleId="TOCTitle">
    <w:name w:val="TOCTitle"/>
    <w:basedOn w:val="Heading1"/>
    <w:rsid w:val="00345FC3"/>
    <w:pPr>
      <w:spacing w:after="240"/>
      <w:jc w:val="center"/>
      <w:outlineLvl w:val="9"/>
    </w:pPr>
    <w:rPr>
      <w:caps/>
    </w:rPr>
  </w:style>
  <w:style w:type="paragraph" w:customStyle="1" w:styleId="Version">
    <w:name w:val="Version"/>
    <w:rsid w:val="00345F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FC3"/>
    <w:pPr>
      <w:numPr>
        <w:numId w:val="12"/>
      </w:numPr>
      <w:tabs>
        <w:tab w:val="clear" w:pos="680"/>
      </w:tabs>
    </w:pPr>
  </w:style>
  <w:style w:type="paragraph" w:styleId="Index1">
    <w:name w:val="index 1"/>
    <w:basedOn w:val="Normal"/>
    <w:next w:val="Normal"/>
    <w:semiHidden/>
    <w:rsid w:val="00345FC3"/>
    <w:pPr>
      <w:keepNext w:val="0"/>
      <w:tabs>
        <w:tab w:val="right" w:pos="4176"/>
      </w:tabs>
      <w:ind w:left="198" w:hanging="198"/>
    </w:pPr>
    <w:rPr>
      <w:rFonts w:ascii="Garamond" w:hAnsi="Garamond"/>
    </w:rPr>
  </w:style>
  <w:style w:type="paragraph" w:styleId="IndexHeading">
    <w:name w:val="index heading"/>
    <w:basedOn w:val="Normal"/>
    <w:next w:val="Index1"/>
    <w:semiHidden/>
    <w:rsid w:val="00345FC3"/>
    <w:pPr>
      <w:spacing w:before="120" w:after="120"/>
    </w:pPr>
    <w:rPr>
      <w:rFonts w:ascii="Arial" w:hAnsi="Arial"/>
      <w:b/>
      <w:color w:val="918585"/>
      <w:sz w:val="24"/>
    </w:rPr>
  </w:style>
  <w:style w:type="paragraph" w:styleId="Header">
    <w:name w:val="header"/>
    <w:basedOn w:val="Normal"/>
    <w:link w:val="HeaderChar"/>
    <w:rsid w:val="00345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FC3"/>
    <w:rPr>
      <w:rFonts w:ascii="Times New Roman" w:eastAsia="Times New Roman" w:hAnsi="Times New Roman" w:cs="Times New Roman"/>
      <w:sz w:val="16"/>
      <w:szCs w:val="20"/>
      <w:lang w:val="en-GB" w:eastAsia="en-US"/>
    </w:rPr>
  </w:style>
  <w:style w:type="paragraph" w:customStyle="1" w:styleId="Chapter">
    <w:name w:val="Chapter"/>
    <w:basedOn w:val="Normal"/>
    <w:rsid w:val="00345FC3"/>
    <w:pPr>
      <w:spacing w:before="240"/>
    </w:pPr>
    <w:rPr>
      <w:rFonts w:ascii="Times New Roman" w:hAnsi="Times New Roman"/>
      <w:smallCaps/>
      <w:spacing w:val="80"/>
      <w:sz w:val="28"/>
    </w:rPr>
  </w:style>
  <w:style w:type="paragraph" w:customStyle="1" w:styleId="InChapter">
    <w:name w:val="InChapter"/>
    <w:basedOn w:val="Heading3"/>
    <w:rsid w:val="00345FC3"/>
    <w:pPr>
      <w:spacing w:after="240"/>
      <w:outlineLvl w:val="9"/>
    </w:pPr>
    <w:rPr>
      <w:noProof/>
    </w:rPr>
  </w:style>
  <w:style w:type="paragraph" w:styleId="Index2">
    <w:name w:val="index 2"/>
    <w:basedOn w:val="Normal"/>
    <w:next w:val="Normal"/>
    <w:semiHidden/>
    <w:rsid w:val="00345FC3"/>
    <w:pPr>
      <w:tabs>
        <w:tab w:val="right" w:pos="4176"/>
      </w:tabs>
      <w:ind w:left="568" w:hanging="284"/>
    </w:pPr>
    <w:rPr>
      <w:rFonts w:ascii="Garamond" w:hAnsi="Garamond"/>
    </w:rPr>
  </w:style>
  <w:style w:type="paragraph" w:customStyle="1" w:styleId="Byline">
    <w:name w:val="Byline"/>
    <w:rsid w:val="00345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FC3"/>
    <w:pPr>
      <w:tabs>
        <w:tab w:val="clear" w:pos="3600"/>
        <w:tab w:val="clear" w:pos="3958"/>
      </w:tabs>
      <w:jc w:val="right"/>
    </w:pPr>
  </w:style>
  <w:style w:type="character" w:styleId="Emphasis">
    <w:name w:val="Emphasis"/>
    <w:basedOn w:val="DefaultParagraphFont"/>
    <w:qFormat/>
    <w:rsid w:val="00345FC3"/>
    <w:rPr>
      <w:i/>
    </w:rPr>
  </w:style>
  <w:style w:type="paragraph" w:styleId="Caption">
    <w:name w:val="caption"/>
    <w:basedOn w:val="BodyText"/>
    <w:next w:val="Normal"/>
    <w:qFormat/>
    <w:rsid w:val="00345FC3"/>
    <w:pPr>
      <w:framePr w:w="2268" w:hSpace="181" w:vSpace="181" w:wrap="around" w:vAnchor="text" w:hAnchor="page" w:x="1135" w:y="285" w:anchorLock="1"/>
    </w:pPr>
    <w:rPr>
      <w:i/>
    </w:rPr>
  </w:style>
  <w:style w:type="paragraph" w:customStyle="1" w:styleId="MiniTOCTitle">
    <w:name w:val="MiniTOCTitle"/>
    <w:basedOn w:val="Heading4"/>
    <w:rsid w:val="00345FC3"/>
    <w:pPr>
      <w:spacing w:before="240"/>
      <w:outlineLvl w:val="9"/>
    </w:pPr>
    <w:rPr>
      <w:noProof/>
      <w:sz w:val="24"/>
    </w:rPr>
  </w:style>
  <w:style w:type="paragraph" w:customStyle="1" w:styleId="MiniTOCItem">
    <w:name w:val="MiniTOCItem"/>
    <w:basedOn w:val="ListBullet"/>
    <w:rsid w:val="00345FC3"/>
    <w:pPr>
      <w:numPr>
        <w:numId w:val="0"/>
      </w:numPr>
      <w:tabs>
        <w:tab w:val="right" w:leader="dot" w:pos="6521"/>
      </w:tabs>
      <w:spacing w:before="0" w:after="0"/>
    </w:pPr>
  </w:style>
  <w:style w:type="paragraph" w:customStyle="1" w:styleId="TOFTitle">
    <w:name w:val="TOFTitle"/>
    <w:basedOn w:val="TOCTitle"/>
    <w:rsid w:val="00345FC3"/>
  </w:style>
  <w:style w:type="paragraph" w:styleId="TableofFigures">
    <w:name w:val="table of figures"/>
    <w:basedOn w:val="Normal"/>
    <w:next w:val="Normal"/>
    <w:semiHidden/>
    <w:rsid w:val="00345FC3"/>
    <w:pPr>
      <w:tabs>
        <w:tab w:val="right" w:leader="dot" w:pos="9072"/>
      </w:tabs>
      <w:ind w:left="970" w:hanging="403"/>
    </w:pPr>
    <w:rPr>
      <w:rFonts w:ascii="Times New Roman" w:hAnsi="Times New Roman"/>
      <w:b/>
    </w:rPr>
  </w:style>
  <w:style w:type="paragraph" w:styleId="ListNumber">
    <w:name w:val="List Number"/>
    <w:basedOn w:val="List"/>
    <w:rsid w:val="00345FC3"/>
    <w:pPr>
      <w:numPr>
        <w:numId w:val="14"/>
      </w:numPr>
      <w:tabs>
        <w:tab w:val="clear" w:pos="340"/>
      </w:tabs>
    </w:pPr>
  </w:style>
  <w:style w:type="character" w:customStyle="1" w:styleId="WingdingSymbols">
    <w:name w:val="Wingding Symbols"/>
    <w:rsid w:val="00345FC3"/>
    <w:rPr>
      <w:rFonts w:ascii="Wingdings" w:hAnsi="Wingdings"/>
    </w:rPr>
  </w:style>
  <w:style w:type="character" w:customStyle="1" w:styleId="HotSpot">
    <w:name w:val="HotSpot"/>
    <w:rsid w:val="00345FC3"/>
    <w:rPr>
      <w:color w:val="0033CC"/>
      <w:u w:val="none"/>
    </w:rPr>
  </w:style>
  <w:style w:type="paragraph" w:customStyle="1" w:styleId="BodyTextRight">
    <w:name w:val="Body Text Right"/>
    <w:basedOn w:val="BodyText"/>
    <w:rsid w:val="00345FC3"/>
    <w:pPr>
      <w:spacing w:before="0" w:after="0"/>
      <w:jc w:val="right"/>
    </w:pPr>
  </w:style>
  <w:style w:type="paragraph" w:styleId="Index3">
    <w:name w:val="index 3"/>
    <w:basedOn w:val="ListNumber2"/>
    <w:next w:val="Normal"/>
    <w:semiHidden/>
    <w:rsid w:val="00345FC3"/>
    <w:pPr>
      <w:numPr>
        <w:numId w:val="0"/>
      </w:numPr>
      <w:tabs>
        <w:tab w:val="right" w:leader="dot" w:pos="4176"/>
      </w:tabs>
    </w:pPr>
  </w:style>
  <w:style w:type="paragraph" w:styleId="ListNumber2">
    <w:name w:val="List Number 2"/>
    <w:basedOn w:val="List2"/>
    <w:rsid w:val="00345FC3"/>
    <w:pPr>
      <w:numPr>
        <w:numId w:val="9"/>
      </w:numPr>
      <w:tabs>
        <w:tab w:val="clear" w:pos="1060"/>
      </w:tabs>
    </w:pPr>
  </w:style>
  <w:style w:type="paragraph" w:customStyle="1" w:styleId="MarginNote">
    <w:name w:val="Margin Note"/>
    <w:basedOn w:val="BodyText"/>
    <w:rsid w:val="00345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FC3"/>
    <w:rPr>
      <w:sz w:val="32"/>
    </w:rPr>
  </w:style>
  <w:style w:type="paragraph" w:customStyle="1" w:styleId="HeadingProcedure">
    <w:name w:val="Heading Procedure"/>
    <w:basedOn w:val="HeadingBase"/>
    <w:next w:val="Normal"/>
    <w:rsid w:val="00345FC3"/>
    <w:pPr>
      <w:tabs>
        <w:tab w:val="left" w:pos="0"/>
      </w:tabs>
      <w:spacing w:before="120" w:after="60"/>
    </w:pPr>
    <w:rPr>
      <w:i/>
      <w:color w:val="918585"/>
      <w:sz w:val="22"/>
    </w:rPr>
  </w:style>
  <w:style w:type="paragraph" w:customStyle="1" w:styleId="TableBodyText">
    <w:name w:val="Table Body Text"/>
    <w:basedOn w:val="BodyText"/>
    <w:rsid w:val="00345FC3"/>
    <w:pPr>
      <w:spacing w:before="60" w:after="60"/>
    </w:pPr>
  </w:style>
  <w:style w:type="paragraph" w:styleId="ListContinue">
    <w:name w:val="List Continue"/>
    <w:basedOn w:val="List"/>
    <w:rsid w:val="00345FC3"/>
    <w:pPr>
      <w:ind w:firstLine="0"/>
    </w:pPr>
  </w:style>
  <w:style w:type="paragraph" w:customStyle="1" w:styleId="ListNote">
    <w:name w:val="List Note"/>
    <w:basedOn w:val="List"/>
    <w:rsid w:val="00345FC3"/>
    <w:pPr>
      <w:pBdr>
        <w:top w:val="single" w:sz="6" w:space="2" w:color="918585"/>
        <w:bottom w:val="single" w:sz="6" w:space="2" w:color="918585"/>
      </w:pBdr>
      <w:tabs>
        <w:tab w:val="left" w:pos="1021"/>
      </w:tabs>
      <w:ind w:firstLine="0"/>
    </w:pPr>
  </w:style>
  <w:style w:type="paragraph" w:customStyle="1" w:styleId="Warning">
    <w:name w:val="Warning"/>
    <w:basedOn w:val="BodyText"/>
    <w:rsid w:val="00345FC3"/>
    <w:pPr>
      <w:shd w:val="clear" w:color="auto" w:fill="D9D9D9"/>
      <w:tabs>
        <w:tab w:val="left" w:pos="992"/>
      </w:tabs>
      <w:ind w:left="119" w:right="119"/>
    </w:pPr>
    <w:rPr>
      <w:sz w:val="20"/>
    </w:rPr>
  </w:style>
  <w:style w:type="paragraph" w:customStyle="1" w:styleId="MarginIcons">
    <w:name w:val="Margin Icons"/>
    <w:basedOn w:val="BodyText"/>
    <w:rsid w:val="00345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FC3"/>
    <w:rPr>
      <w:rFonts w:ascii="Courier New" w:hAnsi="Courier New"/>
    </w:rPr>
  </w:style>
  <w:style w:type="paragraph" w:customStyle="1" w:styleId="NoteBullet">
    <w:name w:val="Note Bullet"/>
    <w:basedOn w:val="Note"/>
    <w:rsid w:val="00345FC3"/>
    <w:pPr>
      <w:tabs>
        <w:tab w:val="clear" w:pos="680"/>
      </w:tabs>
      <w:spacing w:before="60" w:after="60"/>
    </w:pPr>
  </w:style>
  <w:style w:type="paragraph" w:customStyle="1" w:styleId="SubHeading2">
    <w:name w:val="SubHeading2"/>
    <w:basedOn w:val="HeadingBase"/>
    <w:rsid w:val="00345FC3"/>
    <w:pPr>
      <w:spacing w:before="240" w:after="60"/>
    </w:pPr>
    <w:rPr>
      <w:sz w:val="20"/>
    </w:rPr>
  </w:style>
  <w:style w:type="paragraph" w:customStyle="1" w:styleId="SubHeading1">
    <w:name w:val="SubHeading1"/>
    <w:basedOn w:val="HeadingBase"/>
    <w:rsid w:val="00345FC3"/>
    <w:pPr>
      <w:spacing w:before="240" w:after="60"/>
    </w:pPr>
    <w:rPr>
      <w:color w:val="918585"/>
      <w:sz w:val="22"/>
    </w:rPr>
  </w:style>
  <w:style w:type="paragraph" w:customStyle="1" w:styleId="SideHeading">
    <w:name w:val="Side Heading"/>
    <w:basedOn w:val="HeadingBase"/>
    <w:rsid w:val="00345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FC3"/>
    <w:pPr>
      <w:numPr>
        <w:numId w:val="10"/>
      </w:numPr>
    </w:pPr>
  </w:style>
  <w:style w:type="paragraph" w:styleId="PlainText">
    <w:name w:val="Plain Text"/>
    <w:basedOn w:val="Normal"/>
    <w:link w:val="PlainTextChar"/>
    <w:rsid w:val="00345FC3"/>
    <w:rPr>
      <w:sz w:val="20"/>
    </w:rPr>
  </w:style>
  <w:style w:type="character" w:customStyle="1" w:styleId="PlainTextChar">
    <w:name w:val="Plain Text Char"/>
    <w:basedOn w:val="DefaultParagraphFont"/>
    <w:link w:val="PlainText"/>
    <w:rsid w:val="00345FC3"/>
    <w:rPr>
      <w:rFonts w:ascii="Courier New" w:eastAsia="Times New Roman" w:hAnsi="Courier New" w:cs="Times New Roman"/>
      <w:sz w:val="20"/>
      <w:szCs w:val="20"/>
      <w:lang w:eastAsia="en-US"/>
    </w:rPr>
  </w:style>
  <w:style w:type="character" w:customStyle="1" w:styleId="MenuOption">
    <w:name w:val="Menu Option"/>
    <w:basedOn w:val="DefaultParagraphFont"/>
    <w:rsid w:val="00345FC3"/>
    <w:rPr>
      <w:b/>
      <w:smallCaps/>
    </w:rPr>
  </w:style>
  <w:style w:type="paragraph" w:customStyle="1" w:styleId="TableListNumber">
    <w:name w:val="Table List Number"/>
    <w:basedOn w:val="ListNumber"/>
    <w:rsid w:val="00345FC3"/>
    <w:pPr>
      <w:numPr>
        <w:numId w:val="0"/>
      </w:numPr>
    </w:pPr>
  </w:style>
  <w:style w:type="paragraph" w:styleId="TOC4">
    <w:name w:val="toc 4"/>
    <w:basedOn w:val="TOCBase"/>
    <w:next w:val="Normal"/>
    <w:semiHidden/>
    <w:rsid w:val="00345FC3"/>
    <w:pPr>
      <w:tabs>
        <w:tab w:val="right" w:leader="dot" w:pos="9071"/>
      </w:tabs>
      <w:ind w:left="1701"/>
    </w:pPr>
  </w:style>
  <w:style w:type="paragraph" w:customStyle="1" w:styleId="ListAlpha">
    <w:name w:val="List Alpha"/>
    <w:basedOn w:val="List"/>
    <w:rsid w:val="00345FC3"/>
    <w:pPr>
      <w:numPr>
        <w:numId w:val="8"/>
      </w:numPr>
    </w:pPr>
  </w:style>
  <w:style w:type="paragraph" w:customStyle="1" w:styleId="ListAlpha2">
    <w:name w:val="List Alpha 2"/>
    <w:basedOn w:val="List2"/>
    <w:rsid w:val="00345FC3"/>
    <w:pPr>
      <w:numPr>
        <w:numId w:val="7"/>
      </w:numPr>
    </w:pPr>
  </w:style>
  <w:style w:type="paragraph" w:styleId="List2">
    <w:name w:val="List 2"/>
    <w:basedOn w:val="BodyText"/>
    <w:rsid w:val="00345FC3"/>
    <w:pPr>
      <w:tabs>
        <w:tab w:val="left" w:pos="680"/>
      </w:tabs>
      <w:spacing w:before="60" w:after="60"/>
      <w:ind w:left="680" w:hanging="340"/>
    </w:pPr>
  </w:style>
  <w:style w:type="paragraph" w:styleId="List3">
    <w:name w:val="List 3"/>
    <w:basedOn w:val="BodyText"/>
    <w:rsid w:val="00345FC3"/>
    <w:pPr>
      <w:tabs>
        <w:tab w:val="left" w:pos="1021"/>
      </w:tabs>
      <w:spacing w:before="60" w:after="60"/>
      <w:ind w:left="1020" w:hanging="340"/>
    </w:pPr>
  </w:style>
  <w:style w:type="paragraph" w:styleId="List4">
    <w:name w:val="List 4"/>
    <w:basedOn w:val="BodyText"/>
    <w:rsid w:val="00345FC3"/>
    <w:pPr>
      <w:tabs>
        <w:tab w:val="left" w:pos="1361"/>
      </w:tabs>
      <w:spacing w:before="60" w:after="60"/>
      <w:ind w:left="1361" w:hanging="340"/>
    </w:pPr>
  </w:style>
  <w:style w:type="paragraph" w:styleId="List5">
    <w:name w:val="List 5"/>
    <w:basedOn w:val="BodyText"/>
    <w:rsid w:val="00345FC3"/>
    <w:pPr>
      <w:tabs>
        <w:tab w:val="left" w:pos="1701"/>
      </w:tabs>
      <w:spacing w:before="60" w:after="60"/>
      <w:ind w:left="1701" w:hanging="340"/>
    </w:pPr>
  </w:style>
  <w:style w:type="paragraph" w:styleId="ListBullet3">
    <w:name w:val="List Bullet 3"/>
    <w:basedOn w:val="List3"/>
    <w:rsid w:val="00345FC3"/>
    <w:pPr>
      <w:numPr>
        <w:numId w:val="13"/>
      </w:numPr>
      <w:tabs>
        <w:tab w:val="clear" w:pos="1021"/>
      </w:tabs>
      <w:ind w:left="1037" w:hanging="357"/>
    </w:pPr>
  </w:style>
  <w:style w:type="paragraph" w:styleId="ListBullet4">
    <w:name w:val="List Bullet 4"/>
    <w:basedOn w:val="List4"/>
    <w:rsid w:val="00345FC3"/>
    <w:pPr>
      <w:numPr>
        <w:numId w:val="2"/>
      </w:numPr>
      <w:tabs>
        <w:tab w:val="clear" w:pos="1361"/>
      </w:tabs>
    </w:pPr>
  </w:style>
  <w:style w:type="paragraph" w:styleId="ListBullet5">
    <w:name w:val="List Bullet 5"/>
    <w:basedOn w:val="List5"/>
    <w:rsid w:val="00345FC3"/>
    <w:pPr>
      <w:numPr>
        <w:numId w:val="3"/>
      </w:numPr>
    </w:pPr>
  </w:style>
  <w:style w:type="paragraph" w:styleId="ListContinue2">
    <w:name w:val="List Continue 2"/>
    <w:basedOn w:val="List2"/>
    <w:rsid w:val="00345FC3"/>
    <w:pPr>
      <w:ind w:firstLine="0"/>
    </w:pPr>
  </w:style>
  <w:style w:type="paragraph" w:styleId="ListContinue3">
    <w:name w:val="List Continue 3"/>
    <w:basedOn w:val="List3"/>
    <w:rsid w:val="00345FC3"/>
    <w:pPr>
      <w:ind w:left="1021" w:firstLine="0"/>
    </w:pPr>
  </w:style>
  <w:style w:type="paragraph" w:styleId="ListContinue4">
    <w:name w:val="List Continue 4"/>
    <w:basedOn w:val="List4"/>
    <w:rsid w:val="00345FC3"/>
    <w:pPr>
      <w:ind w:firstLine="0"/>
    </w:pPr>
  </w:style>
  <w:style w:type="paragraph" w:styleId="ListContinue5">
    <w:name w:val="List Continue 5"/>
    <w:basedOn w:val="List5"/>
    <w:rsid w:val="00345FC3"/>
    <w:pPr>
      <w:ind w:firstLine="0"/>
    </w:pPr>
  </w:style>
  <w:style w:type="paragraph" w:styleId="ListNumber3">
    <w:name w:val="List Number 3"/>
    <w:basedOn w:val="List3"/>
    <w:rsid w:val="00345FC3"/>
    <w:pPr>
      <w:numPr>
        <w:numId w:val="4"/>
      </w:numPr>
    </w:pPr>
  </w:style>
  <w:style w:type="paragraph" w:styleId="ListNumber4">
    <w:name w:val="List Number 4"/>
    <w:basedOn w:val="List4"/>
    <w:rsid w:val="00345FC3"/>
    <w:pPr>
      <w:numPr>
        <w:numId w:val="5"/>
      </w:numPr>
    </w:pPr>
  </w:style>
  <w:style w:type="paragraph" w:styleId="ListNumber5">
    <w:name w:val="List Number 5"/>
    <w:basedOn w:val="List5"/>
    <w:rsid w:val="00345FC3"/>
    <w:pPr>
      <w:numPr>
        <w:numId w:val="6"/>
      </w:numPr>
    </w:pPr>
  </w:style>
  <w:style w:type="paragraph" w:styleId="BlockText">
    <w:name w:val="Block Text"/>
    <w:basedOn w:val="Normal"/>
    <w:rsid w:val="00345FC3"/>
    <w:pPr>
      <w:spacing w:after="120"/>
      <w:ind w:left="1440" w:right="1440"/>
    </w:pPr>
  </w:style>
  <w:style w:type="character" w:customStyle="1" w:styleId="Subscript">
    <w:name w:val="Subscript"/>
    <w:basedOn w:val="DefaultParagraphFont"/>
    <w:rsid w:val="00345FC3"/>
    <w:rPr>
      <w:sz w:val="16"/>
      <w:vertAlign w:val="subscript"/>
    </w:rPr>
  </w:style>
  <w:style w:type="character" w:customStyle="1" w:styleId="Superscript">
    <w:name w:val="Superscript"/>
    <w:basedOn w:val="DefaultParagraphFont"/>
    <w:rsid w:val="00345FC3"/>
    <w:rPr>
      <w:sz w:val="16"/>
      <w:vertAlign w:val="superscript"/>
    </w:rPr>
  </w:style>
  <w:style w:type="character" w:customStyle="1" w:styleId="Symbols">
    <w:name w:val="Symbols"/>
    <w:basedOn w:val="DefaultParagraphFont"/>
    <w:rsid w:val="00345FC3"/>
    <w:rPr>
      <w:rFonts w:ascii="Symbol" w:hAnsi="Symbol"/>
    </w:rPr>
  </w:style>
  <w:style w:type="character" w:customStyle="1" w:styleId="MenuOptions">
    <w:name w:val="Menu Options"/>
    <w:basedOn w:val="DefaultParagraphFont"/>
    <w:rsid w:val="00345FC3"/>
    <w:rPr>
      <w:rFonts w:ascii="Arial Narrow" w:hAnsi="Arial Narrow"/>
      <w:smallCaps/>
    </w:rPr>
  </w:style>
  <w:style w:type="character" w:customStyle="1" w:styleId="Buttons">
    <w:name w:val="Buttons"/>
    <w:basedOn w:val="DefaultParagraphFont"/>
    <w:rsid w:val="00345FC3"/>
    <w:rPr>
      <w:b/>
    </w:rPr>
  </w:style>
  <w:style w:type="character" w:customStyle="1" w:styleId="Underlined">
    <w:name w:val="Underlined"/>
    <w:basedOn w:val="DefaultParagraphFont"/>
    <w:rsid w:val="00345FC3"/>
    <w:rPr>
      <w:u w:val="single"/>
    </w:rPr>
  </w:style>
  <w:style w:type="paragraph" w:customStyle="1" w:styleId="TableBodyTextRight">
    <w:name w:val="Table Body Text Right"/>
    <w:basedOn w:val="TableBodyText"/>
    <w:rsid w:val="00345FC3"/>
    <w:pPr>
      <w:widowControl w:val="0"/>
      <w:autoSpaceDE w:val="0"/>
      <w:autoSpaceDN w:val="0"/>
      <w:adjustRightInd w:val="0"/>
      <w:jc w:val="right"/>
    </w:pPr>
    <w:rPr>
      <w:rFonts w:cs="Arial"/>
      <w:szCs w:val="18"/>
    </w:rPr>
  </w:style>
  <w:style w:type="paragraph" w:customStyle="1" w:styleId="CopyrightText">
    <w:name w:val="Copyright Text"/>
    <w:basedOn w:val="BodyText"/>
    <w:rsid w:val="00345FC3"/>
    <w:rPr>
      <w:sz w:val="18"/>
    </w:rPr>
  </w:style>
  <w:style w:type="paragraph" w:customStyle="1" w:styleId="BodySmallRight">
    <w:name w:val="Body Small Right"/>
    <w:basedOn w:val="BodyTextRight"/>
    <w:rsid w:val="00345FC3"/>
    <w:rPr>
      <w:sz w:val="18"/>
      <w:szCs w:val="18"/>
    </w:rPr>
  </w:style>
  <w:style w:type="paragraph" w:customStyle="1" w:styleId="MarginEdition">
    <w:name w:val="Margin Edition"/>
    <w:basedOn w:val="MarginNote"/>
    <w:rsid w:val="00345FC3"/>
    <w:pPr>
      <w:spacing w:before="0" w:after="0"/>
    </w:pPr>
    <w:rPr>
      <w:rFonts w:ascii="Times New Roman" w:hAnsi="Times New Roman"/>
      <w:color w:val="999999"/>
    </w:rPr>
  </w:style>
  <w:style w:type="paragraph" w:customStyle="1" w:styleId="Spacer">
    <w:name w:val="Spacer"/>
    <w:basedOn w:val="Normal"/>
    <w:rsid w:val="00345FC3"/>
    <w:rPr>
      <w:sz w:val="2"/>
      <w:szCs w:val="2"/>
    </w:rPr>
  </w:style>
  <w:style w:type="character" w:customStyle="1" w:styleId="Small">
    <w:name w:val="Small"/>
    <w:basedOn w:val="DefaultParagraphFont"/>
    <w:rsid w:val="00345FC3"/>
    <w:rPr>
      <w:sz w:val="16"/>
    </w:rPr>
  </w:style>
  <w:style w:type="paragraph" w:customStyle="1" w:styleId="WideTable">
    <w:name w:val="Wide Table"/>
    <w:basedOn w:val="Normal"/>
    <w:rsid w:val="00345FC3"/>
    <w:pPr>
      <w:ind w:left="-1418"/>
    </w:pPr>
    <w:rPr>
      <w:sz w:val="2"/>
      <w:szCs w:val="2"/>
    </w:rPr>
  </w:style>
  <w:style w:type="character" w:styleId="PageNumber">
    <w:name w:val="page number"/>
    <w:basedOn w:val="DefaultParagraphFont"/>
    <w:rsid w:val="00345FC3"/>
  </w:style>
  <w:style w:type="paragraph" w:styleId="Quote">
    <w:name w:val="Quote"/>
    <w:basedOn w:val="Heading1"/>
    <w:link w:val="QuoteChar"/>
    <w:qFormat/>
    <w:rsid w:val="00345FC3"/>
    <w:rPr>
      <w:b w:val="0"/>
      <w:sz w:val="72"/>
      <w:szCs w:val="72"/>
      <w:lang w:val="en-NZ"/>
    </w:rPr>
  </w:style>
  <w:style w:type="character" w:customStyle="1" w:styleId="QuoteChar">
    <w:name w:val="Quote Char"/>
    <w:basedOn w:val="DefaultParagraphFont"/>
    <w:link w:val="Quote"/>
    <w:rsid w:val="00345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FC3"/>
    <w:pPr>
      <w:pageBreakBefore/>
    </w:pPr>
  </w:style>
  <w:style w:type="paragraph" w:customStyle="1" w:styleId="Border">
    <w:name w:val="Border"/>
    <w:basedOn w:val="Normal"/>
    <w:qFormat/>
    <w:rsid w:val="00345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FC3"/>
    <w:rPr>
      <w:b/>
      <w:bCs/>
      <w:i/>
      <w:iCs/>
      <w:color w:val="auto"/>
    </w:rPr>
  </w:style>
  <w:style w:type="paragraph" w:styleId="IntenseQuote">
    <w:name w:val="Intense Quote"/>
    <w:basedOn w:val="Normal"/>
    <w:next w:val="Normal"/>
    <w:link w:val="IntenseQuoteChar"/>
    <w:uiPriority w:val="30"/>
    <w:qFormat/>
    <w:rsid w:val="00345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FC3"/>
    <w:rPr>
      <w:smallCaps/>
      <w:color w:val="auto"/>
      <w:u w:val="single"/>
    </w:rPr>
  </w:style>
  <w:style w:type="character" w:styleId="IntenseReference">
    <w:name w:val="Intense Reference"/>
    <w:basedOn w:val="DefaultParagraphFont"/>
    <w:uiPriority w:val="32"/>
    <w:qFormat/>
    <w:rsid w:val="00345FC3"/>
    <w:rPr>
      <w:b/>
      <w:bCs/>
      <w:smallCaps/>
      <w:color w:val="auto"/>
      <w:spacing w:val="5"/>
      <w:u w:val="single"/>
    </w:rPr>
  </w:style>
  <w:style w:type="paragraph" w:customStyle="1" w:styleId="2ColumnHeading">
    <w:name w:val="2Column Heading"/>
    <w:basedOn w:val="BodyText"/>
    <w:qFormat/>
    <w:rsid w:val="00345FC3"/>
    <w:pPr>
      <w:spacing w:after="60"/>
      <w:ind w:left="-2268"/>
    </w:pPr>
    <w:rPr>
      <w:b/>
    </w:rPr>
  </w:style>
  <w:style w:type="paragraph" w:customStyle="1" w:styleId="Heading1TOC">
    <w:name w:val="Heading1 TOC"/>
    <w:basedOn w:val="Normal"/>
    <w:qFormat/>
    <w:rsid w:val="00345FC3"/>
    <w:pPr>
      <w:spacing w:before="240" w:after="120"/>
    </w:pPr>
    <w:rPr>
      <w:rFonts w:ascii="Times New Roman" w:hAnsi="Times New Roman"/>
      <w:b/>
      <w:sz w:val="32"/>
    </w:rPr>
  </w:style>
  <w:style w:type="paragraph" w:customStyle="1" w:styleId="Heading2TOC">
    <w:name w:val="Heading2 TOC"/>
    <w:basedOn w:val="Normal"/>
    <w:qFormat/>
    <w:rsid w:val="00345FC3"/>
    <w:pPr>
      <w:spacing w:before="240" w:after="60"/>
    </w:pPr>
    <w:rPr>
      <w:rFonts w:ascii="Times New Roman" w:hAnsi="Times New Roman"/>
      <w:b/>
      <w:sz w:val="28"/>
    </w:rPr>
  </w:style>
  <w:style w:type="character" w:customStyle="1" w:styleId="Underline">
    <w:name w:val="Underline"/>
    <w:basedOn w:val="DefaultParagraphFont"/>
    <w:qFormat/>
    <w:rsid w:val="00345FC3"/>
    <w:rPr>
      <w:u w:val="single"/>
    </w:rPr>
  </w:style>
  <w:style w:type="character" w:customStyle="1" w:styleId="BoldandItalics">
    <w:name w:val="Bold and Italics"/>
    <w:qFormat/>
    <w:rsid w:val="00345FC3"/>
    <w:rPr>
      <w:b/>
      <w:i/>
      <w:u w:val="none"/>
    </w:rPr>
  </w:style>
  <w:style w:type="paragraph" w:styleId="BalloonText">
    <w:name w:val="Balloon Text"/>
    <w:basedOn w:val="Normal"/>
    <w:link w:val="BalloonTextChar"/>
    <w:rsid w:val="00345FC3"/>
    <w:rPr>
      <w:rFonts w:ascii="Tahoma" w:hAnsi="Tahoma" w:cs="Tahoma"/>
      <w:sz w:val="16"/>
      <w:szCs w:val="16"/>
    </w:rPr>
  </w:style>
  <w:style w:type="character" w:customStyle="1" w:styleId="BalloonTextChar">
    <w:name w:val="Balloon Text Char"/>
    <w:basedOn w:val="DefaultParagraphFont"/>
    <w:link w:val="BalloonText"/>
    <w:rsid w:val="00345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FC3"/>
    <w:rPr>
      <w:b/>
      <w:color w:val="660033"/>
      <w:spacing w:val="0"/>
    </w:rPr>
  </w:style>
  <w:style w:type="paragraph" w:customStyle="1" w:styleId="Nameditemlist">
    <w:name w:val="Named item list"/>
    <w:basedOn w:val="BodyText"/>
    <w:qFormat/>
    <w:rsid w:val="00345FC3"/>
    <w:pPr>
      <w:tabs>
        <w:tab w:val="left" w:pos="2835"/>
      </w:tabs>
      <w:ind w:left="2835" w:hanging="2835"/>
    </w:pPr>
  </w:style>
  <w:style w:type="paragraph" w:customStyle="1" w:styleId="BodyTextnopadding">
    <w:name w:val="Body Text no padding"/>
    <w:basedOn w:val="BodyText"/>
    <w:qFormat/>
    <w:rsid w:val="00345FC3"/>
    <w:pPr>
      <w:spacing w:before="0" w:after="0"/>
    </w:pPr>
  </w:style>
  <w:style w:type="paragraph" w:customStyle="1" w:styleId="BodyTextBold">
    <w:name w:val="Body Text Bold"/>
    <w:basedOn w:val="BodyText"/>
    <w:qFormat/>
    <w:rsid w:val="00345FC3"/>
    <w:rPr>
      <w:b/>
    </w:rPr>
  </w:style>
  <w:style w:type="character" w:styleId="Hyperlink">
    <w:name w:val="Hyperlink"/>
    <w:basedOn w:val="DefaultParagraphFont"/>
    <w:uiPriority w:val="99"/>
    <w:unhideWhenUsed/>
    <w:rsid w:val="00B21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2832</Characters>
  <Application>Microsoft Office Word</Application>
  <DocSecurity>0</DocSecurity>
  <Lines>74</Lines>
  <Paragraphs>50</Paragraphs>
  <ScaleCrop>false</ScaleCrop>
  <Company>Author-it Software Corporation Ltd.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PSPGEN068 Develop a tender submission response</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