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D56" w:rsidP="00714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PSPGEN065 Interpret data and related statistics</w:t>
      </w:r>
      <w:r>
        <w:fldChar w:fldCharType="end"/>
      </w:r>
    </w:p>
    <w:p w:rsidR="00714D56" w:rsidP="00714D56">
      <w:pPr>
        <w:pStyle w:val="Version"/>
        <w:sectPr w:rsidSect="00445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7A5" w:rsidP="004457A5">
      <w:pPr>
        <w:pStyle w:val="SuperHeading"/>
      </w:pPr>
      <w:r w:rsidRPr="004457A5">
        <w:t>Assessment Requirements for PSPGEN065 Interpret data and related statistics</w:t>
      </w:r>
    </w:p>
    <w:p w:rsidR="00000000" w:rsidRPr="004457A5" w:rsidP="004457A5">
      <w:pPr>
        <w:pStyle w:val="Heading1"/>
      </w:pPr>
      <w:bookmarkStart w:id="1" w:name="O_816922"/>
      <w:bookmarkEnd w:id="1"/>
      <w:r w:rsidRPr="00445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14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A5">
            <w:pPr>
              <w:pStyle w:val="TableHeading"/>
              <w:rPr>
                <w:lang w:val="en-NZ"/>
              </w:rPr>
            </w:pPr>
            <w:r w:rsidRPr="004457A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A5">
            <w:pPr>
              <w:pStyle w:val="TableHeading"/>
              <w:rPr>
                <w:lang w:val="en-NZ"/>
              </w:rPr>
            </w:pPr>
            <w:r w:rsidRPr="004457A5">
              <w:t>Comments</w:t>
            </w:r>
          </w:p>
        </w:tc>
      </w:tr>
      <w:tr w:rsidTr="00714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A5">
            <w:pPr>
              <w:pStyle w:val="BodyText"/>
              <w:rPr>
                <w:lang w:val="en-NZ"/>
              </w:rPr>
            </w:pPr>
            <w:r w:rsidRPr="004457A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A5" w:rsidP="004457A5">
            <w:pPr>
              <w:pStyle w:val="BodyText"/>
            </w:pPr>
            <w:r w:rsidRPr="004457A5">
              <w:t xml:space="preserve">These Assessment Requirements were released in PSP Public Sector Training Package release 1.0 and meet the Standards for Training Packages. </w:t>
            </w:r>
          </w:p>
          <w:p w:rsidR="00000000" w:rsidRPr="004457A5" w:rsidP="004457A5">
            <w:pPr>
              <w:pStyle w:val="BodyText"/>
            </w:pPr>
          </w:p>
          <w:p w:rsidR="00000000" w:rsidRPr="004457A5" w:rsidP="004457A5">
            <w:pPr>
              <w:pStyle w:val="ListBullet"/>
            </w:pPr>
            <w:r w:rsidRPr="004457A5">
              <w:t>Assessment Requirements created drawing upon specified assessment information from superseded unit</w:t>
            </w:r>
          </w:p>
        </w:tc>
      </w:tr>
    </w:tbl>
    <w:p w:rsidR="00000000" w:rsidRPr="004457A5" w:rsidP="004457A5">
      <w:pPr>
        <w:pStyle w:val="BodyText"/>
      </w:pPr>
    </w:p>
    <w:p w:rsidR="00000000" w:rsidRPr="004457A5" w:rsidP="004457A5">
      <w:pPr>
        <w:pStyle w:val="AllowPageBreak"/>
      </w:pPr>
    </w:p>
    <w:p w:rsidR="00000000" w:rsidRPr="004457A5" w:rsidP="004457A5">
      <w:pPr>
        <w:pStyle w:val="Heading1"/>
      </w:pPr>
      <w:bookmarkStart w:id="2" w:name="O_816923"/>
      <w:bookmarkEnd w:id="2"/>
      <w:r w:rsidRPr="004457A5">
        <w:t>Performance Evidence</w:t>
      </w:r>
    </w:p>
    <w:p w:rsidR="00000000" w:rsidRPr="004457A5" w:rsidP="00714D56">
      <w:pPr>
        <w:pStyle w:val="BodyText"/>
      </w:pPr>
      <w:r w:rsidRPr="004457A5">
        <w:t xml:space="preserve">Evidence required to demonstrate competence must satisfy all of the requirements of the elements and performance criteria. If not otherwise specified </w:t>
      </w:r>
      <w:r w:rsidRPr="004457A5">
        <w:t>the candidate must demonstrate evidence of performance of the following on at least one occasion.</w:t>
      </w:r>
    </w:p>
    <w:p w:rsidR="00000000" w:rsidRPr="004457A5" w:rsidP="004457A5">
      <w:pPr>
        <w:pStyle w:val="ListBullet"/>
      </w:pPr>
      <w:r w:rsidRPr="004457A5">
        <w:t>applying legislation, regulations and policies relating to statistical work</w:t>
      </w:r>
    </w:p>
    <w:p w:rsidR="00000000" w:rsidRPr="004457A5" w:rsidP="004457A5">
      <w:pPr>
        <w:pStyle w:val="ListBullet"/>
      </w:pPr>
      <w:r w:rsidRPr="004457A5">
        <w:t>explaining the results of an analysis in writing</w:t>
      </w:r>
    </w:p>
    <w:p w:rsidR="00000000" w:rsidRPr="004457A5" w:rsidP="004457A5">
      <w:pPr>
        <w:pStyle w:val="ListBullet"/>
      </w:pPr>
      <w:r w:rsidRPr="004457A5">
        <w:t xml:space="preserve">constructing graphs, tables and </w:t>
      </w:r>
      <w:r w:rsidRPr="004457A5">
        <w:t>maps using software</w:t>
      </w:r>
    </w:p>
    <w:p w:rsidR="00000000" w:rsidRPr="004457A5" w:rsidP="004457A5">
      <w:pPr>
        <w:pStyle w:val="ListBullet"/>
      </w:pPr>
      <w:r w:rsidRPr="004457A5">
        <w:t>using presentation software</w:t>
      </w:r>
    </w:p>
    <w:p w:rsidR="00000000" w:rsidRPr="004457A5" w:rsidP="004457A5">
      <w:pPr>
        <w:pStyle w:val="ListBullet"/>
      </w:pPr>
      <w:r w:rsidRPr="004457A5">
        <w:t>communicating with diverse audiences including explaining, interpreting, presenting results</w:t>
      </w:r>
    </w:p>
    <w:p w:rsidR="00000000" w:rsidRPr="004457A5" w:rsidP="004457A5">
      <w:pPr>
        <w:pStyle w:val="AllowPageBreak"/>
      </w:pPr>
    </w:p>
    <w:p w:rsidR="00000000" w:rsidRPr="004457A5" w:rsidP="004457A5">
      <w:pPr>
        <w:pStyle w:val="Heading1"/>
      </w:pPr>
      <w:bookmarkStart w:id="3" w:name="O_816924"/>
      <w:bookmarkEnd w:id="3"/>
      <w:r w:rsidRPr="004457A5">
        <w:t>Knowledge Evidence</w:t>
      </w:r>
    </w:p>
    <w:p w:rsidR="00000000" w:rsidRPr="004457A5" w:rsidP="00714D56">
      <w:pPr>
        <w:pStyle w:val="BodyText"/>
      </w:pPr>
      <w:r w:rsidRPr="004457A5">
        <w:t>Evidence required to demonstrate competence must satisfy all of the requirements</w:t>
      </w:r>
      <w:r w:rsidRPr="004457A5">
        <w:t xml:space="preserve"> of the elements and performance criteria. If not otherwise specified the depth of knowledge demonstrated must be appropriate to the job context of the candidate.</w:t>
      </w:r>
    </w:p>
    <w:p w:rsidR="00000000" w:rsidRPr="004457A5" w:rsidP="004457A5">
      <w:pPr>
        <w:pStyle w:val="ListBullet"/>
      </w:pPr>
      <w:r w:rsidRPr="004457A5">
        <w:t>public sector legislation including WHS and environment, regulations, policies, procedures a</w:t>
      </w:r>
      <w:r w:rsidRPr="004457A5">
        <w:t>nd guidelines relating to statistical work</w:t>
      </w:r>
    </w:p>
    <w:p w:rsidR="00000000" w:rsidRPr="004457A5" w:rsidP="004457A5">
      <w:pPr>
        <w:pStyle w:val="ListBullet"/>
      </w:pPr>
      <w:r w:rsidRPr="004457A5">
        <w:t>summary statistics</w:t>
      </w:r>
    </w:p>
    <w:p w:rsidR="00000000" w:rsidRPr="004457A5" w:rsidP="004457A5">
      <w:pPr>
        <w:pStyle w:val="ListBullet"/>
      </w:pPr>
      <w:r w:rsidRPr="004457A5">
        <w:t>statistical tests and related assumptions</w:t>
      </w:r>
    </w:p>
    <w:p w:rsidR="00000000" w:rsidRPr="004457A5" w:rsidP="004457A5">
      <w:pPr>
        <w:pStyle w:val="ListBullet"/>
      </w:pPr>
      <w:r w:rsidRPr="004457A5">
        <w:t>different methodologies and related assumptions</w:t>
      </w:r>
    </w:p>
    <w:p w:rsidR="00000000" w:rsidRPr="004457A5" w:rsidP="004457A5">
      <w:pPr>
        <w:pStyle w:val="ListBullet"/>
      </w:pPr>
      <w:r w:rsidRPr="004457A5">
        <w:t>the quality of a statistic</w:t>
      </w:r>
    </w:p>
    <w:p w:rsidR="00000000" w:rsidRPr="004457A5" w:rsidP="004457A5">
      <w:pPr>
        <w:pStyle w:val="ListBullet"/>
      </w:pPr>
      <w:r w:rsidRPr="004457A5">
        <w:t>sources of error including standard error</w:t>
      </w:r>
    </w:p>
    <w:p w:rsidR="00000000" w:rsidRPr="004457A5" w:rsidP="004457A5">
      <w:pPr>
        <w:pStyle w:val="ListBullet"/>
      </w:pPr>
      <w:r w:rsidRPr="004457A5">
        <w:t>data collection methodologies</w:t>
      </w:r>
    </w:p>
    <w:p w:rsidR="00000000" w:rsidRPr="004457A5" w:rsidP="004457A5">
      <w:pPr>
        <w:pStyle w:val="ListBullet"/>
      </w:pPr>
      <w:r w:rsidRPr="004457A5">
        <w:t>sourc</w:t>
      </w:r>
      <w:r w:rsidRPr="004457A5">
        <w:t>es of expertise within the organisation</w:t>
      </w:r>
    </w:p>
    <w:p w:rsidR="00000000" w:rsidRPr="004457A5" w:rsidP="004457A5">
      <w:pPr>
        <w:pStyle w:val="ListBullet"/>
      </w:pPr>
      <w:r w:rsidRPr="004457A5">
        <w:t>‘how numbers relate’ or the associations between statistics</w:t>
      </w:r>
    </w:p>
    <w:p w:rsidR="00000000" w:rsidRPr="004457A5" w:rsidP="004457A5">
      <w:pPr>
        <w:pStyle w:val="ListBullet"/>
      </w:pPr>
      <w:r w:rsidRPr="004457A5">
        <w:t>the ethical issues associated with presenting statistical results</w:t>
      </w:r>
    </w:p>
    <w:p w:rsidR="00000000" w:rsidRPr="004457A5" w:rsidP="004457A5">
      <w:pPr>
        <w:pStyle w:val="ListBullet"/>
      </w:pPr>
      <w:r w:rsidRPr="004457A5">
        <w:t>intellectual property issues and how they might relate to the data</w:t>
      </w:r>
    </w:p>
    <w:p w:rsidR="00000000" w:rsidRPr="004457A5" w:rsidP="004457A5">
      <w:pPr>
        <w:pStyle w:val="ListBullet"/>
      </w:pPr>
      <w:r w:rsidRPr="004457A5">
        <w:t xml:space="preserve">confidentiality issues </w:t>
      </w:r>
      <w:r w:rsidRPr="004457A5">
        <w:t>relating to the data</w:t>
      </w:r>
    </w:p>
    <w:p w:rsidR="00000000" w:rsidRPr="004457A5" w:rsidP="004457A5">
      <w:pPr>
        <w:pStyle w:val="ListBullet"/>
      </w:pPr>
      <w:r w:rsidRPr="004457A5">
        <w:t>relevant style manuals</w:t>
      </w:r>
    </w:p>
    <w:p w:rsidR="00000000" w:rsidRPr="004457A5" w:rsidP="004457A5">
      <w:pPr>
        <w:pStyle w:val="AllowPageBreak"/>
      </w:pPr>
    </w:p>
    <w:p w:rsidR="00000000" w:rsidRPr="004457A5" w:rsidP="004457A5">
      <w:pPr>
        <w:pStyle w:val="Heading1"/>
      </w:pPr>
      <w:bookmarkStart w:id="4" w:name="O_816925"/>
      <w:bookmarkEnd w:id="4"/>
      <w:r w:rsidRPr="004457A5">
        <w:t>Assessment Conditions</w:t>
      </w:r>
    </w:p>
    <w:p w:rsidR="00000000" w:rsidRPr="004457A5" w:rsidP="00714D56">
      <w:pPr>
        <w:pStyle w:val="BodyText"/>
      </w:pPr>
      <w:r w:rsidRPr="004457A5">
        <w:t xml:space="preserve">This unit contains no specific industry-mandated assessment conditions. Guidance on suggested and recommended conditions and methods can be found in </w:t>
      </w:r>
      <w:r w:rsidRPr="004457A5">
        <w:t>the Implementation Guide.</w:t>
      </w:r>
    </w:p>
    <w:p w:rsidR="00714D56" w:rsidP="00714D56">
      <w:pPr>
        <w:pStyle w:val="BodyText"/>
      </w:pPr>
      <w:r w:rsidRPr="004457A5">
        <w:t>Assessors must satisfy the NVR/AQTF mandatory competency requirements for assessors</w:t>
      </w:r>
    </w:p>
    <w:p w:rsidR="00000000" w:rsidRPr="004457A5" w:rsidP="004457A5">
      <w:pPr>
        <w:pStyle w:val="Heading1"/>
      </w:pPr>
      <w:bookmarkStart w:id="5" w:name="O_816928"/>
      <w:bookmarkEnd w:id="5"/>
      <w:r w:rsidRPr="004457A5">
        <w:t>Links</w:t>
      </w:r>
    </w:p>
    <w:p w:rsidR="00000000" w:rsidRPr="004457A5" w:rsidP="00714D56">
      <w:pPr>
        <w:pStyle w:val="BodyText"/>
      </w:pPr>
      <w:r w:rsidRPr="00445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0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57A5" w:rsidP="00714D56">
      <w:pPr>
        <w:pStyle w:val="BodyText"/>
      </w:pPr>
      <w:r w:rsidRPr="00445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0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57A5" w:rsidP="00714D56">
      <w:pPr>
        <w:pStyle w:val="BodyText"/>
      </w:pPr>
      <w:r w:rsidRPr="00445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0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57A5" w:rsidP="004457A5"/>
    <w:sectPr w:rsidSect="00445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A5" w:rsidRPr="00714D56" w:rsidP="00714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56" w:rsidP="00445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4D56" w:rsidP="00445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4D56" w:rsidP="00445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7A5" w:rsidRPr="00714D56" w:rsidP="00714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56" w:rsidRPr="002D2AF8" w:rsidP="00445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PSPGEN065 Interpret data and related statistics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714D56" w:rsidP="00445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41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30B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7A5"/>
  </w:style>
  <w:style w:type="character" w:customStyle="1" w:styleId="Heading1Char">
    <w:name w:val="Heading 1 Char"/>
    <w:basedOn w:val="DefaultParagraphFont"/>
    <w:link w:val="Heading1"/>
    <w:rsid w:val="00445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7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5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57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5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57A5"/>
    <w:rPr>
      <w:b/>
      <w:spacing w:val="0"/>
    </w:rPr>
  </w:style>
  <w:style w:type="paragraph" w:customStyle="1" w:styleId="SuperTitle">
    <w:name w:val="SuperTitle"/>
    <w:basedOn w:val="Title"/>
    <w:rsid w:val="00445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7A5"/>
    <w:rPr>
      <w:i/>
    </w:rPr>
  </w:style>
  <w:style w:type="paragraph" w:styleId="Caption">
    <w:name w:val="caption"/>
    <w:basedOn w:val="BodyText"/>
    <w:next w:val="Normal"/>
    <w:qFormat/>
    <w:rsid w:val="00445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7A5"/>
  </w:style>
  <w:style w:type="paragraph" w:styleId="TableofFigures">
    <w:name w:val="table of figures"/>
    <w:basedOn w:val="Normal"/>
    <w:next w:val="Normal"/>
    <w:semiHidden/>
    <w:rsid w:val="00445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7A5"/>
    <w:rPr>
      <w:rFonts w:ascii="Wingdings" w:hAnsi="Wingdings"/>
    </w:rPr>
  </w:style>
  <w:style w:type="character" w:customStyle="1" w:styleId="HotSpot">
    <w:name w:val="HotSpot"/>
    <w:rsid w:val="004457A5"/>
    <w:rPr>
      <w:color w:val="0033CC"/>
      <w:u w:val="none"/>
    </w:rPr>
  </w:style>
  <w:style w:type="paragraph" w:customStyle="1" w:styleId="BodyTextRight">
    <w:name w:val="Body Text Right"/>
    <w:basedOn w:val="BodyText"/>
    <w:rsid w:val="00445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7A5"/>
    <w:rPr>
      <w:sz w:val="32"/>
    </w:rPr>
  </w:style>
  <w:style w:type="paragraph" w:customStyle="1" w:styleId="HeadingProcedure">
    <w:name w:val="Heading Procedure"/>
    <w:basedOn w:val="HeadingBase"/>
    <w:next w:val="Normal"/>
    <w:rsid w:val="00445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7A5"/>
    <w:pPr>
      <w:spacing w:before="60" w:after="60"/>
    </w:pPr>
  </w:style>
  <w:style w:type="paragraph" w:styleId="ListContinue">
    <w:name w:val="List Continue"/>
    <w:basedOn w:val="List"/>
    <w:rsid w:val="004457A5"/>
    <w:pPr>
      <w:ind w:firstLine="0"/>
    </w:pPr>
  </w:style>
  <w:style w:type="paragraph" w:customStyle="1" w:styleId="ListNote">
    <w:name w:val="List Note"/>
    <w:basedOn w:val="List"/>
    <w:rsid w:val="00445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7A5"/>
    <w:rPr>
      <w:rFonts w:ascii="Courier New" w:hAnsi="Courier New"/>
    </w:rPr>
  </w:style>
  <w:style w:type="paragraph" w:customStyle="1" w:styleId="NoteBullet">
    <w:name w:val="Note Bullet"/>
    <w:basedOn w:val="Note"/>
    <w:rsid w:val="00445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7A5"/>
    <w:rPr>
      <w:b/>
      <w:smallCaps/>
    </w:rPr>
  </w:style>
  <w:style w:type="paragraph" w:customStyle="1" w:styleId="TableListNumber">
    <w:name w:val="Table List Number"/>
    <w:basedOn w:val="ListNumber"/>
    <w:rsid w:val="00445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7A5"/>
    <w:pPr>
      <w:numPr>
        <w:numId w:val="8"/>
      </w:numPr>
    </w:pPr>
  </w:style>
  <w:style w:type="paragraph" w:customStyle="1" w:styleId="ListAlpha2">
    <w:name w:val="List Alpha 2"/>
    <w:basedOn w:val="List2"/>
    <w:rsid w:val="004457A5"/>
    <w:pPr>
      <w:numPr>
        <w:numId w:val="7"/>
      </w:numPr>
    </w:pPr>
  </w:style>
  <w:style w:type="paragraph" w:styleId="List2">
    <w:name w:val="List 2"/>
    <w:basedOn w:val="BodyText"/>
    <w:rsid w:val="00445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7A5"/>
    <w:pPr>
      <w:numPr>
        <w:numId w:val="3"/>
      </w:numPr>
    </w:pPr>
  </w:style>
  <w:style w:type="paragraph" w:styleId="ListContinue2">
    <w:name w:val="List Continue 2"/>
    <w:basedOn w:val="List2"/>
    <w:rsid w:val="004457A5"/>
    <w:pPr>
      <w:ind w:firstLine="0"/>
    </w:pPr>
  </w:style>
  <w:style w:type="paragraph" w:styleId="ListContinue3">
    <w:name w:val="List Continue 3"/>
    <w:basedOn w:val="List3"/>
    <w:rsid w:val="004457A5"/>
    <w:pPr>
      <w:ind w:left="1021" w:firstLine="0"/>
    </w:pPr>
  </w:style>
  <w:style w:type="paragraph" w:styleId="ListContinue4">
    <w:name w:val="List Continue 4"/>
    <w:basedOn w:val="List4"/>
    <w:rsid w:val="004457A5"/>
    <w:pPr>
      <w:ind w:firstLine="0"/>
    </w:pPr>
  </w:style>
  <w:style w:type="paragraph" w:styleId="ListContinue5">
    <w:name w:val="List Continue 5"/>
    <w:basedOn w:val="List5"/>
    <w:rsid w:val="004457A5"/>
    <w:pPr>
      <w:ind w:firstLine="0"/>
    </w:pPr>
  </w:style>
  <w:style w:type="paragraph" w:styleId="ListNumber3">
    <w:name w:val="List Number 3"/>
    <w:basedOn w:val="List3"/>
    <w:rsid w:val="004457A5"/>
    <w:pPr>
      <w:numPr>
        <w:numId w:val="4"/>
      </w:numPr>
    </w:pPr>
  </w:style>
  <w:style w:type="paragraph" w:styleId="ListNumber4">
    <w:name w:val="List Number 4"/>
    <w:basedOn w:val="List4"/>
    <w:rsid w:val="004457A5"/>
    <w:pPr>
      <w:numPr>
        <w:numId w:val="5"/>
      </w:numPr>
    </w:pPr>
  </w:style>
  <w:style w:type="paragraph" w:styleId="ListNumber5">
    <w:name w:val="List Number 5"/>
    <w:basedOn w:val="List5"/>
    <w:rsid w:val="004457A5"/>
    <w:pPr>
      <w:numPr>
        <w:numId w:val="6"/>
      </w:numPr>
    </w:pPr>
  </w:style>
  <w:style w:type="paragraph" w:styleId="BlockText">
    <w:name w:val="Block Text"/>
    <w:basedOn w:val="Normal"/>
    <w:rsid w:val="00445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7A5"/>
    <w:rPr>
      <w:sz w:val="16"/>
      <w:vertAlign w:val="superscript"/>
    </w:rPr>
  </w:style>
  <w:style w:type="character" w:customStyle="1" w:styleId="Symbols">
    <w:name w:val="Symbols"/>
    <w:basedOn w:val="DefaultParagraphFont"/>
    <w:rsid w:val="004457A5"/>
    <w:rPr>
      <w:rFonts w:ascii="Symbol" w:hAnsi="Symbol"/>
    </w:rPr>
  </w:style>
  <w:style w:type="character" w:customStyle="1" w:styleId="MenuOptions">
    <w:name w:val="Menu Options"/>
    <w:basedOn w:val="DefaultParagraphFont"/>
    <w:rsid w:val="00445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7A5"/>
    <w:rPr>
      <w:b/>
    </w:rPr>
  </w:style>
  <w:style w:type="character" w:customStyle="1" w:styleId="Underlined">
    <w:name w:val="Underlined"/>
    <w:basedOn w:val="DefaultParagraphFont"/>
    <w:rsid w:val="004457A5"/>
    <w:rPr>
      <w:u w:val="single"/>
    </w:rPr>
  </w:style>
  <w:style w:type="paragraph" w:customStyle="1" w:styleId="TableBodyTextRight">
    <w:name w:val="Table Body Text Right"/>
    <w:basedOn w:val="TableBodyText"/>
    <w:rsid w:val="00445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7A5"/>
    <w:rPr>
      <w:sz w:val="18"/>
    </w:rPr>
  </w:style>
  <w:style w:type="paragraph" w:customStyle="1" w:styleId="BodySmallRight">
    <w:name w:val="Body Small Right"/>
    <w:basedOn w:val="BodyTextRight"/>
    <w:rsid w:val="004457A5"/>
    <w:rPr>
      <w:sz w:val="18"/>
      <w:szCs w:val="18"/>
    </w:rPr>
  </w:style>
  <w:style w:type="paragraph" w:customStyle="1" w:styleId="MarginEdition">
    <w:name w:val="Margin Edition"/>
    <w:basedOn w:val="MarginNote"/>
    <w:rsid w:val="00445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7A5"/>
    <w:rPr>
      <w:sz w:val="2"/>
      <w:szCs w:val="2"/>
    </w:rPr>
  </w:style>
  <w:style w:type="character" w:customStyle="1" w:styleId="Small">
    <w:name w:val="Small"/>
    <w:basedOn w:val="DefaultParagraphFont"/>
    <w:rsid w:val="004457A5"/>
    <w:rPr>
      <w:sz w:val="16"/>
    </w:rPr>
  </w:style>
  <w:style w:type="paragraph" w:customStyle="1" w:styleId="WideTable">
    <w:name w:val="Wide Table"/>
    <w:basedOn w:val="Normal"/>
    <w:rsid w:val="00445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7A5"/>
  </w:style>
  <w:style w:type="paragraph" w:styleId="Quote">
    <w:name w:val="Quote"/>
    <w:basedOn w:val="Heading1"/>
    <w:link w:val="QuoteChar"/>
    <w:qFormat/>
    <w:rsid w:val="00445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7A5"/>
    <w:pPr>
      <w:pageBreakBefore/>
    </w:pPr>
  </w:style>
  <w:style w:type="paragraph" w:customStyle="1" w:styleId="Border">
    <w:name w:val="Border"/>
    <w:basedOn w:val="Normal"/>
    <w:qFormat/>
    <w:rsid w:val="00445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7A5"/>
    <w:rPr>
      <w:u w:val="single"/>
    </w:rPr>
  </w:style>
  <w:style w:type="character" w:customStyle="1" w:styleId="BoldandItalics">
    <w:name w:val="Bold and Italics"/>
    <w:qFormat/>
    <w:rsid w:val="004457A5"/>
    <w:rPr>
      <w:b/>
      <w:i/>
      <w:u w:val="none"/>
    </w:rPr>
  </w:style>
  <w:style w:type="paragraph" w:styleId="BalloonText">
    <w:name w:val="Balloon Text"/>
    <w:basedOn w:val="Normal"/>
    <w:link w:val="BalloonTextChar"/>
    <w:rsid w:val="00445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7A5"/>
    <w:pPr>
      <w:spacing w:before="0" w:after="0"/>
    </w:pPr>
  </w:style>
  <w:style w:type="paragraph" w:customStyle="1" w:styleId="BodyTextBold">
    <w:name w:val="Body Text Bold"/>
    <w:basedOn w:val="BodyText"/>
    <w:qFormat/>
    <w:rsid w:val="004457A5"/>
    <w:rPr>
      <w:b/>
    </w:rPr>
  </w:style>
  <w:style w:type="character" w:styleId="Hyperlink">
    <w:name w:val="Hyperlink"/>
    <w:basedOn w:val="DefaultParagraphFont"/>
    <w:uiPriority w:val="99"/>
    <w:unhideWhenUsed/>
    <w:rsid w:val="00714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2663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PSPGEN065 Interpret data and related statistics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2022-10-25T05:06:00Z</dcterms:created>
  <dcterms:modified xsi:type="dcterms:W3CDTF">2022-10-25T05:06:00Z</dcterms:modified>
</cp:coreProperties>
</file>