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52C" w:rsidP="00DC552C">
      <w:pPr>
        <w:pStyle w:val="Title"/>
      </w:pPr>
      <w:r>
        <w:fldChar w:fldCharType="begin"/>
      </w:r>
      <w:r>
        <w:instrText xml:space="preserve"> TITLE   \* MERGEFORMAT </w:instrText>
      </w:r>
      <w:r>
        <w:fldChar w:fldCharType="separate"/>
      </w:r>
      <w:r>
        <w:t>PSPGEN064 Interrogate and analyse statistical data</w:t>
      </w:r>
      <w:r>
        <w:fldChar w:fldCharType="end"/>
      </w:r>
    </w:p>
    <w:p w:rsidR="00DC552C" w:rsidP="00DC552C">
      <w:pPr>
        <w:pStyle w:val="Version"/>
        <w:sectPr w:rsidSect="004F30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30EC" w:rsidP="004F30EC">
      <w:pPr>
        <w:pStyle w:val="SuperHeading"/>
      </w:pPr>
      <w:r w:rsidRPr="004F30EC">
        <w:t>PSPGEN064 Interrogate and analyse statistical data</w:t>
      </w:r>
    </w:p>
    <w:p w:rsidR="00000000" w:rsidRPr="004F30EC" w:rsidP="004F30EC">
      <w:pPr>
        <w:pStyle w:val="Heading1"/>
      </w:pPr>
      <w:bookmarkStart w:id="1" w:name="O_816893"/>
      <w:bookmarkEnd w:id="1"/>
      <w:r w:rsidRPr="004F30EC">
        <w:t>Modification History</w:t>
      </w:r>
    </w:p>
    <w:tbl>
      <w:tblPr>
        <w:tblW w:w="0" w:type="auto"/>
        <w:tblLayout w:type="fixed"/>
        <w:tblCellMar>
          <w:left w:w="62" w:type="dxa"/>
          <w:right w:w="62" w:type="dxa"/>
        </w:tblCellMar>
        <w:tblLook w:val="0000"/>
      </w:tblPr>
      <w:tblGrid>
        <w:gridCol w:w="1134"/>
        <w:gridCol w:w="7937"/>
      </w:tblGrid>
      <w:tr w:rsidTr="00DC55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EC">
            <w:pPr>
              <w:pStyle w:val="TableHeading"/>
              <w:rPr>
                <w:lang w:val="en-NZ"/>
              </w:rPr>
            </w:pPr>
            <w:r w:rsidRPr="004F30E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EC">
            <w:pPr>
              <w:pStyle w:val="TableHeading"/>
              <w:rPr>
                <w:lang w:val="en-NZ"/>
              </w:rPr>
            </w:pPr>
            <w:r w:rsidRPr="004F30EC">
              <w:t>Comments</w:t>
            </w:r>
          </w:p>
        </w:tc>
      </w:tr>
      <w:tr w:rsidTr="00DC55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EC">
            <w:pPr>
              <w:pStyle w:val="BodyText"/>
              <w:rPr>
                <w:lang w:val="en-NZ"/>
              </w:rPr>
            </w:pPr>
            <w:r w:rsidRPr="004F30E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EC" w:rsidP="004F30EC">
            <w:pPr>
              <w:pStyle w:val="BodyText"/>
            </w:pPr>
            <w:r w:rsidRPr="004F30EC">
              <w:t xml:space="preserve">This unit was released in PSP Public Sector Training Package release 1.0 and meets the Standards for Training Packages. </w:t>
            </w:r>
          </w:p>
          <w:p w:rsidR="00000000" w:rsidRPr="004F30EC" w:rsidP="004F30EC">
            <w:pPr>
              <w:pStyle w:val="BodyText"/>
            </w:pPr>
          </w:p>
          <w:p w:rsidR="00000000" w:rsidRPr="004F30EC" w:rsidP="004F30EC">
            <w:pPr>
              <w:pStyle w:val="BodyText"/>
            </w:pPr>
            <w:r w:rsidRPr="004F30EC">
              <w:t>This unit supersedes and is equivalent to PSPGOV523A Interrogate and analyse statisti</w:t>
            </w:r>
            <w:r w:rsidRPr="004F30EC">
              <w:t>cal data.</w:t>
            </w:r>
          </w:p>
          <w:p w:rsidR="00000000" w:rsidRPr="004F30EC" w:rsidP="004F30EC">
            <w:pPr>
              <w:pStyle w:val="BodyText"/>
            </w:pPr>
          </w:p>
          <w:p w:rsidR="00000000" w:rsidRPr="004F30EC" w:rsidP="004F30EC">
            <w:pPr>
              <w:pStyle w:val="ListBullet"/>
            </w:pPr>
            <w:r w:rsidRPr="004F30EC">
              <w:t>Unit code updated</w:t>
            </w:r>
          </w:p>
          <w:p w:rsidR="00000000" w:rsidRPr="004F30EC" w:rsidP="004F30EC">
            <w:pPr>
              <w:pStyle w:val="ListBullet"/>
            </w:pPr>
            <w:r w:rsidRPr="004F30EC">
              <w:t>Content and formatting updated to comply with new standards</w:t>
            </w:r>
          </w:p>
          <w:p w:rsidR="00000000" w:rsidRPr="004F30EC" w:rsidP="004F30EC">
            <w:pPr>
              <w:pStyle w:val="ListBullet"/>
            </w:pPr>
            <w:r w:rsidRPr="004F30EC">
              <w:t>All PC transitioned from passive to active voice</w:t>
            </w:r>
          </w:p>
        </w:tc>
      </w:tr>
    </w:tbl>
    <w:p w:rsidR="00000000" w:rsidRPr="004F30EC" w:rsidP="004F30EC">
      <w:pPr>
        <w:pStyle w:val="BodyText"/>
      </w:pPr>
    </w:p>
    <w:p w:rsidR="00000000" w:rsidRPr="004F30EC" w:rsidP="004F30EC">
      <w:pPr>
        <w:pStyle w:val="AllowPageBreak"/>
      </w:pPr>
    </w:p>
    <w:p w:rsidR="00000000" w:rsidRPr="004F30EC" w:rsidP="004F30EC">
      <w:pPr>
        <w:pStyle w:val="Heading1"/>
      </w:pPr>
      <w:bookmarkStart w:id="2" w:name="O_816894"/>
      <w:bookmarkEnd w:id="2"/>
      <w:r w:rsidRPr="004F30EC">
        <w:t>Application</w:t>
      </w:r>
    </w:p>
    <w:p w:rsidR="00000000" w:rsidRPr="004F30EC" w:rsidP="00DC552C">
      <w:pPr>
        <w:pStyle w:val="BodyText"/>
      </w:pPr>
      <w:r w:rsidRPr="004F30EC">
        <w:t>This unit describes the skills required to apply techniques to analyse statistical data. It includes planning the analysis, applying statistical concepts and processes, determining strengths and weaknesses of the analysis and producing further statistics.</w:t>
      </w:r>
    </w:p>
    <w:p w:rsidR="00000000" w:rsidRPr="004F30EC" w:rsidP="00DC552C">
      <w:pPr>
        <w:pStyle w:val="BodyText"/>
      </w:pPr>
      <w:r w:rsidRPr="004F30EC">
        <w:t>This unit applies to those working in generalist and specialist roles within the public sector.</w:t>
      </w:r>
    </w:p>
    <w:p w:rsidR="00000000" w:rsidRPr="004F30EC" w:rsidP="00DC552C">
      <w:pPr>
        <w:pStyle w:val="BodyText"/>
      </w:pPr>
      <w:r w:rsidRPr="004F30EC">
        <w:t>The skills and knowledge described in this unit must be applied within the legislative, regulatory and policy environment in which they are carried out. Organ</w:t>
      </w:r>
      <w:r w:rsidRPr="004F30EC">
        <w:t>isational policies and procedures must be consulted and adhered to.</w:t>
      </w:r>
    </w:p>
    <w:p w:rsidR="00000000" w:rsidRPr="004F30EC" w:rsidP="00DC552C">
      <w:pPr>
        <w:pStyle w:val="BodyText"/>
      </w:pPr>
      <w:r w:rsidRPr="004F30EC">
        <w:t>Those undertaking this unit would work independently seeking advice as required, performing complex tasks in a range of familiar contexts.</w:t>
      </w:r>
    </w:p>
    <w:p w:rsidR="00DC552C" w:rsidP="00DC552C">
      <w:pPr>
        <w:pStyle w:val="BodyText"/>
      </w:pPr>
      <w:r w:rsidRPr="004F30EC">
        <w:t>No licensing, legislative or certification requ</w:t>
      </w:r>
      <w:r w:rsidRPr="004F30EC">
        <w:t>irements apply to unit at the time of publication.</w:t>
      </w:r>
    </w:p>
    <w:p w:rsidR="00000000" w:rsidRPr="004F30EC" w:rsidP="004F30EC">
      <w:pPr>
        <w:pStyle w:val="Heading1"/>
      </w:pPr>
      <w:bookmarkStart w:id="3" w:name="O_816896"/>
      <w:bookmarkEnd w:id="3"/>
      <w:r w:rsidRPr="004F30EC">
        <w:t>Competency Field</w:t>
      </w:r>
    </w:p>
    <w:p w:rsidR="00000000" w:rsidRPr="004F30EC" w:rsidP="00DC552C">
      <w:pPr>
        <w:pStyle w:val="BodyText"/>
      </w:pPr>
      <w:r w:rsidRPr="004F30EC">
        <w:t>General</w:t>
      </w:r>
    </w:p>
    <w:p w:rsidR="00000000" w:rsidRPr="004F30EC" w:rsidP="004F30EC">
      <w:pPr>
        <w:pStyle w:val="Heading1"/>
      </w:pPr>
      <w:bookmarkStart w:id="4" w:name="O_816898"/>
      <w:bookmarkEnd w:id="4"/>
      <w:r w:rsidRPr="004F30EC">
        <w:t>Elements and Performance Criteria</w:t>
      </w:r>
    </w:p>
    <w:tbl>
      <w:tblPr>
        <w:tblW w:w="0" w:type="auto"/>
        <w:tblLayout w:type="fixed"/>
        <w:tblCellMar>
          <w:left w:w="62" w:type="dxa"/>
          <w:right w:w="62" w:type="dxa"/>
        </w:tblCellMar>
        <w:tblLook w:val="0000"/>
      </w:tblPr>
      <w:tblGrid>
        <w:gridCol w:w="2203"/>
        <w:gridCol w:w="6804"/>
      </w:tblGrid>
      <w:tr w:rsidTr="004F30E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EC">
            <w:pPr>
              <w:pStyle w:val="TableHeading"/>
              <w:rPr>
                <w:lang w:val="en-NZ"/>
              </w:rPr>
            </w:pPr>
            <w:r w:rsidRPr="004F30E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EC">
            <w:pPr>
              <w:pStyle w:val="TableHeading"/>
              <w:rPr>
                <w:lang w:val="en-NZ"/>
              </w:rPr>
            </w:pPr>
            <w:r w:rsidRPr="004F30EC">
              <w:t>PERFORMANCE CRITERIA</w:t>
            </w:r>
          </w:p>
        </w:tc>
      </w:tr>
      <w:tr w:rsidTr="004F30E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EC">
            <w:pPr>
              <w:pStyle w:val="BodyText"/>
              <w:rPr>
                <w:lang w:val="en-NZ"/>
              </w:rPr>
            </w:pPr>
            <w:r w:rsidRPr="004F30E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EC">
            <w:pPr>
              <w:pStyle w:val="BodyText"/>
              <w:rPr>
                <w:lang w:val="en-NZ"/>
              </w:rPr>
            </w:pPr>
            <w:r w:rsidRPr="004F30EC">
              <w:t>Performance criteria describe the performance needed to demonstrate achievement of the element. Where bold italicised text is used, further information is detailed in the range of conditions section.</w:t>
            </w:r>
          </w:p>
        </w:tc>
      </w:tr>
      <w:tr w:rsidTr="004F30E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EC">
            <w:pPr>
              <w:pStyle w:val="List"/>
              <w:rPr>
                <w:lang w:val="en-NZ"/>
              </w:rPr>
            </w:pPr>
            <w:r w:rsidRPr="004F30EC">
              <w:rPr>
                <w:rStyle w:val="SpecialBold"/>
              </w:rPr>
              <w:t>1.</w:t>
            </w:r>
            <w:r w:rsidRPr="004F30EC">
              <w:rPr>
                <w:rStyle w:val="SpecialBold"/>
              </w:rPr>
              <w:tab/>
              <w:t>Plan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EC" w:rsidP="004F30EC">
            <w:pPr>
              <w:pStyle w:val="List"/>
            </w:pPr>
            <w:r w:rsidRPr="004F30EC">
              <w:t>1.1</w:t>
            </w:r>
            <w:r w:rsidRPr="004F30EC">
              <w:tab/>
              <w:t>Choose analysis and descriptive to</w:t>
            </w:r>
            <w:r w:rsidRPr="004F30EC">
              <w:t>ols and techniques appropriate to the nature of the information and the required outcome.</w:t>
            </w:r>
          </w:p>
          <w:p w:rsidR="00000000" w:rsidRPr="004F30EC" w:rsidP="004F30EC">
            <w:pPr>
              <w:pStyle w:val="List"/>
            </w:pPr>
            <w:r w:rsidRPr="004F30EC">
              <w:t>1.2</w:t>
            </w:r>
            <w:r w:rsidRPr="004F30EC">
              <w:tab/>
              <w:t>Determine priority of data to be interrogated in consultation with suitably qualified people, and organise work.</w:t>
            </w:r>
          </w:p>
          <w:p w:rsidR="00000000" w:rsidRPr="004F30EC" w:rsidP="004F30EC">
            <w:pPr>
              <w:pStyle w:val="List"/>
            </w:pPr>
            <w:r w:rsidRPr="004F30EC">
              <w:t>1.3</w:t>
            </w:r>
            <w:r w:rsidRPr="004F30EC">
              <w:tab/>
              <w:t>Reflect an understanding of the nature of the</w:t>
            </w:r>
            <w:r w:rsidRPr="004F30EC">
              <w:t xml:space="preserve"> program or activity from which the data is obtained in the analysis of material.</w:t>
            </w:r>
          </w:p>
          <w:p w:rsidR="00000000" w:rsidRPr="004F30EC" w:rsidP="004F30EC">
            <w:pPr>
              <w:pStyle w:val="List"/>
            </w:pPr>
            <w:r w:rsidRPr="004F30EC">
              <w:t>1.4</w:t>
            </w:r>
            <w:r w:rsidRPr="004F30EC">
              <w:tab/>
              <w:t>Reflect an understanding of the way in which the data is structured in the system in the analysis.</w:t>
            </w:r>
          </w:p>
          <w:p w:rsidR="00000000" w:rsidP="004F30EC">
            <w:pPr>
              <w:pStyle w:val="List"/>
              <w:rPr>
                <w:lang w:val="en-NZ"/>
              </w:rPr>
            </w:pPr>
            <w:r w:rsidRPr="004F30EC">
              <w:t>1.5</w:t>
            </w:r>
            <w:r w:rsidRPr="004F30EC">
              <w:tab/>
              <w:t>Reflect the likely statistical indicators of the results in the ana</w:t>
            </w:r>
            <w:r w:rsidRPr="004F30EC">
              <w:t>lysis.</w:t>
            </w:r>
          </w:p>
        </w:tc>
      </w:tr>
      <w:tr w:rsidTr="004F30E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EC">
            <w:pPr>
              <w:pStyle w:val="List"/>
              <w:rPr>
                <w:lang w:val="en-NZ"/>
              </w:rPr>
            </w:pPr>
            <w:r w:rsidRPr="004F30EC">
              <w:rPr>
                <w:rStyle w:val="SpecialBold"/>
              </w:rPr>
              <w:t>2.</w:t>
            </w:r>
            <w:r w:rsidRPr="004F30EC">
              <w:rPr>
                <w:rStyle w:val="SpecialBold"/>
              </w:rPr>
              <w:tab/>
              <w:t>Apply statistical concepts and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EC" w:rsidP="004F30EC">
            <w:pPr>
              <w:pStyle w:val="List"/>
            </w:pPr>
            <w:r w:rsidRPr="004F30EC">
              <w:t>2.1</w:t>
            </w:r>
            <w:r w:rsidRPr="004F30EC">
              <w:tab/>
              <w:t>Use software to retrieve data and present it in the required format.</w:t>
            </w:r>
          </w:p>
          <w:p w:rsidR="00000000" w:rsidRPr="004F30EC" w:rsidP="004F30EC">
            <w:pPr>
              <w:pStyle w:val="List"/>
            </w:pPr>
            <w:r w:rsidRPr="004F30EC">
              <w:t>2.2</w:t>
            </w:r>
            <w:r w:rsidRPr="004F30EC">
              <w:tab/>
              <w:t>Perform quantitative or qualitative analyses to obtain required outcomes.</w:t>
            </w:r>
          </w:p>
          <w:p w:rsidR="00000000" w:rsidRPr="004F30EC" w:rsidP="004F30EC">
            <w:pPr>
              <w:pStyle w:val="List"/>
            </w:pPr>
            <w:r w:rsidRPr="004F30EC">
              <w:t>2.3</w:t>
            </w:r>
            <w:r w:rsidRPr="004F30EC">
              <w:tab/>
              <w:t>Use analysis and descriptive tools and techniques</w:t>
            </w:r>
            <w:r w:rsidRPr="004F30EC">
              <w:t xml:space="preserve"> appropriately given the nature of the information and the required outcomes.</w:t>
            </w:r>
          </w:p>
          <w:p w:rsidR="00000000" w:rsidRPr="004F30EC" w:rsidP="004F30EC">
            <w:pPr>
              <w:pStyle w:val="List"/>
            </w:pPr>
            <w:r w:rsidRPr="004F30EC">
              <w:t>2.4</w:t>
            </w:r>
            <w:r w:rsidRPr="004F30EC">
              <w:tab/>
              <w:t>Express preliminary results in accordance with the required detail, format and timeframe of the project.</w:t>
            </w:r>
          </w:p>
          <w:p w:rsidR="00000000" w:rsidP="004F30EC">
            <w:pPr>
              <w:pStyle w:val="List"/>
              <w:rPr>
                <w:lang w:val="en-NZ"/>
              </w:rPr>
            </w:pPr>
            <w:r w:rsidRPr="004F30EC">
              <w:t>2.5</w:t>
            </w:r>
            <w:r w:rsidRPr="004F30EC">
              <w:tab/>
              <w:t>Perform analysis.</w:t>
            </w:r>
          </w:p>
        </w:tc>
      </w:tr>
      <w:tr w:rsidTr="004F30E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EC">
            <w:pPr>
              <w:pStyle w:val="List"/>
              <w:rPr>
                <w:lang w:val="en-NZ"/>
              </w:rPr>
            </w:pPr>
            <w:r w:rsidRPr="004F30EC">
              <w:rPr>
                <w:rStyle w:val="SpecialBold"/>
              </w:rPr>
              <w:t>3.</w:t>
            </w:r>
            <w:r w:rsidRPr="004F30EC">
              <w:rPr>
                <w:rStyle w:val="SpecialBold"/>
              </w:rPr>
              <w:tab/>
              <w:t>Determine strengths and weaknesses of analy</w:t>
            </w:r>
            <w:r w:rsidRPr="004F30EC">
              <w:rPr>
                <w:rStyle w:val="SpecialBold"/>
              </w:rPr>
              <w:t>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EC" w:rsidP="004F30EC">
            <w:pPr>
              <w:pStyle w:val="List"/>
            </w:pPr>
            <w:r w:rsidRPr="004F30EC">
              <w:t>3.1</w:t>
            </w:r>
            <w:r w:rsidRPr="004F30EC">
              <w:tab/>
              <w:t>Identify sources of error and describe as required.</w:t>
            </w:r>
          </w:p>
          <w:p w:rsidR="00000000" w:rsidRPr="004F30EC" w:rsidP="004F30EC">
            <w:pPr>
              <w:pStyle w:val="List"/>
            </w:pPr>
            <w:r w:rsidRPr="004F30EC">
              <w:t>3.2</w:t>
            </w:r>
            <w:r w:rsidRPr="004F30EC">
              <w:tab/>
              <w:t>Identify and describe limitations in the methodology as appropriate.</w:t>
            </w:r>
          </w:p>
          <w:p w:rsidR="00000000" w:rsidP="004F30EC">
            <w:pPr>
              <w:pStyle w:val="List"/>
              <w:rPr>
                <w:lang w:val="en-NZ"/>
              </w:rPr>
            </w:pPr>
            <w:r w:rsidRPr="004F30EC">
              <w:t>3.3</w:t>
            </w:r>
            <w:r w:rsidRPr="004F30EC">
              <w:tab/>
              <w:t>Verify the conduct and results of analysis by a suitably qualified person.</w:t>
            </w:r>
          </w:p>
        </w:tc>
      </w:tr>
      <w:tr w:rsidTr="004F30E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EC">
            <w:pPr>
              <w:pStyle w:val="List"/>
              <w:rPr>
                <w:lang w:val="en-NZ"/>
              </w:rPr>
            </w:pPr>
            <w:r w:rsidRPr="004F30EC">
              <w:rPr>
                <w:rStyle w:val="SpecialBold"/>
              </w:rPr>
              <w:t>4.</w:t>
            </w:r>
            <w:r w:rsidRPr="004F30EC">
              <w:rPr>
                <w:rStyle w:val="SpecialBold"/>
              </w:rPr>
              <w:tab/>
              <w:t>Produce further statistics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EC" w:rsidP="004F30EC">
            <w:pPr>
              <w:pStyle w:val="List"/>
            </w:pPr>
            <w:r w:rsidRPr="004F30EC">
              <w:t>4.1</w:t>
            </w:r>
            <w:r w:rsidRPr="004F30EC">
              <w:tab/>
            </w:r>
            <w:r w:rsidRPr="004F30EC">
              <w:t>Calculate summary statistics from the given dataset as required.</w:t>
            </w:r>
          </w:p>
        </w:tc>
      </w:tr>
    </w:tbl>
    <w:p w:rsidR="00000000" w:rsidRPr="004F30EC" w:rsidP="004F30EC">
      <w:pPr>
        <w:pStyle w:val="BodyText"/>
      </w:pPr>
    </w:p>
    <w:p w:rsidR="00000000" w:rsidRPr="004F30EC" w:rsidP="004F30EC">
      <w:pPr>
        <w:pStyle w:val="AllowPageBreak"/>
      </w:pPr>
    </w:p>
    <w:p w:rsidR="00000000" w:rsidRPr="004F30EC" w:rsidP="004F30EC">
      <w:pPr>
        <w:pStyle w:val="Heading1"/>
      </w:pPr>
      <w:bookmarkStart w:id="5" w:name="O_816899"/>
      <w:bookmarkEnd w:id="5"/>
      <w:r w:rsidRPr="004F30EC">
        <w:t>Foundation Skills</w:t>
      </w:r>
    </w:p>
    <w:p w:rsidR="00DC552C" w:rsidP="00DC552C">
      <w:pPr>
        <w:pStyle w:val="BodyText"/>
      </w:pPr>
      <w:r w:rsidRPr="004F30EC">
        <w:t>Foundation skills are embedded within the elements and performance criteria of this unit.</w:t>
      </w:r>
    </w:p>
    <w:p w:rsidR="00000000" w:rsidRPr="004F30EC" w:rsidP="004F30EC">
      <w:pPr>
        <w:pStyle w:val="Heading1"/>
      </w:pPr>
      <w:bookmarkStart w:id="6" w:name="O_816901"/>
      <w:bookmarkEnd w:id="6"/>
      <w:r w:rsidRPr="004F30EC">
        <w:t>Unit Mapping Information</w:t>
      </w:r>
    </w:p>
    <w:p w:rsidR="00000000" w:rsidRPr="004F30EC" w:rsidP="00DC552C">
      <w:pPr>
        <w:pStyle w:val="BodyText"/>
      </w:pPr>
      <w:r w:rsidRPr="004F30EC">
        <w:t>This unit supersedes</w:t>
      </w:r>
      <w:r w:rsidRPr="004F30EC">
        <w:t xml:space="preserve"> and is equivalent to PSPGOV523A Interrogate and analyse statistical data.</w:t>
      </w:r>
    </w:p>
    <w:p w:rsidR="00000000" w:rsidRPr="004F30EC" w:rsidP="004F30EC">
      <w:pPr>
        <w:pStyle w:val="Heading1"/>
      </w:pPr>
      <w:bookmarkStart w:id="7" w:name="O_816908"/>
      <w:bookmarkEnd w:id="7"/>
      <w:r w:rsidRPr="004F30EC">
        <w:t>Links</w:t>
      </w:r>
    </w:p>
    <w:p w:rsidR="00000000" w:rsidRPr="004F30EC" w:rsidP="00DC552C">
      <w:pPr>
        <w:pStyle w:val="BodyText"/>
      </w:pPr>
      <w:r w:rsidRPr="004F30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C56C3">
        <w:rPr>
          <w:rStyle w:val="Hyperlink"/>
        </w:rPr>
        <w:t>https://vetnet.gov.au/Pages/TrainingDocs.aspx?q=bebbece7-ff48-4d2c-8876-405679019623</w:t>
      </w:r>
      <w:r>
        <w:fldChar w:fldCharType="end"/>
      </w:r>
    </w:p>
    <w:p w:rsidR="00000000" w:rsidRPr="004F30EC" w:rsidP="00DC552C">
      <w:pPr>
        <w:pStyle w:val="BodyText"/>
      </w:pPr>
      <w:r w:rsidRPr="004F30EC">
        <w:t>Companion Vo</w:t>
      </w:r>
      <w:r w:rsidRPr="004F30EC">
        <w:t xml:space="preserve">lume implementation guides are found in VETNet - </w:t>
      </w:r>
      <w:r>
        <w:fldChar w:fldCharType="begin"/>
      </w:r>
      <w:r>
        <w:instrText xml:space="preserve"> HYPERLINK "https://vetnet.gov.au/Pages/TrainingDocs.aspx?q=bebbece7-ff48-4d2c-8876-405679019623" </w:instrText>
      </w:r>
      <w:r>
        <w:fldChar w:fldCharType="separate"/>
      </w:r>
      <w:r w:rsidRPr="008C56C3">
        <w:rPr>
          <w:rStyle w:val="Hyperlink"/>
        </w:rPr>
        <w:t>https://vetnet.gov.au/Pages/TrainingDocs.aspx?q=bebbece7-ff48-4d2c-8876-405679019623</w:t>
      </w:r>
      <w:r>
        <w:fldChar w:fldCharType="end"/>
      </w:r>
    </w:p>
    <w:p w:rsidR="00000000" w:rsidRPr="004F30EC" w:rsidP="00DC552C">
      <w:pPr>
        <w:pStyle w:val="BodyText"/>
      </w:pPr>
      <w:r w:rsidRPr="004F30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C56C3">
        <w:rPr>
          <w:rStyle w:val="Hyperlink"/>
        </w:rPr>
        <w:t>https://vetnet.gov.au/Pages/TrainingDocs.aspx?q=bebbece7-ff48-4d2c-8876-405679019623</w:t>
      </w:r>
      <w:r>
        <w:fldChar w:fldCharType="end"/>
      </w:r>
    </w:p>
    <w:p w:rsidR="00000000" w:rsidRPr="004F30EC" w:rsidP="00DC552C">
      <w:pPr>
        <w:pStyle w:val="BodyText"/>
      </w:pPr>
      <w:r w:rsidRPr="004F30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C56C3">
        <w:rPr>
          <w:rStyle w:val="Hyperlink"/>
        </w:rPr>
        <w:t>https://vetnet.gov.au/Pages/TrainingDocs.aspx?q=bebbece7-ff48-4d2c-8876-405679019623</w:t>
      </w:r>
      <w:r>
        <w:fldChar w:fldCharType="end"/>
      </w:r>
    </w:p>
    <w:p w:rsidR="00000000" w:rsidRPr="004F30EC" w:rsidP="004F30EC"/>
    <w:sectPr w:rsidSect="004F30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EC" w:rsidRPr="00DC552C" w:rsidP="00DC55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52C" w:rsidP="004F30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552C" w:rsidP="004F30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C552C" w:rsidP="004F30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5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30EC" w:rsidRPr="00DC552C" w:rsidP="00DC55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52C" w:rsidRPr="002D2AF8" w:rsidP="004F30EC">
    <w:pPr>
      <w:pStyle w:val="Header"/>
      <w:framePr w:wrap="around"/>
    </w:pPr>
    <w:r>
      <w:fldChar w:fldCharType="begin"/>
    </w:r>
    <w:r>
      <w:instrText xml:space="preserve"> TITLE   \* MERGEFORMAT </w:instrText>
    </w:r>
    <w:r>
      <w:fldChar w:fldCharType="separate"/>
    </w:r>
    <w:r>
      <w:t>PSPGEN064 Interrogate and analyse statistical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C552C" w:rsidP="004F30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C2E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8C04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0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0EC"/>
    <w:pPr>
      <w:spacing w:before="360" w:after="60"/>
      <w:outlineLvl w:val="0"/>
    </w:pPr>
    <w:rPr>
      <w:sz w:val="32"/>
    </w:rPr>
  </w:style>
  <w:style w:type="paragraph" w:styleId="Heading2">
    <w:name w:val="heading 2"/>
    <w:basedOn w:val="HeadingBase"/>
    <w:next w:val="BodyText"/>
    <w:link w:val="Heading2Char"/>
    <w:qFormat/>
    <w:rsid w:val="004F30EC"/>
    <w:pPr>
      <w:keepLines/>
      <w:spacing w:before="240" w:after="120"/>
      <w:outlineLvl w:val="1"/>
    </w:pPr>
    <w:rPr>
      <w:sz w:val="28"/>
      <w:szCs w:val="40"/>
    </w:rPr>
  </w:style>
  <w:style w:type="paragraph" w:styleId="Heading3">
    <w:name w:val="heading 3"/>
    <w:basedOn w:val="HeadingBase"/>
    <w:next w:val="BodyText"/>
    <w:link w:val="Heading3Char"/>
    <w:qFormat/>
    <w:rsid w:val="004F30EC"/>
    <w:pPr>
      <w:spacing w:before="180" w:after="120"/>
      <w:outlineLvl w:val="2"/>
    </w:pPr>
    <w:rPr>
      <w:spacing w:val="-10"/>
      <w:kern w:val="32"/>
    </w:rPr>
  </w:style>
  <w:style w:type="paragraph" w:styleId="Heading4">
    <w:name w:val="heading 4"/>
    <w:basedOn w:val="HeadingBase"/>
    <w:next w:val="BodyText"/>
    <w:link w:val="Heading4Char"/>
    <w:qFormat/>
    <w:rsid w:val="004F30EC"/>
    <w:pPr>
      <w:spacing w:before="160" w:after="120"/>
      <w:outlineLvl w:val="3"/>
    </w:pPr>
    <w:rPr>
      <w:sz w:val="22"/>
    </w:rPr>
  </w:style>
  <w:style w:type="paragraph" w:styleId="Heading5">
    <w:name w:val="heading 5"/>
    <w:basedOn w:val="HeadingBase"/>
    <w:next w:val="Normal"/>
    <w:link w:val="Heading5Char"/>
    <w:qFormat/>
    <w:rsid w:val="004F30EC"/>
    <w:pPr>
      <w:spacing w:before="80"/>
      <w:outlineLvl w:val="4"/>
    </w:pPr>
    <w:rPr>
      <w:color w:val="918585"/>
      <w:sz w:val="20"/>
    </w:rPr>
  </w:style>
  <w:style w:type="paragraph" w:styleId="Heading6">
    <w:name w:val="heading 6"/>
    <w:basedOn w:val="HeadingBase"/>
    <w:next w:val="Normal"/>
    <w:link w:val="Heading6Char"/>
    <w:qFormat/>
    <w:rsid w:val="004F30EC"/>
    <w:pPr>
      <w:spacing w:before="60"/>
      <w:outlineLvl w:val="5"/>
    </w:pPr>
    <w:rPr>
      <w:color w:val="918585"/>
      <w:sz w:val="20"/>
    </w:rPr>
  </w:style>
  <w:style w:type="paragraph" w:styleId="Heading7">
    <w:name w:val="heading 7"/>
    <w:basedOn w:val="Normal"/>
    <w:next w:val="Normal"/>
    <w:link w:val="Heading7Char"/>
    <w:qFormat/>
    <w:rsid w:val="004F30EC"/>
    <w:pPr>
      <w:ind w:left="720"/>
      <w:outlineLvl w:val="6"/>
    </w:pPr>
    <w:rPr>
      <w:i/>
    </w:rPr>
  </w:style>
  <w:style w:type="paragraph" w:styleId="Heading8">
    <w:name w:val="heading 8"/>
    <w:basedOn w:val="Normal"/>
    <w:next w:val="Normal"/>
    <w:link w:val="Heading8Char"/>
    <w:qFormat/>
    <w:rsid w:val="004F30EC"/>
    <w:pPr>
      <w:ind w:left="720"/>
      <w:outlineLvl w:val="7"/>
    </w:pPr>
    <w:rPr>
      <w:i/>
    </w:rPr>
  </w:style>
  <w:style w:type="paragraph" w:styleId="Heading9">
    <w:name w:val="heading 9"/>
    <w:basedOn w:val="Normal"/>
    <w:next w:val="Normal"/>
    <w:link w:val="Heading9Char"/>
    <w:qFormat/>
    <w:rsid w:val="004F30EC"/>
    <w:pPr>
      <w:ind w:left="720"/>
      <w:outlineLvl w:val="8"/>
    </w:pPr>
    <w:rPr>
      <w:i/>
    </w:rPr>
  </w:style>
  <w:style w:type="character" w:default="1" w:styleId="DefaultParagraphFont">
    <w:name w:val="Default Paragraph Font"/>
    <w:uiPriority w:val="1"/>
    <w:unhideWhenUsed/>
    <w:rsid w:val="004F3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0EC"/>
  </w:style>
  <w:style w:type="character" w:customStyle="1" w:styleId="Heading1Char">
    <w:name w:val="Heading 1 Char"/>
    <w:basedOn w:val="DefaultParagraphFont"/>
    <w:link w:val="Heading1"/>
    <w:rsid w:val="004F30EC"/>
    <w:rPr>
      <w:rFonts w:ascii="Times New Roman" w:eastAsia="Times New Roman" w:hAnsi="Times New Roman" w:cs="Times New Roman"/>
      <w:b/>
      <w:sz w:val="32"/>
      <w:szCs w:val="20"/>
      <w:lang w:eastAsia="en-US"/>
    </w:rPr>
  </w:style>
  <w:style w:type="paragraph" w:styleId="BodyText">
    <w:name w:val="Body Text"/>
    <w:basedOn w:val="Normal"/>
    <w:link w:val="BodyTextChar"/>
    <w:rsid w:val="004F30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30EC"/>
    <w:rPr>
      <w:rFonts w:ascii="Times New Roman" w:eastAsia="Times New Roman" w:hAnsi="Times New Roman" w:cs="Times New Roman"/>
      <w:sz w:val="24"/>
      <w:lang w:eastAsia="en-US"/>
    </w:rPr>
  </w:style>
  <w:style w:type="paragraph" w:styleId="List">
    <w:name w:val="List"/>
    <w:basedOn w:val="BodyText"/>
    <w:next w:val="BodyText"/>
    <w:rsid w:val="004F30EC"/>
    <w:pPr>
      <w:tabs>
        <w:tab w:val="left" w:pos="340"/>
      </w:tabs>
      <w:spacing w:before="60" w:after="60"/>
      <w:ind w:left="340" w:hanging="340"/>
    </w:pPr>
  </w:style>
  <w:style w:type="paragraph" w:styleId="ListBullet">
    <w:name w:val="List Bullet"/>
    <w:basedOn w:val="List"/>
    <w:rsid w:val="004F30EC"/>
    <w:pPr>
      <w:numPr>
        <w:numId w:val="11"/>
      </w:numPr>
      <w:tabs>
        <w:tab w:val="clear" w:pos="340"/>
      </w:tabs>
      <w:spacing w:before="40" w:after="40"/>
    </w:pPr>
  </w:style>
  <w:style w:type="character" w:customStyle="1" w:styleId="SpecialBold">
    <w:name w:val="Special Bold"/>
    <w:basedOn w:val="DefaultParagraphFont"/>
    <w:rsid w:val="004F30EC"/>
    <w:rPr>
      <w:b/>
      <w:spacing w:val="0"/>
    </w:rPr>
  </w:style>
  <w:style w:type="paragraph" w:customStyle="1" w:styleId="SuperHeading">
    <w:name w:val="SuperHeading"/>
    <w:basedOn w:val="Normal"/>
    <w:rsid w:val="004F30EC"/>
    <w:pPr>
      <w:spacing w:before="240" w:after="120"/>
      <w:outlineLvl w:val="0"/>
    </w:pPr>
    <w:rPr>
      <w:rFonts w:ascii="Times New Roman" w:hAnsi="Times New Roman"/>
      <w:b/>
      <w:sz w:val="32"/>
    </w:rPr>
  </w:style>
  <w:style w:type="paragraph" w:customStyle="1" w:styleId="TableHeading">
    <w:name w:val="Table Heading"/>
    <w:basedOn w:val="HeadingBase"/>
    <w:rsid w:val="004F30EC"/>
    <w:pPr>
      <w:keepLines/>
      <w:pBdr>
        <w:bottom w:val="single" w:sz="6" w:space="1" w:color="918585"/>
      </w:pBdr>
      <w:spacing w:before="240"/>
    </w:pPr>
  </w:style>
  <w:style w:type="paragraph" w:customStyle="1" w:styleId="AllowPageBreak">
    <w:name w:val="AllowPageBreak"/>
    <w:rsid w:val="004F30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30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0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0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0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0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0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0EC"/>
    <w:rPr>
      <w:rFonts w:ascii="Courier New" w:eastAsia="Times New Roman" w:hAnsi="Courier New" w:cs="Times New Roman"/>
      <w:i/>
      <w:szCs w:val="20"/>
      <w:lang w:eastAsia="en-US"/>
    </w:rPr>
  </w:style>
  <w:style w:type="paragraph" w:customStyle="1" w:styleId="HeadingBase">
    <w:name w:val="Heading Base"/>
    <w:rsid w:val="004F3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0EC"/>
    <w:pPr>
      <w:tabs>
        <w:tab w:val="right" w:leader="dot" w:pos="9072"/>
      </w:tabs>
      <w:ind w:left="567"/>
    </w:pPr>
    <w:rPr>
      <w:szCs w:val="22"/>
    </w:rPr>
  </w:style>
  <w:style w:type="paragraph" w:customStyle="1" w:styleId="TOCBase">
    <w:name w:val="TOC Base"/>
    <w:rsid w:val="004F3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0EC"/>
    <w:pPr>
      <w:tabs>
        <w:tab w:val="right" w:leader="dot" w:pos="9072"/>
      </w:tabs>
      <w:spacing w:before="40" w:after="40"/>
      <w:ind w:left="284"/>
    </w:pPr>
    <w:rPr>
      <w:rFonts w:ascii="Times New Roman" w:hAnsi="Times New Roman"/>
    </w:rPr>
  </w:style>
  <w:style w:type="paragraph" w:styleId="TOC1">
    <w:name w:val="toc 1"/>
    <w:basedOn w:val="TOCBase"/>
    <w:next w:val="Normal"/>
    <w:rsid w:val="004F30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3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0EC"/>
    <w:rPr>
      <w:rFonts w:ascii="Times New Roman" w:eastAsia="Times New Roman" w:hAnsi="Times New Roman" w:cs="Times New Roman"/>
      <w:sz w:val="16"/>
      <w:lang w:eastAsia="en-US"/>
    </w:rPr>
  </w:style>
  <w:style w:type="paragraph" w:styleId="Title">
    <w:name w:val="Title"/>
    <w:basedOn w:val="HeadingBase"/>
    <w:link w:val="TitleChar"/>
    <w:qFormat/>
    <w:rsid w:val="004F30EC"/>
    <w:pPr>
      <w:spacing w:before="5040"/>
      <w:jc w:val="center"/>
    </w:pPr>
    <w:rPr>
      <w:sz w:val="48"/>
      <w:szCs w:val="72"/>
      <w:lang w:val="en-US"/>
    </w:rPr>
  </w:style>
  <w:style w:type="character" w:customStyle="1" w:styleId="TitleChar">
    <w:name w:val="Title Char"/>
    <w:basedOn w:val="DefaultParagraphFont"/>
    <w:link w:val="Title"/>
    <w:rsid w:val="004F3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0EC"/>
    <w:pPr>
      <w:tabs>
        <w:tab w:val="left" w:pos="3600"/>
        <w:tab w:val="left" w:pos="3958"/>
      </w:tabs>
    </w:pPr>
  </w:style>
  <w:style w:type="paragraph" w:customStyle="1" w:styleId="Note">
    <w:name w:val="Note"/>
    <w:basedOn w:val="BodyText"/>
    <w:rsid w:val="004F30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30EC"/>
    <w:pPr>
      <w:framePr w:wrap="auto" w:hAnchor="text" w:y="6049"/>
    </w:pPr>
    <w:rPr>
      <w:color w:val="000000"/>
      <w:sz w:val="40"/>
    </w:rPr>
  </w:style>
  <w:style w:type="paragraph" w:customStyle="1" w:styleId="TOCTitle">
    <w:name w:val="TOCTitle"/>
    <w:basedOn w:val="Heading1"/>
    <w:rsid w:val="004F30EC"/>
    <w:pPr>
      <w:spacing w:after="240"/>
      <w:jc w:val="center"/>
      <w:outlineLvl w:val="9"/>
    </w:pPr>
    <w:rPr>
      <w:caps/>
    </w:rPr>
  </w:style>
  <w:style w:type="paragraph" w:customStyle="1" w:styleId="Version">
    <w:name w:val="Version"/>
    <w:rsid w:val="004F30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30EC"/>
    <w:pPr>
      <w:numPr>
        <w:numId w:val="12"/>
      </w:numPr>
      <w:tabs>
        <w:tab w:val="clear" w:pos="680"/>
      </w:tabs>
    </w:pPr>
  </w:style>
  <w:style w:type="paragraph" w:styleId="Index1">
    <w:name w:val="index 1"/>
    <w:basedOn w:val="Normal"/>
    <w:next w:val="Normal"/>
    <w:semiHidden/>
    <w:rsid w:val="004F30EC"/>
    <w:pPr>
      <w:keepNext w:val="0"/>
      <w:tabs>
        <w:tab w:val="right" w:pos="4176"/>
      </w:tabs>
      <w:ind w:left="198" w:hanging="198"/>
    </w:pPr>
    <w:rPr>
      <w:rFonts w:ascii="Garamond" w:hAnsi="Garamond"/>
    </w:rPr>
  </w:style>
  <w:style w:type="paragraph" w:styleId="IndexHeading">
    <w:name w:val="index heading"/>
    <w:basedOn w:val="Normal"/>
    <w:next w:val="Index1"/>
    <w:semiHidden/>
    <w:rsid w:val="004F30EC"/>
    <w:pPr>
      <w:spacing w:before="120" w:after="120"/>
    </w:pPr>
    <w:rPr>
      <w:rFonts w:ascii="Arial" w:hAnsi="Arial"/>
      <w:b/>
      <w:color w:val="918585"/>
      <w:sz w:val="24"/>
    </w:rPr>
  </w:style>
  <w:style w:type="paragraph" w:styleId="Header">
    <w:name w:val="header"/>
    <w:basedOn w:val="Normal"/>
    <w:link w:val="HeaderChar"/>
    <w:rsid w:val="004F3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0EC"/>
    <w:rPr>
      <w:rFonts w:ascii="Times New Roman" w:eastAsia="Times New Roman" w:hAnsi="Times New Roman" w:cs="Times New Roman"/>
      <w:sz w:val="16"/>
      <w:szCs w:val="20"/>
      <w:lang w:val="en-GB" w:eastAsia="en-US"/>
    </w:rPr>
  </w:style>
  <w:style w:type="paragraph" w:customStyle="1" w:styleId="Chapter">
    <w:name w:val="Chapter"/>
    <w:basedOn w:val="Normal"/>
    <w:rsid w:val="004F30EC"/>
    <w:pPr>
      <w:spacing w:before="240"/>
    </w:pPr>
    <w:rPr>
      <w:rFonts w:ascii="Times New Roman" w:hAnsi="Times New Roman"/>
      <w:smallCaps/>
      <w:spacing w:val="80"/>
      <w:sz w:val="28"/>
    </w:rPr>
  </w:style>
  <w:style w:type="paragraph" w:customStyle="1" w:styleId="InChapter">
    <w:name w:val="InChapter"/>
    <w:basedOn w:val="Heading3"/>
    <w:rsid w:val="004F30EC"/>
    <w:pPr>
      <w:spacing w:after="240"/>
      <w:outlineLvl w:val="9"/>
    </w:pPr>
    <w:rPr>
      <w:noProof/>
    </w:rPr>
  </w:style>
  <w:style w:type="paragraph" w:styleId="Index2">
    <w:name w:val="index 2"/>
    <w:basedOn w:val="Normal"/>
    <w:next w:val="Normal"/>
    <w:semiHidden/>
    <w:rsid w:val="004F30EC"/>
    <w:pPr>
      <w:tabs>
        <w:tab w:val="right" w:pos="4176"/>
      </w:tabs>
      <w:ind w:left="568" w:hanging="284"/>
    </w:pPr>
    <w:rPr>
      <w:rFonts w:ascii="Garamond" w:hAnsi="Garamond"/>
    </w:rPr>
  </w:style>
  <w:style w:type="paragraph" w:customStyle="1" w:styleId="Byline">
    <w:name w:val="Byline"/>
    <w:rsid w:val="004F3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0EC"/>
    <w:pPr>
      <w:tabs>
        <w:tab w:val="clear" w:pos="3600"/>
        <w:tab w:val="clear" w:pos="3958"/>
      </w:tabs>
      <w:jc w:val="right"/>
    </w:pPr>
  </w:style>
  <w:style w:type="character" w:styleId="Emphasis">
    <w:name w:val="Emphasis"/>
    <w:basedOn w:val="DefaultParagraphFont"/>
    <w:qFormat/>
    <w:rsid w:val="004F30EC"/>
    <w:rPr>
      <w:i/>
    </w:rPr>
  </w:style>
  <w:style w:type="paragraph" w:styleId="Caption">
    <w:name w:val="caption"/>
    <w:basedOn w:val="BodyText"/>
    <w:next w:val="Normal"/>
    <w:qFormat/>
    <w:rsid w:val="004F30EC"/>
    <w:pPr>
      <w:framePr w:w="2268" w:hSpace="181" w:vSpace="181" w:wrap="around" w:vAnchor="text" w:hAnchor="page" w:x="1135" w:y="285" w:anchorLock="1"/>
    </w:pPr>
    <w:rPr>
      <w:i/>
    </w:rPr>
  </w:style>
  <w:style w:type="paragraph" w:customStyle="1" w:styleId="MiniTOCTitle">
    <w:name w:val="MiniTOCTitle"/>
    <w:basedOn w:val="Heading4"/>
    <w:rsid w:val="004F30EC"/>
    <w:pPr>
      <w:spacing w:before="240"/>
      <w:outlineLvl w:val="9"/>
    </w:pPr>
    <w:rPr>
      <w:noProof/>
      <w:sz w:val="24"/>
    </w:rPr>
  </w:style>
  <w:style w:type="paragraph" w:customStyle="1" w:styleId="MiniTOCItem">
    <w:name w:val="MiniTOCItem"/>
    <w:basedOn w:val="ListBullet"/>
    <w:rsid w:val="004F30EC"/>
    <w:pPr>
      <w:numPr>
        <w:numId w:val="0"/>
      </w:numPr>
      <w:tabs>
        <w:tab w:val="right" w:leader="dot" w:pos="6521"/>
      </w:tabs>
      <w:spacing w:before="0" w:after="0"/>
    </w:pPr>
  </w:style>
  <w:style w:type="paragraph" w:customStyle="1" w:styleId="TOFTitle">
    <w:name w:val="TOFTitle"/>
    <w:basedOn w:val="TOCTitle"/>
    <w:rsid w:val="004F30EC"/>
  </w:style>
  <w:style w:type="paragraph" w:styleId="TableofFigures">
    <w:name w:val="table of figures"/>
    <w:basedOn w:val="Normal"/>
    <w:next w:val="Normal"/>
    <w:semiHidden/>
    <w:rsid w:val="004F30EC"/>
    <w:pPr>
      <w:tabs>
        <w:tab w:val="right" w:leader="dot" w:pos="9072"/>
      </w:tabs>
      <w:ind w:left="970" w:hanging="403"/>
    </w:pPr>
    <w:rPr>
      <w:rFonts w:ascii="Times New Roman" w:hAnsi="Times New Roman"/>
      <w:b/>
    </w:rPr>
  </w:style>
  <w:style w:type="paragraph" w:styleId="ListNumber">
    <w:name w:val="List Number"/>
    <w:basedOn w:val="List"/>
    <w:rsid w:val="004F30EC"/>
    <w:pPr>
      <w:numPr>
        <w:numId w:val="14"/>
      </w:numPr>
      <w:tabs>
        <w:tab w:val="clear" w:pos="340"/>
      </w:tabs>
    </w:pPr>
  </w:style>
  <w:style w:type="character" w:customStyle="1" w:styleId="WingdingSymbols">
    <w:name w:val="Wingding Symbols"/>
    <w:rsid w:val="004F30EC"/>
    <w:rPr>
      <w:rFonts w:ascii="Wingdings" w:hAnsi="Wingdings"/>
    </w:rPr>
  </w:style>
  <w:style w:type="character" w:customStyle="1" w:styleId="HotSpot">
    <w:name w:val="HotSpot"/>
    <w:rsid w:val="004F30EC"/>
    <w:rPr>
      <w:color w:val="0033CC"/>
      <w:u w:val="none"/>
    </w:rPr>
  </w:style>
  <w:style w:type="paragraph" w:customStyle="1" w:styleId="BodyTextRight">
    <w:name w:val="Body Text Right"/>
    <w:basedOn w:val="BodyText"/>
    <w:rsid w:val="004F30EC"/>
    <w:pPr>
      <w:spacing w:before="0" w:after="0"/>
      <w:jc w:val="right"/>
    </w:pPr>
  </w:style>
  <w:style w:type="paragraph" w:styleId="Index3">
    <w:name w:val="index 3"/>
    <w:basedOn w:val="ListNumber2"/>
    <w:next w:val="Normal"/>
    <w:semiHidden/>
    <w:rsid w:val="004F30EC"/>
    <w:pPr>
      <w:numPr>
        <w:numId w:val="0"/>
      </w:numPr>
      <w:tabs>
        <w:tab w:val="right" w:leader="dot" w:pos="4176"/>
      </w:tabs>
    </w:pPr>
  </w:style>
  <w:style w:type="paragraph" w:styleId="ListNumber2">
    <w:name w:val="List Number 2"/>
    <w:basedOn w:val="List2"/>
    <w:rsid w:val="004F30EC"/>
    <w:pPr>
      <w:numPr>
        <w:numId w:val="9"/>
      </w:numPr>
      <w:tabs>
        <w:tab w:val="clear" w:pos="1060"/>
      </w:tabs>
    </w:pPr>
  </w:style>
  <w:style w:type="paragraph" w:customStyle="1" w:styleId="MarginNote">
    <w:name w:val="Margin Note"/>
    <w:basedOn w:val="BodyText"/>
    <w:rsid w:val="004F3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0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0EC"/>
    <w:rPr>
      <w:sz w:val="32"/>
    </w:rPr>
  </w:style>
  <w:style w:type="paragraph" w:customStyle="1" w:styleId="HeadingProcedure">
    <w:name w:val="Heading Procedure"/>
    <w:basedOn w:val="HeadingBase"/>
    <w:next w:val="Normal"/>
    <w:rsid w:val="004F30EC"/>
    <w:pPr>
      <w:tabs>
        <w:tab w:val="left" w:pos="0"/>
      </w:tabs>
      <w:spacing w:before="120" w:after="60"/>
    </w:pPr>
    <w:rPr>
      <w:i/>
      <w:color w:val="918585"/>
      <w:sz w:val="22"/>
    </w:rPr>
  </w:style>
  <w:style w:type="paragraph" w:customStyle="1" w:styleId="TableBodyText">
    <w:name w:val="Table Body Text"/>
    <w:basedOn w:val="BodyText"/>
    <w:rsid w:val="004F30EC"/>
    <w:pPr>
      <w:spacing w:before="60" w:after="60"/>
    </w:pPr>
  </w:style>
  <w:style w:type="paragraph" w:styleId="ListContinue">
    <w:name w:val="List Continue"/>
    <w:basedOn w:val="List"/>
    <w:rsid w:val="004F30EC"/>
    <w:pPr>
      <w:ind w:firstLine="0"/>
    </w:pPr>
  </w:style>
  <w:style w:type="paragraph" w:customStyle="1" w:styleId="ListNote">
    <w:name w:val="List Note"/>
    <w:basedOn w:val="List"/>
    <w:rsid w:val="004F30EC"/>
    <w:pPr>
      <w:pBdr>
        <w:top w:val="single" w:sz="6" w:space="2" w:color="918585"/>
        <w:bottom w:val="single" w:sz="6" w:space="2" w:color="918585"/>
      </w:pBdr>
      <w:tabs>
        <w:tab w:val="left" w:pos="1021"/>
      </w:tabs>
      <w:ind w:firstLine="0"/>
    </w:pPr>
  </w:style>
  <w:style w:type="paragraph" w:customStyle="1" w:styleId="Warning">
    <w:name w:val="Warning"/>
    <w:basedOn w:val="BodyText"/>
    <w:rsid w:val="004F30EC"/>
    <w:pPr>
      <w:shd w:val="clear" w:color="auto" w:fill="D9D9D9"/>
      <w:tabs>
        <w:tab w:val="left" w:pos="992"/>
      </w:tabs>
      <w:ind w:left="119" w:right="119"/>
    </w:pPr>
    <w:rPr>
      <w:sz w:val="20"/>
    </w:rPr>
  </w:style>
  <w:style w:type="paragraph" w:customStyle="1" w:styleId="MarginIcons">
    <w:name w:val="Margin Icons"/>
    <w:basedOn w:val="BodyText"/>
    <w:rsid w:val="004F30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0EC"/>
    <w:rPr>
      <w:rFonts w:ascii="Courier New" w:hAnsi="Courier New"/>
    </w:rPr>
  </w:style>
  <w:style w:type="paragraph" w:customStyle="1" w:styleId="NoteBullet">
    <w:name w:val="Note Bullet"/>
    <w:basedOn w:val="Note"/>
    <w:rsid w:val="004F30EC"/>
    <w:pPr>
      <w:tabs>
        <w:tab w:val="clear" w:pos="680"/>
      </w:tabs>
      <w:spacing w:before="60" w:after="60"/>
    </w:pPr>
  </w:style>
  <w:style w:type="paragraph" w:customStyle="1" w:styleId="SubHeading2">
    <w:name w:val="SubHeading2"/>
    <w:basedOn w:val="HeadingBase"/>
    <w:rsid w:val="004F30EC"/>
    <w:pPr>
      <w:spacing w:before="240" w:after="60"/>
    </w:pPr>
    <w:rPr>
      <w:sz w:val="20"/>
    </w:rPr>
  </w:style>
  <w:style w:type="paragraph" w:customStyle="1" w:styleId="SubHeading1">
    <w:name w:val="SubHeading1"/>
    <w:basedOn w:val="HeadingBase"/>
    <w:rsid w:val="004F30EC"/>
    <w:pPr>
      <w:spacing w:before="240" w:after="60"/>
    </w:pPr>
    <w:rPr>
      <w:color w:val="918585"/>
      <w:sz w:val="22"/>
    </w:rPr>
  </w:style>
  <w:style w:type="paragraph" w:customStyle="1" w:styleId="SideHeading">
    <w:name w:val="Side Heading"/>
    <w:basedOn w:val="HeadingBase"/>
    <w:rsid w:val="004F3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0EC"/>
    <w:pPr>
      <w:numPr>
        <w:numId w:val="10"/>
      </w:numPr>
    </w:pPr>
  </w:style>
  <w:style w:type="paragraph" w:styleId="PlainText">
    <w:name w:val="Plain Text"/>
    <w:basedOn w:val="Normal"/>
    <w:link w:val="PlainTextChar"/>
    <w:rsid w:val="004F30EC"/>
    <w:rPr>
      <w:sz w:val="20"/>
    </w:rPr>
  </w:style>
  <w:style w:type="character" w:customStyle="1" w:styleId="PlainTextChar">
    <w:name w:val="Plain Text Char"/>
    <w:basedOn w:val="DefaultParagraphFont"/>
    <w:link w:val="PlainText"/>
    <w:rsid w:val="004F30EC"/>
    <w:rPr>
      <w:rFonts w:ascii="Courier New" w:eastAsia="Times New Roman" w:hAnsi="Courier New" w:cs="Times New Roman"/>
      <w:sz w:val="20"/>
      <w:szCs w:val="20"/>
      <w:lang w:eastAsia="en-US"/>
    </w:rPr>
  </w:style>
  <w:style w:type="character" w:customStyle="1" w:styleId="MenuOption">
    <w:name w:val="Menu Option"/>
    <w:basedOn w:val="DefaultParagraphFont"/>
    <w:rsid w:val="004F30EC"/>
    <w:rPr>
      <w:b/>
      <w:smallCaps/>
    </w:rPr>
  </w:style>
  <w:style w:type="paragraph" w:customStyle="1" w:styleId="TableListNumber">
    <w:name w:val="Table List Number"/>
    <w:basedOn w:val="ListNumber"/>
    <w:rsid w:val="004F30EC"/>
    <w:pPr>
      <w:numPr>
        <w:numId w:val="0"/>
      </w:numPr>
    </w:pPr>
  </w:style>
  <w:style w:type="paragraph" w:styleId="TOC4">
    <w:name w:val="toc 4"/>
    <w:basedOn w:val="TOCBase"/>
    <w:next w:val="Normal"/>
    <w:semiHidden/>
    <w:rsid w:val="004F30EC"/>
    <w:pPr>
      <w:tabs>
        <w:tab w:val="right" w:leader="dot" w:pos="9071"/>
      </w:tabs>
      <w:ind w:left="1701"/>
    </w:pPr>
  </w:style>
  <w:style w:type="paragraph" w:customStyle="1" w:styleId="ListAlpha">
    <w:name w:val="List Alpha"/>
    <w:basedOn w:val="List"/>
    <w:rsid w:val="004F30EC"/>
    <w:pPr>
      <w:numPr>
        <w:numId w:val="8"/>
      </w:numPr>
    </w:pPr>
  </w:style>
  <w:style w:type="paragraph" w:customStyle="1" w:styleId="ListAlpha2">
    <w:name w:val="List Alpha 2"/>
    <w:basedOn w:val="List2"/>
    <w:rsid w:val="004F30EC"/>
    <w:pPr>
      <w:numPr>
        <w:numId w:val="7"/>
      </w:numPr>
    </w:pPr>
  </w:style>
  <w:style w:type="paragraph" w:styleId="List2">
    <w:name w:val="List 2"/>
    <w:basedOn w:val="BodyText"/>
    <w:rsid w:val="004F30EC"/>
    <w:pPr>
      <w:tabs>
        <w:tab w:val="left" w:pos="680"/>
      </w:tabs>
      <w:spacing w:before="60" w:after="60"/>
      <w:ind w:left="680" w:hanging="340"/>
    </w:pPr>
  </w:style>
  <w:style w:type="paragraph" w:styleId="List3">
    <w:name w:val="List 3"/>
    <w:basedOn w:val="BodyText"/>
    <w:rsid w:val="004F30EC"/>
    <w:pPr>
      <w:tabs>
        <w:tab w:val="left" w:pos="1021"/>
      </w:tabs>
      <w:spacing w:before="60" w:after="60"/>
      <w:ind w:left="1020" w:hanging="340"/>
    </w:pPr>
  </w:style>
  <w:style w:type="paragraph" w:styleId="List4">
    <w:name w:val="List 4"/>
    <w:basedOn w:val="BodyText"/>
    <w:rsid w:val="004F30EC"/>
    <w:pPr>
      <w:tabs>
        <w:tab w:val="left" w:pos="1361"/>
      </w:tabs>
      <w:spacing w:before="60" w:after="60"/>
      <w:ind w:left="1361" w:hanging="340"/>
    </w:pPr>
  </w:style>
  <w:style w:type="paragraph" w:styleId="List5">
    <w:name w:val="List 5"/>
    <w:basedOn w:val="BodyText"/>
    <w:rsid w:val="004F30EC"/>
    <w:pPr>
      <w:tabs>
        <w:tab w:val="left" w:pos="1701"/>
      </w:tabs>
      <w:spacing w:before="60" w:after="60"/>
      <w:ind w:left="1701" w:hanging="340"/>
    </w:pPr>
  </w:style>
  <w:style w:type="paragraph" w:styleId="ListBullet3">
    <w:name w:val="List Bullet 3"/>
    <w:basedOn w:val="List3"/>
    <w:rsid w:val="004F30EC"/>
    <w:pPr>
      <w:numPr>
        <w:numId w:val="13"/>
      </w:numPr>
      <w:tabs>
        <w:tab w:val="clear" w:pos="1021"/>
      </w:tabs>
      <w:ind w:left="1037" w:hanging="357"/>
    </w:pPr>
  </w:style>
  <w:style w:type="paragraph" w:styleId="ListBullet4">
    <w:name w:val="List Bullet 4"/>
    <w:basedOn w:val="List4"/>
    <w:rsid w:val="004F30EC"/>
    <w:pPr>
      <w:numPr>
        <w:numId w:val="2"/>
      </w:numPr>
      <w:tabs>
        <w:tab w:val="clear" w:pos="1361"/>
      </w:tabs>
    </w:pPr>
  </w:style>
  <w:style w:type="paragraph" w:styleId="ListBullet5">
    <w:name w:val="List Bullet 5"/>
    <w:basedOn w:val="List5"/>
    <w:rsid w:val="004F30EC"/>
    <w:pPr>
      <w:numPr>
        <w:numId w:val="3"/>
      </w:numPr>
    </w:pPr>
  </w:style>
  <w:style w:type="paragraph" w:styleId="ListContinue2">
    <w:name w:val="List Continue 2"/>
    <w:basedOn w:val="List2"/>
    <w:rsid w:val="004F30EC"/>
    <w:pPr>
      <w:ind w:firstLine="0"/>
    </w:pPr>
  </w:style>
  <w:style w:type="paragraph" w:styleId="ListContinue3">
    <w:name w:val="List Continue 3"/>
    <w:basedOn w:val="List3"/>
    <w:rsid w:val="004F30EC"/>
    <w:pPr>
      <w:ind w:left="1021" w:firstLine="0"/>
    </w:pPr>
  </w:style>
  <w:style w:type="paragraph" w:styleId="ListContinue4">
    <w:name w:val="List Continue 4"/>
    <w:basedOn w:val="List4"/>
    <w:rsid w:val="004F30EC"/>
    <w:pPr>
      <w:ind w:firstLine="0"/>
    </w:pPr>
  </w:style>
  <w:style w:type="paragraph" w:styleId="ListContinue5">
    <w:name w:val="List Continue 5"/>
    <w:basedOn w:val="List5"/>
    <w:rsid w:val="004F30EC"/>
    <w:pPr>
      <w:ind w:firstLine="0"/>
    </w:pPr>
  </w:style>
  <w:style w:type="paragraph" w:styleId="ListNumber3">
    <w:name w:val="List Number 3"/>
    <w:basedOn w:val="List3"/>
    <w:rsid w:val="004F30EC"/>
    <w:pPr>
      <w:numPr>
        <w:numId w:val="4"/>
      </w:numPr>
    </w:pPr>
  </w:style>
  <w:style w:type="paragraph" w:styleId="ListNumber4">
    <w:name w:val="List Number 4"/>
    <w:basedOn w:val="List4"/>
    <w:rsid w:val="004F30EC"/>
    <w:pPr>
      <w:numPr>
        <w:numId w:val="5"/>
      </w:numPr>
    </w:pPr>
  </w:style>
  <w:style w:type="paragraph" w:styleId="ListNumber5">
    <w:name w:val="List Number 5"/>
    <w:basedOn w:val="List5"/>
    <w:rsid w:val="004F30EC"/>
    <w:pPr>
      <w:numPr>
        <w:numId w:val="6"/>
      </w:numPr>
    </w:pPr>
  </w:style>
  <w:style w:type="paragraph" w:styleId="BlockText">
    <w:name w:val="Block Text"/>
    <w:basedOn w:val="Normal"/>
    <w:rsid w:val="004F30EC"/>
    <w:pPr>
      <w:spacing w:after="120"/>
      <w:ind w:left="1440" w:right="1440"/>
    </w:pPr>
  </w:style>
  <w:style w:type="character" w:customStyle="1" w:styleId="Subscript">
    <w:name w:val="Subscript"/>
    <w:basedOn w:val="DefaultParagraphFont"/>
    <w:rsid w:val="004F30EC"/>
    <w:rPr>
      <w:sz w:val="16"/>
      <w:vertAlign w:val="subscript"/>
    </w:rPr>
  </w:style>
  <w:style w:type="character" w:customStyle="1" w:styleId="Superscript">
    <w:name w:val="Superscript"/>
    <w:basedOn w:val="DefaultParagraphFont"/>
    <w:rsid w:val="004F30EC"/>
    <w:rPr>
      <w:sz w:val="16"/>
      <w:vertAlign w:val="superscript"/>
    </w:rPr>
  </w:style>
  <w:style w:type="character" w:customStyle="1" w:styleId="Symbols">
    <w:name w:val="Symbols"/>
    <w:basedOn w:val="DefaultParagraphFont"/>
    <w:rsid w:val="004F30EC"/>
    <w:rPr>
      <w:rFonts w:ascii="Symbol" w:hAnsi="Symbol"/>
    </w:rPr>
  </w:style>
  <w:style w:type="character" w:customStyle="1" w:styleId="MenuOptions">
    <w:name w:val="Menu Options"/>
    <w:basedOn w:val="DefaultParagraphFont"/>
    <w:rsid w:val="004F30EC"/>
    <w:rPr>
      <w:rFonts w:ascii="Arial Narrow" w:hAnsi="Arial Narrow"/>
      <w:smallCaps/>
    </w:rPr>
  </w:style>
  <w:style w:type="character" w:customStyle="1" w:styleId="Buttons">
    <w:name w:val="Buttons"/>
    <w:basedOn w:val="DefaultParagraphFont"/>
    <w:rsid w:val="004F30EC"/>
    <w:rPr>
      <w:b/>
    </w:rPr>
  </w:style>
  <w:style w:type="character" w:customStyle="1" w:styleId="Underlined">
    <w:name w:val="Underlined"/>
    <w:basedOn w:val="DefaultParagraphFont"/>
    <w:rsid w:val="004F30EC"/>
    <w:rPr>
      <w:u w:val="single"/>
    </w:rPr>
  </w:style>
  <w:style w:type="paragraph" w:customStyle="1" w:styleId="TableBodyTextRight">
    <w:name w:val="Table Body Text Right"/>
    <w:basedOn w:val="TableBodyText"/>
    <w:rsid w:val="004F30EC"/>
    <w:pPr>
      <w:widowControl w:val="0"/>
      <w:autoSpaceDE w:val="0"/>
      <w:autoSpaceDN w:val="0"/>
      <w:adjustRightInd w:val="0"/>
      <w:jc w:val="right"/>
    </w:pPr>
    <w:rPr>
      <w:rFonts w:cs="Arial"/>
      <w:szCs w:val="18"/>
    </w:rPr>
  </w:style>
  <w:style w:type="paragraph" w:customStyle="1" w:styleId="CopyrightText">
    <w:name w:val="Copyright Text"/>
    <w:basedOn w:val="BodyText"/>
    <w:rsid w:val="004F30EC"/>
    <w:rPr>
      <w:sz w:val="18"/>
    </w:rPr>
  </w:style>
  <w:style w:type="paragraph" w:customStyle="1" w:styleId="BodySmallRight">
    <w:name w:val="Body Small Right"/>
    <w:basedOn w:val="BodyTextRight"/>
    <w:rsid w:val="004F30EC"/>
    <w:rPr>
      <w:sz w:val="18"/>
      <w:szCs w:val="18"/>
    </w:rPr>
  </w:style>
  <w:style w:type="paragraph" w:customStyle="1" w:styleId="MarginEdition">
    <w:name w:val="Margin Edition"/>
    <w:basedOn w:val="MarginNote"/>
    <w:rsid w:val="004F30EC"/>
    <w:pPr>
      <w:spacing w:before="0" w:after="0"/>
    </w:pPr>
    <w:rPr>
      <w:rFonts w:ascii="Times New Roman" w:hAnsi="Times New Roman"/>
      <w:color w:val="999999"/>
    </w:rPr>
  </w:style>
  <w:style w:type="paragraph" w:customStyle="1" w:styleId="Spacer">
    <w:name w:val="Spacer"/>
    <w:basedOn w:val="Normal"/>
    <w:rsid w:val="004F30EC"/>
    <w:rPr>
      <w:sz w:val="2"/>
      <w:szCs w:val="2"/>
    </w:rPr>
  </w:style>
  <w:style w:type="character" w:customStyle="1" w:styleId="Small">
    <w:name w:val="Small"/>
    <w:basedOn w:val="DefaultParagraphFont"/>
    <w:rsid w:val="004F30EC"/>
    <w:rPr>
      <w:sz w:val="16"/>
    </w:rPr>
  </w:style>
  <w:style w:type="paragraph" w:customStyle="1" w:styleId="WideTable">
    <w:name w:val="Wide Table"/>
    <w:basedOn w:val="Normal"/>
    <w:rsid w:val="004F30EC"/>
    <w:pPr>
      <w:ind w:left="-1418"/>
    </w:pPr>
    <w:rPr>
      <w:sz w:val="2"/>
      <w:szCs w:val="2"/>
    </w:rPr>
  </w:style>
  <w:style w:type="character" w:styleId="PageNumber">
    <w:name w:val="page number"/>
    <w:basedOn w:val="DefaultParagraphFont"/>
    <w:rsid w:val="004F30EC"/>
  </w:style>
  <w:style w:type="paragraph" w:styleId="Quote">
    <w:name w:val="Quote"/>
    <w:basedOn w:val="Heading1"/>
    <w:link w:val="QuoteChar"/>
    <w:qFormat/>
    <w:rsid w:val="004F30EC"/>
    <w:rPr>
      <w:b w:val="0"/>
      <w:sz w:val="72"/>
      <w:szCs w:val="72"/>
      <w:lang w:val="en-NZ"/>
    </w:rPr>
  </w:style>
  <w:style w:type="character" w:customStyle="1" w:styleId="QuoteChar">
    <w:name w:val="Quote Char"/>
    <w:basedOn w:val="DefaultParagraphFont"/>
    <w:link w:val="Quote"/>
    <w:rsid w:val="004F3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0EC"/>
    <w:pPr>
      <w:pageBreakBefore/>
    </w:pPr>
  </w:style>
  <w:style w:type="paragraph" w:customStyle="1" w:styleId="Border">
    <w:name w:val="Border"/>
    <w:basedOn w:val="Normal"/>
    <w:qFormat/>
    <w:rsid w:val="004F30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0EC"/>
    <w:rPr>
      <w:b/>
      <w:bCs/>
      <w:i/>
      <w:iCs/>
      <w:color w:val="auto"/>
    </w:rPr>
  </w:style>
  <w:style w:type="paragraph" w:styleId="IntenseQuote">
    <w:name w:val="Intense Quote"/>
    <w:basedOn w:val="Normal"/>
    <w:next w:val="Normal"/>
    <w:link w:val="IntenseQuoteChar"/>
    <w:uiPriority w:val="30"/>
    <w:qFormat/>
    <w:rsid w:val="004F30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0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0EC"/>
    <w:rPr>
      <w:smallCaps/>
      <w:color w:val="auto"/>
      <w:u w:val="single"/>
    </w:rPr>
  </w:style>
  <w:style w:type="character" w:styleId="IntenseReference">
    <w:name w:val="Intense Reference"/>
    <w:basedOn w:val="DefaultParagraphFont"/>
    <w:uiPriority w:val="32"/>
    <w:qFormat/>
    <w:rsid w:val="004F30EC"/>
    <w:rPr>
      <w:b/>
      <w:bCs/>
      <w:smallCaps/>
      <w:color w:val="auto"/>
      <w:spacing w:val="5"/>
      <w:u w:val="single"/>
    </w:rPr>
  </w:style>
  <w:style w:type="paragraph" w:customStyle="1" w:styleId="2ColumnHeading">
    <w:name w:val="2Column Heading"/>
    <w:basedOn w:val="BodyText"/>
    <w:qFormat/>
    <w:rsid w:val="004F30EC"/>
    <w:pPr>
      <w:spacing w:after="60"/>
      <w:ind w:left="-2268"/>
    </w:pPr>
    <w:rPr>
      <w:b/>
    </w:rPr>
  </w:style>
  <w:style w:type="paragraph" w:customStyle="1" w:styleId="Heading1TOC">
    <w:name w:val="Heading1 TOC"/>
    <w:basedOn w:val="Normal"/>
    <w:qFormat/>
    <w:rsid w:val="004F30EC"/>
    <w:pPr>
      <w:spacing w:before="240" w:after="120"/>
    </w:pPr>
    <w:rPr>
      <w:rFonts w:ascii="Times New Roman" w:hAnsi="Times New Roman"/>
      <w:b/>
      <w:sz w:val="32"/>
    </w:rPr>
  </w:style>
  <w:style w:type="paragraph" w:customStyle="1" w:styleId="Heading2TOC">
    <w:name w:val="Heading2 TOC"/>
    <w:basedOn w:val="Normal"/>
    <w:qFormat/>
    <w:rsid w:val="004F30EC"/>
    <w:pPr>
      <w:spacing w:before="240" w:after="60"/>
    </w:pPr>
    <w:rPr>
      <w:rFonts w:ascii="Times New Roman" w:hAnsi="Times New Roman"/>
      <w:b/>
      <w:sz w:val="28"/>
    </w:rPr>
  </w:style>
  <w:style w:type="character" w:customStyle="1" w:styleId="Underline">
    <w:name w:val="Underline"/>
    <w:basedOn w:val="DefaultParagraphFont"/>
    <w:qFormat/>
    <w:rsid w:val="004F30EC"/>
    <w:rPr>
      <w:u w:val="single"/>
    </w:rPr>
  </w:style>
  <w:style w:type="character" w:customStyle="1" w:styleId="BoldandItalics">
    <w:name w:val="Bold and Italics"/>
    <w:qFormat/>
    <w:rsid w:val="004F30EC"/>
    <w:rPr>
      <w:b/>
      <w:i/>
      <w:u w:val="none"/>
    </w:rPr>
  </w:style>
  <w:style w:type="paragraph" w:styleId="BalloonText">
    <w:name w:val="Balloon Text"/>
    <w:basedOn w:val="Normal"/>
    <w:link w:val="BalloonTextChar"/>
    <w:rsid w:val="004F30EC"/>
    <w:rPr>
      <w:rFonts w:ascii="Tahoma" w:hAnsi="Tahoma" w:cs="Tahoma"/>
      <w:sz w:val="16"/>
      <w:szCs w:val="16"/>
    </w:rPr>
  </w:style>
  <w:style w:type="character" w:customStyle="1" w:styleId="BalloonTextChar">
    <w:name w:val="Balloon Text Char"/>
    <w:basedOn w:val="DefaultParagraphFont"/>
    <w:link w:val="BalloonText"/>
    <w:rsid w:val="004F30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0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30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0EC"/>
    <w:rPr>
      <w:b/>
      <w:color w:val="660033"/>
      <w:spacing w:val="0"/>
    </w:rPr>
  </w:style>
  <w:style w:type="paragraph" w:customStyle="1" w:styleId="Nameditemlist">
    <w:name w:val="Named item list"/>
    <w:basedOn w:val="BodyText"/>
    <w:qFormat/>
    <w:rsid w:val="004F30EC"/>
    <w:pPr>
      <w:tabs>
        <w:tab w:val="left" w:pos="2835"/>
      </w:tabs>
      <w:ind w:left="2835" w:hanging="2835"/>
    </w:pPr>
  </w:style>
  <w:style w:type="paragraph" w:customStyle="1" w:styleId="BodyTextnopadding">
    <w:name w:val="Body Text no padding"/>
    <w:basedOn w:val="BodyText"/>
    <w:qFormat/>
    <w:rsid w:val="004F30EC"/>
    <w:pPr>
      <w:spacing w:before="0" w:after="0"/>
    </w:pPr>
  </w:style>
  <w:style w:type="paragraph" w:customStyle="1" w:styleId="BodyTextBold">
    <w:name w:val="Body Text Bold"/>
    <w:basedOn w:val="BodyText"/>
    <w:qFormat/>
    <w:rsid w:val="004F30EC"/>
    <w:rPr>
      <w:b/>
    </w:rPr>
  </w:style>
  <w:style w:type="character" w:styleId="Hyperlink">
    <w:name w:val="Hyperlink"/>
    <w:basedOn w:val="DefaultParagraphFont"/>
    <w:uiPriority w:val="99"/>
    <w:unhideWhenUsed/>
    <w:rsid w:val="00DC55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3765</Characters>
  <Application>Microsoft Office Word</Application>
  <DocSecurity>0</DocSecurity>
  <Lines>114</Lines>
  <Paragraphs>66</Paragraphs>
  <ScaleCrop>false</ScaleCrop>
  <Company>Author-it Software Corporation Ltd.</Company>
  <LinksUpToDate>false</LinksUpToDate>
  <CharactersWithSpaces>4281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PSPGEN064 Interrogate and analyse statistical data</dc:title>
  <dc:subject>Approved</dc:subject>
  <dc:creator>SkillsIQ</dc:creator>
  <cp:keywords>Release: 1</cp:keywords>
  <dc:description>Review Date: 12 April 2008</dc:description>
  <cp:lastModifiedBy>HSD_TPCMSd.prod</cp:lastModifiedBy>
  <cp:revision>3</cp:revision>
  <dcterms:created xsi:type="dcterms:W3CDTF">2022-04-03T12:56:00Z</dcterms:created>
  <dcterms:modified xsi:type="dcterms:W3CDTF">2022-04-03T12:56:00Z</dcterms:modified>
</cp:coreProperties>
</file>