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BB6" w:rsidP="001E6BB6">
      <w:pPr>
        <w:pStyle w:val="Title"/>
      </w:pPr>
      <w:r>
        <w:fldChar w:fldCharType="begin"/>
      </w:r>
      <w:r>
        <w:instrText xml:space="preserve"> TITLE   \* MERGEFORMAT </w:instrText>
      </w:r>
      <w:r>
        <w:fldChar w:fldCharType="separate"/>
      </w:r>
      <w:r>
        <w:t>PSPGEN053 Provide leadership</w:t>
      </w:r>
      <w:r>
        <w:fldChar w:fldCharType="end"/>
      </w:r>
    </w:p>
    <w:p w:rsidR="001E6BB6" w:rsidP="001E6BB6">
      <w:pPr>
        <w:pStyle w:val="Version"/>
        <w:sectPr w:rsidSect="00D92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AF5" w:rsidP="00D92AF5">
      <w:pPr>
        <w:pStyle w:val="SuperHeading"/>
      </w:pPr>
      <w:r w:rsidRPr="00D92AF5">
        <w:t>PSPGEN053 Provide leadership</w:t>
      </w:r>
    </w:p>
    <w:p w:rsidR="00000000" w:rsidRPr="00D92AF5" w:rsidP="00D92AF5">
      <w:pPr>
        <w:pStyle w:val="Heading1"/>
      </w:pPr>
      <w:bookmarkStart w:id="1" w:name="O_816684"/>
      <w:bookmarkEnd w:id="1"/>
      <w:r w:rsidRPr="00D92AF5">
        <w:t>Modification History</w:t>
      </w:r>
    </w:p>
    <w:tbl>
      <w:tblPr>
        <w:tblW w:w="0" w:type="auto"/>
        <w:tblLayout w:type="fixed"/>
        <w:tblCellMar>
          <w:left w:w="62" w:type="dxa"/>
          <w:right w:w="62" w:type="dxa"/>
        </w:tblCellMar>
        <w:tblLook w:val="0000"/>
      </w:tblPr>
      <w:tblGrid>
        <w:gridCol w:w="1134"/>
        <w:gridCol w:w="7937"/>
      </w:tblGrid>
      <w:tr w:rsidTr="001E6B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TableHeading"/>
              <w:rPr>
                <w:lang w:val="en-NZ"/>
              </w:rPr>
            </w:pPr>
            <w:r w:rsidRPr="00D92A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TableHeading"/>
              <w:rPr>
                <w:lang w:val="en-NZ"/>
              </w:rPr>
            </w:pPr>
            <w:r w:rsidRPr="00D92AF5">
              <w:t>Comments</w:t>
            </w:r>
          </w:p>
        </w:tc>
      </w:tr>
      <w:tr w:rsidTr="001E6B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BodyText"/>
              <w:rPr>
                <w:lang w:val="en-NZ"/>
              </w:rPr>
            </w:pPr>
            <w:r w:rsidRPr="00D92A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BodyText"/>
            </w:pPr>
            <w:r w:rsidRPr="00D92AF5">
              <w:t xml:space="preserve">This unit was released in PSP Public Sector Training Package release 1.0 and meets the Standards for Training Packages. </w:t>
            </w:r>
          </w:p>
          <w:p w:rsidR="00000000" w:rsidRPr="00D92AF5" w:rsidP="00D92AF5">
            <w:pPr>
              <w:pStyle w:val="BodyText"/>
            </w:pPr>
          </w:p>
          <w:p w:rsidR="00000000" w:rsidRPr="00D92AF5" w:rsidP="00D92AF5">
            <w:pPr>
              <w:pStyle w:val="BodyText"/>
            </w:pPr>
            <w:r w:rsidRPr="00D92AF5">
              <w:t>This unit supersedes and is equivalent to PSPGOV511A Provide leadership.</w:t>
            </w:r>
          </w:p>
          <w:p w:rsidR="00000000" w:rsidRPr="00D92AF5" w:rsidP="00D92AF5">
            <w:pPr>
              <w:pStyle w:val="BodyText"/>
            </w:pPr>
          </w:p>
          <w:p w:rsidR="00000000" w:rsidRPr="00D92AF5" w:rsidP="00D92AF5">
            <w:pPr>
              <w:pStyle w:val="ListBullet"/>
            </w:pPr>
            <w:r w:rsidRPr="00D92AF5">
              <w:t>Unit code updated</w:t>
            </w:r>
          </w:p>
          <w:p w:rsidR="00000000" w:rsidRPr="00D92AF5" w:rsidP="00D92AF5">
            <w:pPr>
              <w:pStyle w:val="ListBullet"/>
            </w:pPr>
            <w:r w:rsidRPr="00D92AF5">
              <w:t>Content and formatting updated to comply with new standards</w:t>
            </w:r>
          </w:p>
          <w:p w:rsidR="00000000" w:rsidRPr="00D92AF5" w:rsidP="00D92AF5">
            <w:pPr>
              <w:pStyle w:val="ListBullet"/>
            </w:pPr>
            <w:r w:rsidRPr="00D92AF5">
              <w:t>All PC transitioned from passive to active voice</w:t>
            </w:r>
          </w:p>
        </w:tc>
      </w:tr>
    </w:tbl>
    <w:p w:rsidR="00000000" w:rsidRPr="00D92AF5" w:rsidP="00D92AF5">
      <w:pPr>
        <w:pStyle w:val="BodyText"/>
      </w:pPr>
    </w:p>
    <w:p w:rsidR="00000000" w:rsidRPr="00D92AF5" w:rsidP="00D92AF5">
      <w:pPr>
        <w:pStyle w:val="AllowPageBreak"/>
      </w:pPr>
    </w:p>
    <w:p w:rsidR="00000000" w:rsidRPr="00D92AF5" w:rsidP="00D92AF5">
      <w:pPr>
        <w:pStyle w:val="Heading1"/>
      </w:pPr>
      <w:bookmarkStart w:id="2" w:name="O_816685"/>
      <w:bookmarkEnd w:id="2"/>
      <w:r w:rsidRPr="00D92AF5">
        <w:t>Application</w:t>
      </w:r>
    </w:p>
    <w:p w:rsidR="00000000" w:rsidRPr="00D92AF5" w:rsidP="001E6BB6">
      <w:pPr>
        <w:pStyle w:val="BodyText"/>
      </w:pPr>
      <w:r w:rsidRPr="00D92AF5">
        <w:t>This unit describes the skills required to achieve operational results and effective working relationships through leadership, feedback and support of individuals in a workgroup that may exist in the workplace, be formed for a special purpose or project, o</w:t>
      </w:r>
      <w:r w:rsidRPr="00D92AF5">
        <w:t xml:space="preserve">r consist of community members, volunteers and/or interagency members. It includes facilitating commitment to objectives and required standards, contributing to the development of a cooperative, high performance workgroup, giving and receiving feedback on </w:t>
      </w:r>
      <w:r w:rsidRPr="00D92AF5">
        <w:t>performance, supporting and participating in development activities, and providing leadership, direction and guidance in the workgroup.</w:t>
      </w:r>
    </w:p>
    <w:p w:rsidR="00000000" w:rsidRPr="00D92AF5" w:rsidP="001E6BB6">
      <w:pPr>
        <w:pStyle w:val="BodyText"/>
      </w:pPr>
      <w:r w:rsidRPr="00D92AF5">
        <w:t>This unit applies to those working in generalist and specialist roles within the public sector.</w:t>
      </w:r>
    </w:p>
    <w:p w:rsidR="00000000" w:rsidRPr="00D92AF5" w:rsidP="001E6BB6">
      <w:pPr>
        <w:pStyle w:val="BodyText"/>
      </w:pPr>
      <w:r w:rsidRPr="00D92AF5">
        <w:t>The skills and knowled</w:t>
      </w:r>
      <w:r w:rsidRPr="00D92AF5">
        <w:t>ge described in this unit must be applied within the legislative, regulatory and policy environment in which they are carried out. Organisational policies and procedures must be consulted and adhered to.</w:t>
      </w:r>
    </w:p>
    <w:p w:rsidR="00000000" w:rsidRPr="00D92AF5" w:rsidP="001E6BB6">
      <w:pPr>
        <w:pStyle w:val="BodyText"/>
      </w:pPr>
      <w:r w:rsidRPr="00D92AF5">
        <w:t>Those undertaking this unit would work autonomously</w:t>
      </w:r>
      <w:r w:rsidRPr="00D92AF5">
        <w:t xml:space="preserve"> with management responsibilities performing complex tasks in a range of familiar and unfamiliar contexts.</w:t>
      </w:r>
    </w:p>
    <w:p w:rsidR="001E6BB6" w:rsidP="001E6BB6">
      <w:pPr>
        <w:pStyle w:val="BodyText"/>
      </w:pPr>
      <w:r w:rsidRPr="00D92AF5">
        <w:t>No licensing, legislative or certification requirements apply to unit at the time of publication.</w:t>
      </w:r>
    </w:p>
    <w:p w:rsidR="00000000" w:rsidRPr="00D92AF5" w:rsidP="00D92AF5">
      <w:pPr>
        <w:pStyle w:val="Heading1"/>
      </w:pPr>
      <w:bookmarkStart w:id="3" w:name="O_816687"/>
      <w:bookmarkEnd w:id="3"/>
      <w:r w:rsidRPr="00D92AF5">
        <w:t>Competency Field</w:t>
      </w:r>
    </w:p>
    <w:p w:rsidR="00000000" w:rsidRPr="00D92AF5" w:rsidP="001E6BB6">
      <w:pPr>
        <w:pStyle w:val="BodyText"/>
      </w:pPr>
      <w:r w:rsidRPr="00D92AF5">
        <w:t>General</w:t>
      </w:r>
    </w:p>
    <w:p w:rsidR="00000000" w:rsidRPr="00D92AF5" w:rsidP="00D92AF5">
      <w:pPr>
        <w:pStyle w:val="Heading1"/>
      </w:pPr>
      <w:bookmarkStart w:id="4" w:name="O_816689"/>
      <w:bookmarkEnd w:id="4"/>
      <w:r w:rsidRPr="00D92AF5">
        <w:t>Elements and Performance Criteria</w:t>
      </w:r>
    </w:p>
    <w:tbl>
      <w:tblPr>
        <w:tblW w:w="9282" w:type="dxa"/>
        <w:tblLayout w:type="fixed"/>
        <w:tblCellMar>
          <w:left w:w="62" w:type="dxa"/>
          <w:right w:w="62" w:type="dxa"/>
        </w:tblCellMar>
        <w:tblLook w:val="0000"/>
      </w:tblPr>
      <w:tblGrid>
        <w:gridCol w:w="2478"/>
        <w:gridCol w:w="6804"/>
      </w:tblGrid>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TableHeading"/>
              <w:rPr>
                <w:lang w:val="en-NZ"/>
              </w:rPr>
            </w:pPr>
            <w:r w:rsidRPr="00D92A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TableHeading"/>
              <w:rPr>
                <w:lang w:val="en-NZ"/>
              </w:rPr>
            </w:pPr>
            <w:r w:rsidRPr="00D92AF5">
              <w:t>PERFORMANCE CRITERIA</w:t>
            </w:r>
          </w:p>
        </w:tc>
      </w:tr>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BodyText"/>
              <w:rPr>
                <w:lang w:val="en-NZ"/>
              </w:rPr>
            </w:pPr>
            <w:r w:rsidRPr="00D92A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BodyText"/>
              <w:rPr>
                <w:lang w:val="en-NZ"/>
              </w:rPr>
            </w:pPr>
            <w:r w:rsidRPr="00D92AF5">
              <w:t>Performance criteria describe the performance needed to demonstrate achievement of the element. Where bold italicised text is used, fu</w:t>
            </w:r>
            <w:r w:rsidRPr="00D92AF5">
              <w:t>rther information is detailed in the range of conditions section.</w:t>
            </w:r>
          </w:p>
        </w:tc>
      </w:tr>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List"/>
              <w:rPr>
                <w:lang w:val="en-NZ"/>
              </w:rPr>
            </w:pPr>
            <w:r w:rsidRPr="00D92AF5">
              <w:rPr>
                <w:rStyle w:val="SpecialBold"/>
              </w:rPr>
              <w:t>1.</w:t>
            </w:r>
            <w:r w:rsidRPr="00D92AF5">
              <w:rPr>
                <w:rStyle w:val="SpecialBold"/>
              </w:rPr>
              <w:tab/>
              <w:t>Facilitate commitment to objectives and required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List"/>
            </w:pPr>
            <w:r w:rsidRPr="00D92AF5">
              <w:t>1.1</w:t>
            </w:r>
            <w:r w:rsidRPr="00D92AF5">
              <w:tab/>
              <w:t>Discuss and clarify the organisation’s vision, strategic objectives and required standards of performance with others in ac</w:t>
            </w:r>
            <w:r w:rsidRPr="00D92AF5">
              <w:t>cordance with the needs, communication and learning styles of workgroup members.</w:t>
            </w:r>
          </w:p>
          <w:p w:rsidR="00000000" w:rsidRPr="00D92AF5" w:rsidP="00D92AF5">
            <w:pPr>
              <w:pStyle w:val="List"/>
            </w:pPr>
            <w:r w:rsidRPr="00D92AF5">
              <w:t>1.2</w:t>
            </w:r>
            <w:r w:rsidRPr="00D92AF5">
              <w:tab/>
              <w:t>Establish the purpose, objectives, roles and responsibilities in the workgroup.</w:t>
            </w:r>
          </w:p>
          <w:p w:rsidR="00000000" w:rsidRPr="00D92AF5" w:rsidP="00D92AF5">
            <w:pPr>
              <w:pStyle w:val="List"/>
            </w:pPr>
            <w:r w:rsidRPr="00D92AF5">
              <w:t>1.3</w:t>
            </w:r>
            <w:r w:rsidRPr="00D92AF5">
              <w:tab/>
              <w:t>Model commitment to objectives and standards to provide leadership and develop workgrou</w:t>
            </w:r>
            <w:r w:rsidRPr="00D92AF5">
              <w:t>p commitment.</w:t>
            </w:r>
          </w:p>
          <w:p w:rsidR="00000000" w:rsidP="00D92AF5">
            <w:pPr>
              <w:pStyle w:val="List"/>
              <w:rPr>
                <w:lang w:val="en-NZ"/>
              </w:rPr>
            </w:pPr>
            <w:r w:rsidRPr="00D92AF5">
              <w:t>1.4</w:t>
            </w:r>
            <w:r w:rsidRPr="00D92AF5">
              <w:tab/>
              <w:t>Model and promote equal employment opportunity, workplace health and safety, diversity management and participative work practices within the workgroup.</w:t>
            </w:r>
          </w:p>
        </w:tc>
      </w:tr>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List"/>
              <w:rPr>
                <w:lang w:val="en-NZ"/>
              </w:rPr>
            </w:pPr>
            <w:r w:rsidRPr="00D92AF5">
              <w:rPr>
                <w:rStyle w:val="SpecialBold"/>
              </w:rPr>
              <w:t>2.</w:t>
            </w:r>
            <w:r w:rsidRPr="00D92AF5">
              <w:rPr>
                <w:rStyle w:val="SpecialBold"/>
              </w:rPr>
              <w:tab/>
              <w:t>Contribute to the development of a cooperative, high performance workgroup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List"/>
            </w:pPr>
            <w:r w:rsidRPr="00D92AF5">
              <w:t>2.1</w:t>
            </w:r>
            <w:r w:rsidRPr="00D92AF5">
              <w:tab/>
            </w:r>
            <w:r w:rsidRPr="00D92AF5">
              <w:t xml:space="preserve">Encourage, acknowledge and consider work contributions or suggestions. </w:t>
            </w:r>
          </w:p>
          <w:p w:rsidR="00000000" w:rsidRPr="00D92AF5" w:rsidP="00D92AF5">
            <w:pPr>
              <w:pStyle w:val="List"/>
            </w:pPr>
            <w:r w:rsidRPr="00D92AF5">
              <w:t>2.2</w:t>
            </w:r>
            <w:r w:rsidRPr="00D92AF5">
              <w:tab/>
              <w:t>Support workgroup members to use, share and develop their skills according to work requirements.</w:t>
            </w:r>
          </w:p>
          <w:p w:rsidR="00000000" w:rsidRPr="00D92AF5" w:rsidP="00D92AF5">
            <w:pPr>
              <w:pStyle w:val="List"/>
            </w:pPr>
            <w:r w:rsidRPr="00D92AF5">
              <w:t>2.3</w:t>
            </w:r>
            <w:r w:rsidRPr="00D92AF5">
              <w:tab/>
              <w:t xml:space="preserve">Facilitate work allocation within the group on the basis of current skills and </w:t>
            </w:r>
            <w:r w:rsidRPr="00D92AF5">
              <w:t>development needs.</w:t>
            </w:r>
          </w:p>
          <w:p w:rsidR="00000000" w:rsidRPr="00D92AF5" w:rsidP="00D92AF5">
            <w:pPr>
              <w:pStyle w:val="List"/>
            </w:pPr>
            <w:r w:rsidRPr="00D92AF5">
              <w:t>2.4</w:t>
            </w:r>
            <w:r w:rsidRPr="00D92AF5">
              <w:tab/>
              <w:t>Consult with workgroup members in the implementation of new work practices.</w:t>
            </w:r>
          </w:p>
          <w:p w:rsidR="00000000" w:rsidP="00D92AF5">
            <w:pPr>
              <w:pStyle w:val="List"/>
              <w:rPr>
                <w:lang w:val="en-NZ"/>
              </w:rPr>
            </w:pPr>
            <w:r w:rsidRPr="00D92AF5">
              <w:t>2.5</w:t>
            </w:r>
            <w:r w:rsidRPr="00D92AF5">
              <w:tab/>
              <w:t>Resolve conflict and other issues which affect performance within the workgroup wherever possible, or refer.</w:t>
            </w:r>
          </w:p>
        </w:tc>
      </w:tr>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List"/>
              <w:rPr>
                <w:lang w:val="en-NZ"/>
              </w:rPr>
            </w:pPr>
            <w:r w:rsidRPr="00D92AF5">
              <w:rPr>
                <w:rStyle w:val="SpecialBold"/>
              </w:rPr>
              <w:t>3.</w:t>
            </w:r>
            <w:r w:rsidRPr="00D92AF5">
              <w:rPr>
                <w:rStyle w:val="SpecialBold"/>
              </w:rPr>
              <w:tab/>
              <w:t>Give and receive feedback on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List"/>
            </w:pPr>
            <w:r w:rsidRPr="00D92AF5">
              <w:t>3.1</w:t>
            </w:r>
            <w:r w:rsidRPr="00D92AF5">
              <w:tab/>
              <w:t>Seek feedback from others outside the workgroup on personal and workgroup performance, and give open and constructive responses to feedback.</w:t>
            </w:r>
          </w:p>
          <w:p w:rsidR="00000000" w:rsidRPr="00D92AF5" w:rsidP="00D92AF5">
            <w:pPr>
              <w:pStyle w:val="List"/>
            </w:pPr>
            <w:r w:rsidRPr="00D92AF5">
              <w:t>3.2</w:t>
            </w:r>
            <w:r w:rsidRPr="00D92AF5">
              <w:tab/>
              <w:t>Gather and provide regular constructive feedback on all aspects of work performance from and to the workgr</w:t>
            </w:r>
            <w:r w:rsidRPr="00D92AF5">
              <w:t>oup.</w:t>
            </w:r>
          </w:p>
          <w:p w:rsidR="00000000" w:rsidRPr="00D92AF5" w:rsidP="00D92AF5">
            <w:pPr>
              <w:pStyle w:val="List"/>
            </w:pPr>
            <w:r w:rsidRPr="00D92AF5">
              <w:t>3.3</w:t>
            </w:r>
            <w:r w:rsidRPr="00D92AF5">
              <w:tab/>
              <w:t>Assess and address performance and recognise and/or reward notable performance.</w:t>
            </w:r>
          </w:p>
          <w:p w:rsidR="00000000" w:rsidRPr="00D92AF5" w:rsidP="00D92AF5">
            <w:pPr>
              <w:pStyle w:val="List"/>
            </w:pPr>
            <w:r w:rsidRPr="00D92AF5">
              <w:t>3.4</w:t>
            </w:r>
            <w:r w:rsidRPr="00D92AF5">
              <w:tab/>
              <w:t>Address under performance of self and others.</w:t>
            </w:r>
          </w:p>
          <w:p w:rsidR="00000000" w:rsidP="00D92AF5">
            <w:pPr>
              <w:pStyle w:val="List"/>
              <w:rPr>
                <w:lang w:val="en-NZ"/>
              </w:rPr>
            </w:pPr>
            <w:r w:rsidRPr="00D92AF5">
              <w:t>3.5</w:t>
            </w:r>
            <w:r w:rsidRPr="00D92AF5">
              <w:tab/>
              <w:t>Use feedback to continuously improve performance and outcomes.</w:t>
            </w:r>
          </w:p>
        </w:tc>
      </w:tr>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List"/>
              <w:rPr>
                <w:lang w:val="en-NZ"/>
              </w:rPr>
            </w:pPr>
            <w:r w:rsidRPr="00D92AF5">
              <w:rPr>
                <w:rStyle w:val="SpecialBold"/>
              </w:rPr>
              <w:t>4.</w:t>
            </w:r>
            <w:r w:rsidRPr="00D92AF5">
              <w:rPr>
                <w:rStyle w:val="SpecialBold"/>
              </w:rPr>
              <w:tab/>
              <w:t xml:space="preserve">Support and </w:t>
            </w:r>
            <w:r w:rsidRPr="00D92AF5">
              <w:rPr>
                <w:rStyle w:val="SpecialBold"/>
              </w:rPr>
              <w:t>participate in development activit</w:t>
            </w:r>
            <w:r w:rsidRPr="00D92AF5">
              <w:rPr>
                <w:rStyle w:val="SpecialBold"/>
              </w:rPr>
              <w: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List"/>
            </w:pPr>
            <w:r w:rsidRPr="00D92AF5">
              <w:t>4.1</w:t>
            </w:r>
            <w:r w:rsidRPr="00D92AF5">
              <w:tab/>
              <w:t xml:space="preserve">Develop, agree upon and implement an action plan to meet </w:t>
            </w:r>
            <w:r w:rsidRPr="00D92AF5">
              <w:t>individual and group learning and development needs.</w:t>
            </w:r>
          </w:p>
          <w:p w:rsidR="00000000" w:rsidRPr="00D92AF5" w:rsidP="00D92AF5">
            <w:pPr>
              <w:pStyle w:val="List"/>
            </w:pPr>
            <w:r w:rsidRPr="00D92AF5">
              <w:t>4.2</w:t>
            </w:r>
            <w:r w:rsidRPr="00D92AF5">
              <w:tab/>
              <w:t>Support individuals to identify their specific learning and/or development needs.</w:t>
            </w:r>
          </w:p>
          <w:p w:rsidR="00000000" w:rsidRPr="00D92AF5" w:rsidP="00D92AF5">
            <w:pPr>
              <w:pStyle w:val="List"/>
            </w:pPr>
            <w:r w:rsidRPr="00D92AF5">
              <w:t>4.3</w:t>
            </w:r>
            <w:r w:rsidRPr="00D92AF5">
              <w:tab/>
              <w:t xml:space="preserve">Encourage and support workgroup members to take </w:t>
            </w:r>
            <w:r w:rsidRPr="00D92AF5">
              <w:t>advantage of development opportunities in accordance with their needs.</w:t>
            </w:r>
          </w:p>
          <w:p w:rsidR="00000000" w:rsidRPr="00D92AF5" w:rsidP="00D92AF5">
            <w:pPr>
              <w:pStyle w:val="List"/>
            </w:pPr>
            <w:r w:rsidRPr="00D92AF5">
              <w:t>4.4</w:t>
            </w:r>
            <w:r w:rsidRPr="00D92AF5">
              <w:tab/>
              <w:t>Access learning and development opportunities to continuously improve own leadership skills and other identified development needs.</w:t>
            </w:r>
          </w:p>
          <w:p w:rsidR="00000000" w:rsidRPr="00D92AF5" w:rsidP="00D92AF5">
            <w:pPr>
              <w:pStyle w:val="List"/>
            </w:pPr>
            <w:r w:rsidRPr="00D92AF5">
              <w:t>4.5</w:t>
            </w:r>
            <w:r w:rsidRPr="00D92AF5">
              <w:tab/>
              <w:t xml:space="preserve">Provide on-the-job learning opportunities in </w:t>
            </w:r>
            <w:r w:rsidRPr="00D92AF5">
              <w:t>accordance with individual needs and to the required standard.</w:t>
            </w:r>
          </w:p>
          <w:p w:rsidR="00000000" w:rsidP="00D92AF5">
            <w:pPr>
              <w:pStyle w:val="List"/>
              <w:rPr>
                <w:lang w:val="en-NZ"/>
              </w:rPr>
            </w:pPr>
            <w:r w:rsidRPr="00D92AF5">
              <w:t>4.6</w:t>
            </w:r>
            <w:r w:rsidRPr="00D92AF5">
              <w:tab/>
              <w:t>Encourage and support workgroup members in applying new skills and knowledge in the workplace.</w:t>
            </w:r>
          </w:p>
        </w:tc>
      </w:tr>
      <w:tr w:rsidTr="00D92AF5">
        <w:tblPrEx>
          <w:tblW w:w="9282" w:type="dxa"/>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List"/>
              <w:rPr>
                <w:lang w:val="en-NZ"/>
              </w:rPr>
            </w:pPr>
            <w:r w:rsidRPr="00D92AF5">
              <w:rPr>
                <w:rStyle w:val="SpecialBold"/>
              </w:rPr>
              <w:t>5.</w:t>
            </w:r>
            <w:r w:rsidRPr="00D92AF5">
              <w:rPr>
                <w:rStyle w:val="SpecialBold"/>
              </w:rPr>
              <w:tab/>
              <w:t>Provide leadership, direction and guidance in the workgroup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List"/>
            </w:pPr>
            <w:r w:rsidRPr="00D92AF5">
              <w:t>5.1</w:t>
            </w:r>
            <w:r w:rsidRPr="00D92AF5">
              <w:tab/>
            </w:r>
            <w:r w:rsidRPr="00D92AF5">
              <w:t>Use participative decision making in developing, implementing and reviewing the work of the group and the distribution of responsibilities, where appropriate.</w:t>
            </w:r>
          </w:p>
          <w:p w:rsidR="00000000" w:rsidRPr="00D92AF5" w:rsidP="00D92AF5">
            <w:pPr>
              <w:pStyle w:val="List"/>
            </w:pPr>
            <w:r w:rsidRPr="00D92AF5">
              <w:t>5.2</w:t>
            </w:r>
            <w:r w:rsidRPr="00D92AF5">
              <w:tab/>
              <w:t xml:space="preserve">Give opportunities and encouragement to workgroup members to develop new and innovative work </w:t>
            </w:r>
            <w:r w:rsidRPr="00D92AF5">
              <w:t>practices and strategies.</w:t>
            </w:r>
          </w:p>
          <w:p w:rsidR="00000000" w:rsidRPr="00D92AF5" w:rsidP="00D92AF5">
            <w:pPr>
              <w:pStyle w:val="List"/>
            </w:pPr>
            <w:r w:rsidRPr="00D92AF5">
              <w:t>5.3</w:t>
            </w:r>
            <w:r w:rsidRPr="00D92AF5">
              <w:tab/>
              <w:t xml:space="preserve">Provide workgroup members with the support, leadership, advice and policy direction necessary to perform work. </w:t>
            </w:r>
          </w:p>
          <w:p w:rsidR="00000000" w:rsidRPr="00D92AF5" w:rsidP="00D92AF5">
            <w:pPr>
              <w:pStyle w:val="List"/>
            </w:pPr>
            <w:r w:rsidRPr="00D92AF5">
              <w:t>5.4</w:t>
            </w:r>
            <w:r w:rsidRPr="00D92AF5">
              <w:tab/>
              <w:t>Allocate tasks in accordance with the competencies of workgroup members, and delegate autonomy and authority a</w:t>
            </w:r>
            <w:r w:rsidRPr="00D92AF5">
              <w:t>s appropriate.</w:t>
            </w:r>
          </w:p>
          <w:p w:rsidR="00000000" w:rsidRPr="00D92AF5" w:rsidP="00D92AF5">
            <w:pPr>
              <w:pStyle w:val="List"/>
            </w:pPr>
            <w:r w:rsidRPr="00D92AF5">
              <w:t>5.5</w:t>
            </w:r>
            <w:r w:rsidRPr="00D92AF5">
              <w:tab/>
              <w:t>Vary leadership and guidance strategies to meet changing priorities and situations, and take into account the differing needs and skills of individuals and the requirements of the tasks and workplace.</w:t>
            </w:r>
          </w:p>
        </w:tc>
      </w:tr>
    </w:tbl>
    <w:p w:rsidR="00000000" w:rsidRPr="00D92AF5" w:rsidP="00D92AF5">
      <w:pPr>
        <w:pStyle w:val="BodyText"/>
      </w:pPr>
    </w:p>
    <w:p w:rsidR="00000000" w:rsidRPr="00D92AF5" w:rsidP="00D92AF5">
      <w:pPr>
        <w:pStyle w:val="AllowPageBreak"/>
      </w:pPr>
    </w:p>
    <w:p w:rsidR="00000000" w:rsidRPr="00D92AF5" w:rsidP="00D92AF5">
      <w:pPr>
        <w:pStyle w:val="Heading1"/>
      </w:pPr>
      <w:bookmarkStart w:id="5" w:name="O_816690"/>
      <w:bookmarkEnd w:id="5"/>
      <w:r w:rsidRPr="00D92AF5">
        <w:t>Foundation Skills</w:t>
      </w:r>
    </w:p>
    <w:p w:rsidR="00000000" w:rsidRPr="00D92AF5" w:rsidP="001E6BB6">
      <w:pPr>
        <w:pStyle w:val="BodyText"/>
      </w:pPr>
      <w:r w:rsidRPr="00D92AF5">
        <w:t>Foundation skills are embedded within the elements and performance criteria of this unit.</w:t>
      </w:r>
    </w:p>
    <w:p w:rsidR="00000000" w:rsidRPr="00D92AF5" w:rsidP="00D92AF5">
      <w:pPr>
        <w:pStyle w:val="Heading1"/>
      </w:pPr>
      <w:bookmarkStart w:id="6" w:name="O_816692"/>
      <w:bookmarkEnd w:id="6"/>
      <w:r w:rsidRPr="00D92AF5">
        <w:t>Unit Mapping Information</w:t>
      </w:r>
    </w:p>
    <w:p w:rsidR="00000000" w:rsidRPr="00D92AF5" w:rsidP="001E6BB6">
      <w:pPr>
        <w:pStyle w:val="BodyText"/>
      </w:pPr>
      <w:r w:rsidRPr="00D92AF5">
        <w:t>This unit supersedes and is equivalent to PSPGOV511A Provide leadership.</w:t>
      </w:r>
    </w:p>
    <w:p w:rsidR="00000000" w:rsidRPr="00D92AF5" w:rsidP="00D92AF5">
      <w:pPr>
        <w:pStyle w:val="Heading1"/>
      </w:pPr>
      <w:bookmarkStart w:id="7" w:name="O_816699"/>
      <w:bookmarkEnd w:id="7"/>
      <w:r w:rsidRPr="00D92AF5">
        <w:t>Links</w:t>
      </w:r>
    </w:p>
    <w:p w:rsidR="00000000" w:rsidRPr="00D92AF5" w:rsidP="001E6BB6">
      <w:pPr>
        <w:pStyle w:val="BodyText"/>
      </w:pPr>
      <w:r w:rsidRPr="00D92AF5">
        <w:t>Companion Volume implementa</w:t>
      </w:r>
      <w:r w:rsidRPr="00D92AF5">
        <w:t xml:space="preserve">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1E6BB6">
      <w:pPr>
        <w:pStyle w:val="BodyText"/>
      </w:pPr>
      <w:r w:rsidRPr="00D92A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1E6BB6">
      <w:pPr>
        <w:pStyle w:val="BodyText"/>
      </w:pPr>
      <w:r w:rsidRPr="00D92A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1E6BB6">
      <w:pPr>
        <w:pStyle w:val="BodyText"/>
      </w:pPr>
      <w:r w:rsidRPr="00D92A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1E6BB6">
      <w:pPr>
        <w:pStyle w:val="BodyText"/>
        <w:sectPr w:rsidSect="00D92AF5">
          <w:headerReference w:type="default" r:id="rId10"/>
          <w:footerReference w:type="default" r:id="rId11"/>
          <w:pgSz w:w="11908" w:h="16833"/>
          <w:pgMar w:top="1702" w:right="1418" w:bottom="1702" w:left="1418" w:header="992" w:footer="992" w:gutter="0"/>
          <w:cols w:space="720"/>
          <w:noEndnote/>
          <w:docGrid w:linePitch="299"/>
        </w:sectPr>
      </w:pPr>
    </w:p>
    <w:p w:rsidR="00000000" w:rsidRPr="00D92AF5" w:rsidP="00D92AF5">
      <w:pPr>
        <w:pStyle w:val="SuperHeading"/>
      </w:pPr>
      <w:r w:rsidRPr="00D92AF5">
        <w:t>Assessment Requirements for PSPGEN053 Provide leadership</w:t>
      </w:r>
    </w:p>
    <w:p w:rsidR="00000000" w:rsidRPr="00D92AF5" w:rsidP="00D92AF5">
      <w:pPr>
        <w:pStyle w:val="Heading1"/>
      </w:pPr>
      <w:bookmarkStart w:id="8" w:name="O_816694"/>
      <w:bookmarkEnd w:id="8"/>
      <w:r w:rsidRPr="00D92AF5">
        <w:t>Modification History</w:t>
      </w:r>
    </w:p>
    <w:tbl>
      <w:tblPr>
        <w:tblW w:w="0" w:type="auto"/>
        <w:tblLayout w:type="fixed"/>
        <w:tblCellMar>
          <w:left w:w="62" w:type="dxa"/>
          <w:right w:w="62" w:type="dxa"/>
        </w:tblCellMar>
        <w:tblLook w:val="0000"/>
      </w:tblPr>
      <w:tblGrid>
        <w:gridCol w:w="1134"/>
        <w:gridCol w:w="7937"/>
      </w:tblGrid>
      <w:tr w:rsidTr="001E6B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TableHeading"/>
            </w:pPr>
            <w:r w:rsidRPr="00D92AF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TableHeading"/>
              <w:rPr>
                <w:lang w:val="en-NZ"/>
              </w:rPr>
            </w:pPr>
            <w:r w:rsidRPr="00D92AF5">
              <w:rPr>
                <w:rStyle w:val="SpecialBold"/>
              </w:rPr>
              <w:t>Comments</w:t>
            </w:r>
          </w:p>
        </w:tc>
      </w:tr>
      <w:tr w:rsidTr="001E6B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AF5">
            <w:pPr>
              <w:pStyle w:val="BodyText"/>
              <w:rPr>
                <w:lang w:val="en-NZ"/>
              </w:rPr>
            </w:pPr>
            <w:r w:rsidRPr="00D92A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AF5" w:rsidP="00D92AF5">
            <w:pPr>
              <w:pStyle w:val="BodyText"/>
            </w:pPr>
            <w:r w:rsidRPr="00D92AF5">
              <w:t xml:space="preserve">These Assessment Requirements were released in PSP Public Sector Training Package release 1.0 and meet the Standards for Training Packages. </w:t>
            </w:r>
          </w:p>
          <w:p w:rsidR="00000000" w:rsidRPr="00D92AF5" w:rsidP="00D92AF5">
            <w:pPr>
              <w:pStyle w:val="BodyText"/>
            </w:pPr>
          </w:p>
          <w:p w:rsidR="00000000" w:rsidRPr="00D92AF5" w:rsidP="00D92AF5">
            <w:pPr>
              <w:pStyle w:val="ListBullet"/>
            </w:pPr>
            <w:r w:rsidRPr="00D92AF5">
              <w:t>Assessment Requirements created drawing upon specified assessment information from superseded unit</w:t>
            </w:r>
          </w:p>
        </w:tc>
      </w:tr>
    </w:tbl>
    <w:p w:rsidR="00000000" w:rsidRPr="00D92AF5" w:rsidP="00D92AF5">
      <w:pPr>
        <w:pStyle w:val="BodyText"/>
      </w:pPr>
    </w:p>
    <w:p w:rsidR="00000000" w:rsidRPr="00D92AF5" w:rsidP="00D92AF5">
      <w:pPr>
        <w:pStyle w:val="AllowPageBreak"/>
      </w:pPr>
    </w:p>
    <w:p w:rsidR="00000000" w:rsidRPr="00D92AF5" w:rsidP="00D92AF5">
      <w:pPr>
        <w:pStyle w:val="Heading1"/>
      </w:pPr>
      <w:bookmarkStart w:id="9" w:name="O_816695"/>
      <w:bookmarkEnd w:id="9"/>
      <w:r w:rsidRPr="00D92AF5">
        <w:t>Performance Evidence</w:t>
      </w:r>
    </w:p>
    <w:p w:rsidR="00000000" w:rsidRPr="00D92AF5" w:rsidP="001E6BB6">
      <w:pPr>
        <w:pStyle w:val="BodyText"/>
      </w:pPr>
      <w:r w:rsidRPr="00D92AF5">
        <w:t xml:space="preserve">Evidence required to demonstrate competence must satisfy all of the requirements of </w:t>
      </w:r>
      <w:r w:rsidRPr="00D92AF5">
        <w:t>the elements and performance criteria. If not otherwise specified the candidate must demonstrate evidence of performance of the following on at least one occasion.</w:t>
      </w:r>
    </w:p>
    <w:p w:rsidR="00000000" w:rsidRPr="00D92AF5" w:rsidP="00D92AF5">
      <w:pPr>
        <w:pStyle w:val="ListBullet"/>
      </w:pPr>
      <w:r w:rsidRPr="00D92AF5">
        <w:t>applying legislation, regulations, policies, procedures and guidelines</w:t>
      </w:r>
    </w:p>
    <w:p w:rsidR="00000000" w:rsidRPr="00D92AF5" w:rsidP="00D92AF5">
      <w:pPr>
        <w:pStyle w:val="ListBullet"/>
      </w:pPr>
      <w:r w:rsidRPr="00D92AF5">
        <w:t>undertaking problem solving in a team environment</w:t>
      </w:r>
    </w:p>
    <w:p w:rsidR="00000000" w:rsidRPr="00D92AF5" w:rsidP="00D92AF5">
      <w:pPr>
        <w:pStyle w:val="ListBullet"/>
      </w:pPr>
      <w:r w:rsidRPr="00D92AF5">
        <w:t>using transparent decision making</w:t>
      </w:r>
    </w:p>
    <w:p w:rsidR="00000000" w:rsidRPr="00D92AF5" w:rsidP="00D92AF5">
      <w:pPr>
        <w:pStyle w:val="ListBullet"/>
      </w:pPr>
      <w:r w:rsidRPr="00D92AF5">
        <w:t>communicating with a diverse workplace including listening, facilitating, negotiating, mentoring</w:t>
      </w:r>
    </w:p>
    <w:p w:rsidR="00000000" w:rsidRPr="00D92AF5" w:rsidP="00D92AF5">
      <w:pPr>
        <w:pStyle w:val="AllowPageBreak"/>
      </w:pPr>
    </w:p>
    <w:p w:rsidR="00000000" w:rsidRPr="00D92AF5" w:rsidP="00D92AF5">
      <w:pPr>
        <w:pStyle w:val="Heading1"/>
      </w:pPr>
      <w:bookmarkStart w:id="10" w:name="O_816696"/>
      <w:bookmarkEnd w:id="10"/>
      <w:r w:rsidRPr="00D92AF5">
        <w:t>Knowledge Evidence</w:t>
      </w:r>
    </w:p>
    <w:p w:rsidR="00000000" w:rsidRPr="00D92AF5" w:rsidP="001E6BB6">
      <w:pPr>
        <w:pStyle w:val="BodyText"/>
      </w:pPr>
      <w:r w:rsidRPr="00D92AF5">
        <w:t>Evidence required to demonstrate compet</w:t>
      </w:r>
      <w:r w:rsidRPr="00D92AF5">
        <w:t>ence must satisfy all of the requirements of the elements and performance criteria. If not otherwise specified the depth of knowledge demonstrated must be appropriate to the job context of the candidate.</w:t>
      </w:r>
    </w:p>
    <w:p w:rsidR="00000000" w:rsidRPr="00D92AF5" w:rsidP="00D92AF5">
      <w:pPr>
        <w:pStyle w:val="ListBullet"/>
      </w:pPr>
      <w:r w:rsidRPr="00D92AF5">
        <w:t>public sector legislation including WHS and environ</w:t>
      </w:r>
      <w:r w:rsidRPr="00D92AF5">
        <w:t>ment, regulations, policies, procedures and guidelines relating to the public sector</w:t>
      </w:r>
    </w:p>
    <w:p w:rsidR="00000000" w:rsidRPr="00D92AF5" w:rsidP="00D92AF5">
      <w:pPr>
        <w:pStyle w:val="ListBullet"/>
      </w:pPr>
      <w:r w:rsidRPr="00D92AF5">
        <w:t>principles of effective team operation</w:t>
      </w:r>
    </w:p>
    <w:p w:rsidR="00000000" w:rsidRPr="00D92AF5" w:rsidP="00D92AF5">
      <w:pPr>
        <w:pStyle w:val="ListBullet"/>
      </w:pPr>
      <w:r w:rsidRPr="00D92AF5">
        <w:t>principles of facilitation and empowerment</w:t>
      </w:r>
    </w:p>
    <w:p w:rsidR="00000000" w:rsidRPr="00D92AF5" w:rsidP="00D92AF5">
      <w:pPr>
        <w:pStyle w:val="ListBullet"/>
      </w:pPr>
      <w:r w:rsidRPr="00D92AF5">
        <w:t>group processes</w:t>
      </w:r>
    </w:p>
    <w:p w:rsidR="00000000" w:rsidRPr="00D92AF5" w:rsidP="00D92AF5">
      <w:pPr>
        <w:pStyle w:val="ListBullet"/>
      </w:pPr>
      <w:r w:rsidRPr="00D92AF5">
        <w:t>group dynamics</w:t>
      </w:r>
    </w:p>
    <w:p w:rsidR="00000000" w:rsidRPr="00D92AF5" w:rsidP="00D92AF5">
      <w:pPr>
        <w:pStyle w:val="ListBullet"/>
      </w:pPr>
      <w:r w:rsidRPr="00D92AF5">
        <w:t>range of leadership styles and the application of these to</w:t>
      </w:r>
      <w:r w:rsidRPr="00D92AF5">
        <w:t xml:space="preserve"> suit different groups and tasks</w:t>
      </w:r>
    </w:p>
    <w:p w:rsidR="00000000" w:rsidRPr="00D92AF5" w:rsidP="00D92AF5">
      <w:pPr>
        <w:pStyle w:val="ListBullet"/>
      </w:pPr>
      <w:r w:rsidRPr="00D92AF5">
        <w:t>learning and development in the workplace</w:t>
      </w:r>
    </w:p>
    <w:p w:rsidR="00000000" w:rsidRPr="00D92AF5" w:rsidP="00D92AF5">
      <w:pPr>
        <w:pStyle w:val="AllowPageBreak"/>
      </w:pPr>
    </w:p>
    <w:p w:rsidR="00000000" w:rsidRPr="00D92AF5" w:rsidP="00D92AF5">
      <w:pPr>
        <w:pStyle w:val="Heading1"/>
      </w:pPr>
      <w:bookmarkStart w:id="11" w:name="O_816697"/>
      <w:bookmarkEnd w:id="11"/>
      <w:r w:rsidRPr="00D92AF5">
        <w:t>Assessment Conditions</w:t>
      </w:r>
    </w:p>
    <w:p w:rsidR="00000000" w:rsidRPr="00D92AF5" w:rsidP="001E6BB6">
      <w:pPr>
        <w:pStyle w:val="BodyText"/>
      </w:pPr>
      <w:r w:rsidRPr="00D92AF5">
        <w:t>This unit contains no specific industry-mandated assessment conditions. Guidance on suggested and recommended conditions and methods can be fo</w:t>
      </w:r>
      <w:r w:rsidRPr="00D92AF5">
        <w:t>und in the Implementation Guide.</w:t>
      </w:r>
    </w:p>
    <w:p w:rsidR="001E6BB6" w:rsidP="001E6BB6">
      <w:pPr>
        <w:pStyle w:val="BodyText"/>
      </w:pPr>
      <w:r w:rsidRPr="00D92AF5">
        <w:t>Assessors must satisfy the NVR/AQTF mandatory competency requirements for assessors.</w:t>
      </w:r>
    </w:p>
    <w:p w:rsidR="00000000" w:rsidRPr="00D92AF5" w:rsidP="00D92AF5">
      <w:pPr>
        <w:pStyle w:val="Heading1"/>
      </w:pPr>
      <w:bookmarkStart w:id="12" w:name="O_816700"/>
      <w:bookmarkEnd w:id="12"/>
      <w:r w:rsidRPr="00D92AF5">
        <w:t>Links</w:t>
      </w:r>
    </w:p>
    <w:p w:rsidR="00000000" w:rsidRPr="00D92AF5" w:rsidP="001E6BB6">
      <w:pPr>
        <w:pStyle w:val="BodyText"/>
      </w:pPr>
      <w:r w:rsidRPr="00D92A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1E6BB6">
      <w:pPr>
        <w:pStyle w:val="BodyText"/>
      </w:pPr>
      <w:r w:rsidRPr="00D92A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1E6BB6">
      <w:pPr>
        <w:pStyle w:val="BodyText"/>
      </w:pPr>
      <w:r w:rsidRPr="00D92A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0D1">
        <w:rPr>
          <w:rStyle w:val="Hyperlink"/>
        </w:rPr>
        <w:t>https://vetnet.gov.au/Pages/TrainingDocs.aspx?q=bebbece7-ff48-4d2c-8876-405679019623</w:t>
      </w:r>
      <w:r>
        <w:fldChar w:fldCharType="end"/>
      </w:r>
    </w:p>
    <w:p w:rsidR="00000000" w:rsidRPr="00D92AF5" w:rsidP="00D92AF5"/>
    <w:sectPr w:rsidSect="00D92A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rsidRPr="001E6BB6" w:rsidP="001E6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B6" w:rsidP="00D92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6BB6" w:rsidP="00D92A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E6BB6" w:rsidP="00D92A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rsidP="00D92AF5">
    <w:pPr>
      <w:pStyle w:val="Footer"/>
      <w:framePr w:wrap="around"/>
    </w:pPr>
    <w:r>
      <w:fldChar w:fldCharType="begin"/>
    </w:r>
    <w:r>
      <w:instrText xml:space="preserve"> DOCPROPERTY  Subject  \* MERGEFORMAT </w:instrText>
    </w:r>
    <w:r>
      <w:fldChar w:fldCharType="separate"/>
    </w:r>
    <w:r w:rsidR="001E6BB6">
      <w:t>Approved</w:t>
    </w:r>
    <w:r w:rsidR="001E6BB6">
      <w:fldChar w:fldCharType="end"/>
    </w:r>
    <w:r>
      <w:tab/>
      <w:t xml:space="preserve">Page </w:t>
    </w:r>
    <w:r>
      <w:fldChar w:fldCharType="begin"/>
    </w:r>
    <w:r>
      <w:instrText xml:space="preserve"> PAGE  \* Arabic  \* MERGEFORMAT </w:instrText>
    </w:r>
    <w:r>
      <w:fldChar w:fldCharType="separate"/>
    </w:r>
    <w:r w:rsidR="001E6B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6BB6">
      <w:rPr>
        <w:noProof/>
      </w:rPr>
      <w:t>5</w:t>
    </w:r>
    <w:r>
      <w:rPr>
        <w:noProof/>
      </w:rPr>
      <w:fldChar w:fldCharType="end"/>
    </w:r>
  </w:p>
  <w:p w:rsidR="00D92AF5" w:rsidP="00D92AF5">
    <w:pPr>
      <w:pStyle w:val="Footer"/>
      <w:framePr w:wrap="around"/>
    </w:pPr>
    <w:r>
      <w:t xml:space="preserve">© Commonwealth of Australia, </w:t>
    </w:r>
    <w:r>
      <w:fldChar w:fldCharType="begin"/>
    </w:r>
    <w:r>
      <w:instrText xml:space="preserve"> DATE  \@ "yyyy"  \* MERGEFORMAT </w:instrText>
    </w:r>
    <w:r>
      <w:fldChar w:fldCharType="separate"/>
    </w:r>
    <w:r w:rsidR="001E6BB6">
      <w:rPr>
        <w:noProof/>
      </w:rPr>
      <w:t>2025</w:t>
    </w:r>
    <w:r>
      <w:fldChar w:fldCharType="end"/>
    </w:r>
    <w:r>
      <w:tab/>
    </w:r>
    <w:r>
      <w:fldChar w:fldCharType="begin"/>
    </w:r>
    <w:r>
      <w:instrText xml:space="preserve"> DOCPROPERTY  Author  \* MERGEFORMAT </w:instrText>
    </w:r>
    <w:r>
      <w:fldChar w:fldCharType="separate"/>
    </w:r>
    <w:r w:rsidR="001E6BB6">
      <w:t>Public Skills Australia</w:t>
    </w:r>
    <w:r w:rsidR="001E6BB6">
      <w:fldChar w:fldCharType="end"/>
    </w:r>
  </w:p>
  <w:p w:rsidR="00D92AF5" w:rsidP="00D92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AF5" w:rsidRPr="001E6BB6" w:rsidP="001E6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B6" w:rsidRPr="002D2AF8" w:rsidP="00D92AF5">
    <w:pPr>
      <w:pStyle w:val="Header"/>
      <w:framePr w:wrap="around"/>
    </w:pPr>
    <w:r>
      <w:fldChar w:fldCharType="begin"/>
    </w:r>
    <w:r>
      <w:instrText xml:space="preserve"> TITLE   \* MERGEFORMAT </w:instrText>
    </w:r>
    <w:r>
      <w:fldChar w:fldCharType="separate"/>
    </w:r>
    <w:r>
      <w:t>PSPGEN053 Provide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6BB6" w:rsidP="00D92A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F5" w:rsidRPr="002D2AF8" w:rsidP="00D92AF5">
    <w:pPr>
      <w:pStyle w:val="Header"/>
      <w:framePr w:wrap="around"/>
    </w:pPr>
    <w:r>
      <w:fldChar w:fldCharType="begin"/>
    </w:r>
    <w:r>
      <w:instrText xml:space="preserve"> TITLE   \* MERGEFORMAT </w:instrText>
    </w:r>
    <w:r>
      <w:fldChar w:fldCharType="separate"/>
    </w:r>
    <w:r w:rsidR="001E6BB6">
      <w:t>PSPGEN053 Provide leadership</w:t>
    </w:r>
    <w:r w:rsidR="001E6BB6">
      <w:fldChar w:fldCharType="end"/>
    </w:r>
    <w:r>
      <w:tab/>
      <w:t xml:space="preserve">Date this document was generated: </w:t>
    </w:r>
    <w:r>
      <w:fldChar w:fldCharType="begin"/>
    </w:r>
    <w:r>
      <w:instrText xml:space="preserve"> CREATEDATE  \@ "d MMMM yyyy"  \* MERGEFORMAT </w:instrText>
    </w:r>
    <w:r>
      <w:fldChar w:fldCharType="separate"/>
    </w:r>
    <w:r w:rsidR="001E6BB6">
      <w:rPr>
        <w:noProof/>
      </w:rPr>
      <w:t>2 March 2025</w:t>
    </w:r>
    <w:r>
      <w:fldChar w:fldCharType="end"/>
    </w:r>
  </w:p>
  <w:p w:rsidR="00D92AF5" w:rsidP="00D92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CC1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A23D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AF5"/>
    <w:pPr>
      <w:spacing w:before="360" w:after="60"/>
      <w:outlineLvl w:val="0"/>
    </w:pPr>
    <w:rPr>
      <w:sz w:val="32"/>
    </w:rPr>
  </w:style>
  <w:style w:type="paragraph" w:styleId="Heading2">
    <w:name w:val="heading 2"/>
    <w:basedOn w:val="HeadingBase"/>
    <w:next w:val="BodyText"/>
    <w:link w:val="Heading2Char"/>
    <w:qFormat/>
    <w:rsid w:val="00D92AF5"/>
    <w:pPr>
      <w:keepLines/>
      <w:spacing w:before="240" w:after="120"/>
      <w:outlineLvl w:val="1"/>
    </w:pPr>
    <w:rPr>
      <w:sz w:val="28"/>
      <w:szCs w:val="40"/>
    </w:rPr>
  </w:style>
  <w:style w:type="paragraph" w:styleId="Heading3">
    <w:name w:val="heading 3"/>
    <w:basedOn w:val="HeadingBase"/>
    <w:next w:val="BodyText"/>
    <w:link w:val="Heading3Char"/>
    <w:qFormat/>
    <w:rsid w:val="00D92AF5"/>
    <w:pPr>
      <w:spacing w:before="180" w:after="120"/>
      <w:outlineLvl w:val="2"/>
    </w:pPr>
    <w:rPr>
      <w:spacing w:val="-10"/>
      <w:kern w:val="32"/>
    </w:rPr>
  </w:style>
  <w:style w:type="paragraph" w:styleId="Heading4">
    <w:name w:val="heading 4"/>
    <w:basedOn w:val="HeadingBase"/>
    <w:next w:val="BodyText"/>
    <w:link w:val="Heading4Char"/>
    <w:qFormat/>
    <w:rsid w:val="00D92AF5"/>
    <w:pPr>
      <w:spacing w:before="160" w:after="120"/>
      <w:outlineLvl w:val="3"/>
    </w:pPr>
    <w:rPr>
      <w:sz w:val="22"/>
    </w:rPr>
  </w:style>
  <w:style w:type="paragraph" w:styleId="Heading5">
    <w:name w:val="heading 5"/>
    <w:basedOn w:val="HeadingBase"/>
    <w:next w:val="Normal"/>
    <w:link w:val="Heading5Char"/>
    <w:qFormat/>
    <w:rsid w:val="00D92AF5"/>
    <w:pPr>
      <w:spacing w:before="80"/>
      <w:outlineLvl w:val="4"/>
    </w:pPr>
    <w:rPr>
      <w:color w:val="918585"/>
      <w:sz w:val="20"/>
    </w:rPr>
  </w:style>
  <w:style w:type="paragraph" w:styleId="Heading6">
    <w:name w:val="heading 6"/>
    <w:basedOn w:val="HeadingBase"/>
    <w:next w:val="Normal"/>
    <w:link w:val="Heading6Char"/>
    <w:qFormat/>
    <w:rsid w:val="00D92AF5"/>
    <w:pPr>
      <w:spacing w:before="60"/>
      <w:outlineLvl w:val="5"/>
    </w:pPr>
    <w:rPr>
      <w:color w:val="918585"/>
      <w:sz w:val="20"/>
    </w:rPr>
  </w:style>
  <w:style w:type="paragraph" w:styleId="Heading7">
    <w:name w:val="heading 7"/>
    <w:basedOn w:val="Normal"/>
    <w:next w:val="Normal"/>
    <w:link w:val="Heading7Char"/>
    <w:qFormat/>
    <w:rsid w:val="00D92AF5"/>
    <w:pPr>
      <w:ind w:left="720"/>
      <w:outlineLvl w:val="6"/>
    </w:pPr>
    <w:rPr>
      <w:i/>
    </w:rPr>
  </w:style>
  <w:style w:type="paragraph" w:styleId="Heading8">
    <w:name w:val="heading 8"/>
    <w:basedOn w:val="Normal"/>
    <w:next w:val="Normal"/>
    <w:link w:val="Heading8Char"/>
    <w:qFormat/>
    <w:rsid w:val="00D92AF5"/>
    <w:pPr>
      <w:ind w:left="720"/>
      <w:outlineLvl w:val="7"/>
    </w:pPr>
    <w:rPr>
      <w:i/>
    </w:rPr>
  </w:style>
  <w:style w:type="paragraph" w:styleId="Heading9">
    <w:name w:val="heading 9"/>
    <w:basedOn w:val="Normal"/>
    <w:next w:val="Normal"/>
    <w:link w:val="Heading9Char"/>
    <w:qFormat/>
    <w:rsid w:val="00D92AF5"/>
    <w:pPr>
      <w:ind w:left="720"/>
      <w:outlineLvl w:val="8"/>
    </w:pPr>
    <w:rPr>
      <w:i/>
    </w:rPr>
  </w:style>
  <w:style w:type="character" w:default="1" w:styleId="DefaultParagraphFont">
    <w:name w:val="Default Paragraph Font"/>
    <w:uiPriority w:val="1"/>
    <w:unhideWhenUsed/>
    <w:rsid w:val="00D92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AF5"/>
  </w:style>
  <w:style w:type="character" w:customStyle="1" w:styleId="Heading1Char">
    <w:name w:val="Heading 1 Char"/>
    <w:basedOn w:val="DefaultParagraphFont"/>
    <w:link w:val="Heading1"/>
    <w:rsid w:val="00D92AF5"/>
    <w:rPr>
      <w:rFonts w:ascii="Times New Roman" w:eastAsia="Times New Roman" w:hAnsi="Times New Roman" w:cs="Times New Roman"/>
      <w:b/>
      <w:sz w:val="32"/>
      <w:szCs w:val="20"/>
      <w:lang w:eastAsia="en-US"/>
    </w:rPr>
  </w:style>
  <w:style w:type="paragraph" w:styleId="BodyText">
    <w:name w:val="Body Text"/>
    <w:basedOn w:val="Normal"/>
    <w:link w:val="BodyTextChar"/>
    <w:rsid w:val="00D92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AF5"/>
    <w:rPr>
      <w:rFonts w:ascii="Times New Roman" w:eastAsia="Times New Roman" w:hAnsi="Times New Roman" w:cs="Times New Roman"/>
      <w:sz w:val="24"/>
      <w:lang w:eastAsia="en-US"/>
    </w:rPr>
  </w:style>
  <w:style w:type="paragraph" w:styleId="List">
    <w:name w:val="List"/>
    <w:basedOn w:val="BodyText"/>
    <w:next w:val="BodyText"/>
    <w:rsid w:val="00D92AF5"/>
    <w:pPr>
      <w:tabs>
        <w:tab w:val="left" w:pos="340"/>
      </w:tabs>
      <w:spacing w:before="60" w:after="60"/>
      <w:ind w:left="340" w:hanging="340"/>
    </w:pPr>
  </w:style>
  <w:style w:type="paragraph" w:styleId="ListBullet">
    <w:name w:val="List Bullet"/>
    <w:basedOn w:val="List"/>
    <w:rsid w:val="00D92AF5"/>
    <w:pPr>
      <w:numPr>
        <w:numId w:val="11"/>
      </w:numPr>
      <w:tabs>
        <w:tab w:val="clear" w:pos="340"/>
      </w:tabs>
      <w:spacing w:before="40" w:after="40"/>
    </w:pPr>
  </w:style>
  <w:style w:type="character" w:customStyle="1" w:styleId="SpecialBold">
    <w:name w:val="Special Bold"/>
    <w:basedOn w:val="DefaultParagraphFont"/>
    <w:rsid w:val="00D92AF5"/>
    <w:rPr>
      <w:b/>
      <w:spacing w:val="0"/>
    </w:rPr>
  </w:style>
  <w:style w:type="paragraph" w:customStyle="1" w:styleId="SuperHeading">
    <w:name w:val="SuperHeading"/>
    <w:basedOn w:val="Normal"/>
    <w:rsid w:val="00D92AF5"/>
    <w:pPr>
      <w:spacing w:before="240" w:after="120"/>
      <w:outlineLvl w:val="0"/>
    </w:pPr>
    <w:rPr>
      <w:rFonts w:ascii="Times New Roman" w:hAnsi="Times New Roman"/>
      <w:b/>
      <w:sz w:val="32"/>
    </w:rPr>
  </w:style>
  <w:style w:type="paragraph" w:customStyle="1" w:styleId="TableHeading">
    <w:name w:val="Table Heading"/>
    <w:basedOn w:val="HeadingBase"/>
    <w:rsid w:val="00D92AF5"/>
    <w:pPr>
      <w:keepLines/>
      <w:pBdr>
        <w:bottom w:val="single" w:sz="6" w:space="1" w:color="918585"/>
      </w:pBdr>
      <w:spacing w:before="240"/>
    </w:pPr>
  </w:style>
  <w:style w:type="paragraph" w:customStyle="1" w:styleId="AllowPageBreak">
    <w:name w:val="AllowPageBreak"/>
    <w:rsid w:val="00D92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AF5"/>
    <w:rPr>
      <w:rFonts w:ascii="Courier New" w:eastAsia="Times New Roman" w:hAnsi="Courier New" w:cs="Times New Roman"/>
      <w:i/>
      <w:szCs w:val="20"/>
      <w:lang w:eastAsia="en-US"/>
    </w:rPr>
  </w:style>
  <w:style w:type="paragraph" w:customStyle="1" w:styleId="HeadingBase">
    <w:name w:val="Heading Base"/>
    <w:rsid w:val="00D92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AF5"/>
    <w:pPr>
      <w:tabs>
        <w:tab w:val="right" w:leader="dot" w:pos="9072"/>
      </w:tabs>
      <w:ind w:left="567"/>
    </w:pPr>
    <w:rPr>
      <w:szCs w:val="22"/>
    </w:rPr>
  </w:style>
  <w:style w:type="paragraph" w:customStyle="1" w:styleId="TOCBase">
    <w:name w:val="TOC Base"/>
    <w:rsid w:val="00D92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AF5"/>
    <w:pPr>
      <w:tabs>
        <w:tab w:val="right" w:leader="dot" w:pos="9072"/>
      </w:tabs>
      <w:spacing w:before="40" w:after="40"/>
      <w:ind w:left="284"/>
    </w:pPr>
    <w:rPr>
      <w:rFonts w:ascii="Times New Roman" w:hAnsi="Times New Roman"/>
    </w:rPr>
  </w:style>
  <w:style w:type="paragraph" w:styleId="TOC1">
    <w:name w:val="toc 1"/>
    <w:basedOn w:val="TOCBase"/>
    <w:next w:val="Normal"/>
    <w:rsid w:val="00D92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AF5"/>
    <w:rPr>
      <w:rFonts w:ascii="Times New Roman" w:eastAsia="Times New Roman" w:hAnsi="Times New Roman" w:cs="Times New Roman"/>
      <w:sz w:val="16"/>
      <w:lang w:eastAsia="en-US"/>
    </w:rPr>
  </w:style>
  <w:style w:type="paragraph" w:styleId="Title">
    <w:name w:val="Title"/>
    <w:basedOn w:val="HeadingBase"/>
    <w:link w:val="TitleChar"/>
    <w:qFormat/>
    <w:rsid w:val="00D92AF5"/>
    <w:pPr>
      <w:spacing w:before="5040"/>
      <w:jc w:val="center"/>
    </w:pPr>
    <w:rPr>
      <w:sz w:val="48"/>
      <w:szCs w:val="72"/>
      <w:lang w:val="en-US"/>
    </w:rPr>
  </w:style>
  <w:style w:type="character" w:customStyle="1" w:styleId="TitleChar">
    <w:name w:val="Title Char"/>
    <w:basedOn w:val="DefaultParagraphFont"/>
    <w:link w:val="Title"/>
    <w:rsid w:val="00D92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AF5"/>
    <w:pPr>
      <w:tabs>
        <w:tab w:val="left" w:pos="3600"/>
        <w:tab w:val="left" w:pos="3958"/>
      </w:tabs>
    </w:pPr>
  </w:style>
  <w:style w:type="paragraph" w:customStyle="1" w:styleId="Note">
    <w:name w:val="Note"/>
    <w:basedOn w:val="BodyText"/>
    <w:rsid w:val="00D92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AF5"/>
    <w:pPr>
      <w:framePr w:wrap="auto" w:hAnchor="text" w:y="6049"/>
    </w:pPr>
    <w:rPr>
      <w:color w:val="000000"/>
      <w:sz w:val="40"/>
    </w:rPr>
  </w:style>
  <w:style w:type="paragraph" w:customStyle="1" w:styleId="TOCTitle">
    <w:name w:val="TOCTitle"/>
    <w:basedOn w:val="Heading1"/>
    <w:rsid w:val="00D92AF5"/>
    <w:pPr>
      <w:spacing w:after="240"/>
      <w:jc w:val="center"/>
      <w:outlineLvl w:val="9"/>
    </w:pPr>
    <w:rPr>
      <w:caps/>
    </w:rPr>
  </w:style>
  <w:style w:type="paragraph" w:customStyle="1" w:styleId="Version">
    <w:name w:val="Version"/>
    <w:rsid w:val="00D92A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AF5"/>
    <w:pPr>
      <w:numPr>
        <w:numId w:val="12"/>
      </w:numPr>
      <w:tabs>
        <w:tab w:val="clear" w:pos="680"/>
      </w:tabs>
    </w:pPr>
  </w:style>
  <w:style w:type="paragraph" w:styleId="Index1">
    <w:name w:val="index 1"/>
    <w:basedOn w:val="Normal"/>
    <w:next w:val="Normal"/>
    <w:semiHidden/>
    <w:rsid w:val="00D92AF5"/>
    <w:pPr>
      <w:keepNext w:val="0"/>
      <w:tabs>
        <w:tab w:val="right" w:pos="4176"/>
      </w:tabs>
      <w:ind w:left="198" w:hanging="198"/>
    </w:pPr>
    <w:rPr>
      <w:rFonts w:ascii="Garamond" w:hAnsi="Garamond"/>
    </w:rPr>
  </w:style>
  <w:style w:type="paragraph" w:styleId="IndexHeading">
    <w:name w:val="index heading"/>
    <w:basedOn w:val="Normal"/>
    <w:next w:val="Index1"/>
    <w:semiHidden/>
    <w:rsid w:val="00D92AF5"/>
    <w:pPr>
      <w:spacing w:before="120" w:after="120"/>
    </w:pPr>
    <w:rPr>
      <w:rFonts w:ascii="Arial" w:hAnsi="Arial"/>
      <w:b/>
      <w:color w:val="918585"/>
      <w:sz w:val="24"/>
    </w:rPr>
  </w:style>
  <w:style w:type="paragraph" w:styleId="Header">
    <w:name w:val="header"/>
    <w:basedOn w:val="Normal"/>
    <w:link w:val="HeaderChar"/>
    <w:rsid w:val="00D92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AF5"/>
    <w:rPr>
      <w:rFonts w:ascii="Times New Roman" w:eastAsia="Times New Roman" w:hAnsi="Times New Roman" w:cs="Times New Roman"/>
      <w:sz w:val="16"/>
      <w:szCs w:val="20"/>
      <w:lang w:val="en-GB" w:eastAsia="en-US"/>
    </w:rPr>
  </w:style>
  <w:style w:type="paragraph" w:customStyle="1" w:styleId="Chapter">
    <w:name w:val="Chapter"/>
    <w:basedOn w:val="Normal"/>
    <w:rsid w:val="00D92AF5"/>
    <w:pPr>
      <w:spacing w:before="240"/>
    </w:pPr>
    <w:rPr>
      <w:rFonts w:ascii="Times New Roman" w:hAnsi="Times New Roman"/>
      <w:smallCaps/>
      <w:spacing w:val="80"/>
      <w:sz w:val="28"/>
    </w:rPr>
  </w:style>
  <w:style w:type="paragraph" w:customStyle="1" w:styleId="InChapter">
    <w:name w:val="InChapter"/>
    <w:basedOn w:val="Heading3"/>
    <w:rsid w:val="00D92AF5"/>
    <w:pPr>
      <w:spacing w:after="240"/>
      <w:outlineLvl w:val="9"/>
    </w:pPr>
    <w:rPr>
      <w:noProof/>
    </w:rPr>
  </w:style>
  <w:style w:type="paragraph" w:styleId="Index2">
    <w:name w:val="index 2"/>
    <w:basedOn w:val="Normal"/>
    <w:next w:val="Normal"/>
    <w:semiHidden/>
    <w:rsid w:val="00D92AF5"/>
    <w:pPr>
      <w:tabs>
        <w:tab w:val="right" w:pos="4176"/>
      </w:tabs>
      <w:ind w:left="568" w:hanging="284"/>
    </w:pPr>
    <w:rPr>
      <w:rFonts w:ascii="Garamond" w:hAnsi="Garamond"/>
    </w:rPr>
  </w:style>
  <w:style w:type="paragraph" w:customStyle="1" w:styleId="Byline">
    <w:name w:val="Byline"/>
    <w:rsid w:val="00D92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AF5"/>
    <w:pPr>
      <w:tabs>
        <w:tab w:val="clear" w:pos="3600"/>
        <w:tab w:val="clear" w:pos="3958"/>
      </w:tabs>
      <w:jc w:val="right"/>
    </w:pPr>
  </w:style>
  <w:style w:type="character" w:styleId="Emphasis">
    <w:name w:val="Emphasis"/>
    <w:basedOn w:val="DefaultParagraphFont"/>
    <w:qFormat/>
    <w:rsid w:val="00D92AF5"/>
    <w:rPr>
      <w:i/>
    </w:rPr>
  </w:style>
  <w:style w:type="paragraph" w:styleId="Caption">
    <w:name w:val="caption"/>
    <w:basedOn w:val="BodyText"/>
    <w:next w:val="Normal"/>
    <w:qFormat/>
    <w:rsid w:val="00D92AF5"/>
    <w:pPr>
      <w:framePr w:w="2268" w:hSpace="181" w:vSpace="181" w:wrap="around" w:vAnchor="text" w:hAnchor="page" w:x="1135" w:y="285" w:anchorLock="1"/>
    </w:pPr>
    <w:rPr>
      <w:i/>
    </w:rPr>
  </w:style>
  <w:style w:type="paragraph" w:customStyle="1" w:styleId="MiniTOCTitle">
    <w:name w:val="MiniTOCTitle"/>
    <w:basedOn w:val="Heading4"/>
    <w:rsid w:val="00D92AF5"/>
    <w:pPr>
      <w:spacing w:before="240"/>
      <w:outlineLvl w:val="9"/>
    </w:pPr>
    <w:rPr>
      <w:noProof/>
      <w:sz w:val="24"/>
    </w:rPr>
  </w:style>
  <w:style w:type="paragraph" w:customStyle="1" w:styleId="MiniTOCItem">
    <w:name w:val="MiniTOCItem"/>
    <w:basedOn w:val="ListBullet"/>
    <w:rsid w:val="00D92AF5"/>
    <w:pPr>
      <w:numPr>
        <w:numId w:val="0"/>
      </w:numPr>
      <w:tabs>
        <w:tab w:val="right" w:leader="dot" w:pos="6521"/>
      </w:tabs>
      <w:spacing w:before="0" w:after="0"/>
    </w:pPr>
  </w:style>
  <w:style w:type="paragraph" w:customStyle="1" w:styleId="TOFTitle">
    <w:name w:val="TOFTitle"/>
    <w:basedOn w:val="TOCTitle"/>
    <w:rsid w:val="00D92AF5"/>
  </w:style>
  <w:style w:type="paragraph" w:styleId="TableofFigures">
    <w:name w:val="table of figures"/>
    <w:basedOn w:val="Normal"/>
    <w:next w:val="Normal"/>
    <w:semiHidden/>
    <w:rsid w:val="00D92AF5"/>
    <w:pPr>
      <w:tabs>
        <w:tab w:val="right" w:leader="dot" w:pos="9072"/>
      </w:tabs>
      <w:ind w:left="970" w:hanging="403"/>
    </w:pPr>
    <w:rPr>
      <w:rFonts w:ascii="Times New Roman" w:hAnsi="Times New Roman"/>
      <w:b/>
    </w:rPr>
  </w:style>
  <w:style w:type="paragraph" w:styleId="ListNumber">
    <w:name w:val="List Number"/>
    <w:basedOn w:val="List"/>
    <w:rsid w:val="00D92AF5"/>
    <w:pPr>
      <w:numPr>
        <w:numId w:val="14"/>
      </w:numPr>
      <w:tabs>
        <w:tab w:val="clear" w:pos="340"/>
      </w:tabs>
    </w:pPr>
  </w:style>
  <w:style w:type="character" w:customStyle="1" w:styleId="WingdingSymbols">
    <w:name w:val="Wingding Symbols"/>
    <w:rsid w:val="00D92AF5"/>
    <w:rPr>
      <w:rFonts w:ascii="Wingdings" w:hAnsi="Wingdings"/>
    </w:rPr>
  </w:style>
  <w:style w:type="character" w:customStyle="1" w:styleId="HotSpot">
    <w:name w:val="HotSpot"/>
    <w:rsid w:val="00D92AF5"/>
    <w:rPr>
      <w:color w:val="0033CC"/>
      <w:u w:val="none"/>
    </w:rPr>
  </w:style>
  <w:style w:type="paragraph" w:customStyle="1" w:styleId="BodyTextRight">
    <w:name w:val="Body Text Right"/>
    <w:basedOn w:val="BodyText"/>
    <w:rsid w:val="00D92AF5"/>
    <w:pPr>
      <w:spacing w:before="0" w:after="0"/>
      <w:jc w:val="right"/>
    </w:pPr>
  </w:style>
  <w:style w:type="paragraph" w:styleId="Index3">
    <w:name w:val="index 3"/>
    <w:basedOn w:val="ListNumber2"/>
    <w:next w:val="Normal"/>
    <w:semiHidden/>
    <w:rsid w:val="00D92AF5"/>
    <w:pPr>
      <w:numPr>
        <w:numId w:val="0"/>
      </w:numPr>
      <w:tabs>
        <w:tab w:val="right" w:leader="dot" w:pos="4176"/>
      </w:tabs>
    </w:pPr>
  </w:style>
  <w:style w:type="paragraph" w:styleId="ListNumber2">
    <w:name w:val="List Number 2"/>
    <w:basedOn w:val="List2"/>
    <w:rsid w:val="00D92AF5"/>
    <w:pPr>
      <w:numPr>
        <w:numId w:val="9"/>
      </w:numPr>
      <w:tabs>
        <w:tab w:val="clear" w:pos="1060"/>
      </w:tabs>
    </w:pPr>
  </w:style>
  <w:style w:type="paragraph" w:customStyle="1" w:styleId="MarginNote">
    <w:name w:val="Margin Note"/>
    <w:basedOn w:val="BodyText"/>
    <w:rsid w:val="00D92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AF5"/>
    <w:rPr>
      <w:sz w:val="32"/>
    </w:rPr>
  </w:style>
  <w:style w:type="paragraph" w:customStyle="1" w:styleId="HeadingProcedure">
    <w:name w:val="Heading Procedure"/>
    <w:basedOn w:val="HeadingBase"/>
    <w:next w:val="Normal"/>
    <w:rsid w:val="00D92AF5"/>
    <w:pPr>
      <w:tabs>
        <w:tab w:val="left" w:pos="0"/>
      </w:tabs>
      <w:spacing w:before="120" w:after="60"/>
    </w:pPr>
    <w:rPr>
      <w:i/>
      <w:color w:val="918585"/>
      <w:sz w:val="22"/>
    </w:rPr>
  </w:style>
  <w:style w:type="paragraph" w:customStyle="1" w:styleId="TableBodyText">
    <w:name w:val="Table Body Text"/>
    <w:basedOn w:val="BodyText"/>
    <w:rsid w:val="00D92AF5"/>
    <w:pPr>
      <w:spacing w:before="60" w:after="60"/>
    </w:pPr>
  </w:style>
  <w:style w:type="paragraph" w:styleId="ListContinue">
    <w:name w:val="List Continue"/>
    <w:basedOn w:val="List"/>
    <w:rsid w:val="00D92AF5"/>
    <w:pPr>
      <w:ind w:firstLine="0"/>
    </w:pPr>
  </w:style>
  <w:style w:type="paragraph" w:customStyle="1" w:styleId="ListNote">
    <w:name w:val="List Note"/>
    <w:basedOn w:val="List"/>
    <w:rsid w:val="00D92AF5"/>
    <w:pPr>
      <w:pBdr>
        <w:top w:val="single" w:sz="6" w:space="2" w:color="918585"/>
        <w:bottom w:val="single" w:sz="6" w:space="2" w:color="918585"/>
      </w:pBdr>
      <w:tabs>
        <w:tab w:val="left" w:pos="1021"/>
      </w:tabs>
      <w:ind w:firstLine="0"/>
    </w:pPr>
  </w:style>
  <w:style w:type="paragraph" w:customStyle="1" w:styleId="Warning">
    <w:name w:val="Warning"/>
    <w:basedOn w:val="BodyText"/>
    <w:rsid w:val="00D92AF5"/>
    <w:pPr>
      <w:shd w:val="clear" w:color="auto" w:fill="D9D9D9"/>
      <w:tabs>
        <w:tab w:val="left" w:pos="992"/>
      </w:tabs>
      <w:ind w:left="119" w:right="119"/>
    </w:pPr>
    <w:rPr>
      <w:sz w:val="20"/>
    </w:rPr>
  </w:style>
  <w:style w:type="paragraph" w:customStyle="1" w:styleId="MarginIcons">
    <w:name w:val="Margin Icons"/>
    <w:basedOn w:val="BodyText"/>
    <w:rsid w:val="00D92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AF5"/>
    <w:rPr>
      <w:rFonts w:ascii="Courier New" w:hAnsi="Courier New"/>
    </w:rPr>
  </w:style>
  <w:style w:type="paragraph" w:customStyle="1" w:styleId="NoteBullet">
    <w:name w:val="Note Bullet"/>
    <w:basedOn w:val="Note"/>
    <w:rsid w:val="00D92AF5"/>
    <w:pPr>
      <w:tabs>
        <w:tab w:val="clear" w:pos="680"/>
      </w:tabs>
      <w:spacing w:before="60" w:after="60"/>
    </w:pPr>
  </w:style>
  <w:style w:type="paragraph" w:customStyle="1" w:styleId="SubHeading2">
    <w:name w:val="SubHeading2"/>
    <w:basedOn w:val="HeadingBase"/>
    <w:rsid w:val="00D92AF5"/>
    <w:pPr>
      <w:spacing w:before="240" w:after="60"/>
    </w:pPr>
    <w:rPr>
      <w:sz w:val="20"/>
    </w:rPr>
  </w:style>
  <w:style w:type="paragraph" w:customStyle="1" w:styleId="SubHeading1">
    <w:name w:val="SubHeading1"/>
    <w:basedOn w:val="HeadingBase"/>
    <w:rsid w:val="00D92AF5"/>
    <w:pPr>
      <w:spacing w:before="240" w:after="60"/>
    </w:pPr>
    <w:rPr>
      <w:color w:val="918585"/>
      <w:sz w:val="22"/>
    </w:rPr>
  </w:style>
  <w:style w:type="paragraph" w:customStyle="1" w:styleId="SideHeading">
    <w:name w:val="Side Heading"/>
    <w:basedOn w:val="HeadingBase"/>
    <w:rsid w:val="00D92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AF5"/>
    <w:pPr>
      <w:numPr>
        <w:numId w:val="10"/>
      </w:numPr>
    </w:pPr>
  </w:style>
  <w:style w:type="paragraph" w:styleId="PlainText">
    <w:name w:val="Plain Text"/>
    <w:basedOn w:val="Normal"/>
    <w:link w:val="PlainTextChar"/>
    <w:rsid w:val="00D92AF5"/>
    <w:rPr>
      <w:sz w:val="20"/>
    </w:rPr>
  </w:style>
  <w:style w:type="character" w:customStyle="1" w:styleId="PlainTextChar">
    <w:name w:val="Plain Text Char"/>
    <w:basedOn w:val="DefaultParagraphFont"/>
    <w:link w:val="PlainText"/>
    <w:rsid w:val="00D92AF5"/>
    <w:rPr>
      <w:rFonts w:ascii="Courier New" w:eastAsia="Times New Roman" w:hAnsi="Courier New" w:cs="Times New Roman"/>
      <w:sz w:val="20"/>
      <w:szCs w:val="20"/>
      <w:lang w:eastAsia="en-US"/>
    </w:rPr>
  </w:style>
  <w:style w:type="character" w:customStyle="1" w:styleId="MenuOption">
    <w:name w:val="Menu Option"/>
    <w:basedOn w:val="DefaultParagraphFont"/>
    <w:rsid w:val="00D92AF5"/>
    <w:rPr>
      <w:b/>
      <w:smallCaps/>
    </w:rPr>
  </w:style>
  <w:style w:type="paragraph" w:customStyle="1" w:styleId="TableListNumber">
    <w:name w:val="Table List Number"/>
    <w:basedOn w:val="ListNumber"/>
    <w:rsid w:val="00D92AF5"/>
    <w:pPr>
      <w:numPr>
        <w:numId w:val="0"/>
      </w:numPr>
    </w:pPr>
  </w:style>
  <w:style w:type="paragraph" w:styleId="TOC4">
    <w:name w:val="toc 4"/>
    <w:basedOn w:val="TOCBase"/>
    <w:next w:val="Normal"/>
    <w:semiHidden/>
    <w:rsid w:val="00D92AF5"/>
    <w:pPr>
      <w:tabs>
        <w:tab w:val="right" w:leader="dot" w:pos="9071"/>
      </w:tabs>
      <w:ind w:left="1701"/>
    </w:pPr>
  </w:style>
  <w:style w:type="paragraph" w:customStyle="1" w:styleId="ListAlpha">
    <w:name w:val="List Alpha"/>
    <w:basedOn w:val="List"/>
    <w:rsid w:val="00D92AF5"/>
    <w:pPr>
      <w:numPr>
        <w:numId w:val="8"/>
      </w:numPr>
    </w:pPr>
  </w:style>
  <w:style w:type="paragraph" w:customStyle="1" w:styleId="ListAlpha2">
    <w:name w:val="List Alpha 2"/>
    <w:basedOn w:val="List2"/>
    <w:rsid w:val="00D92AF5"/>
    <w:pPr>
      <w:numPr>
        <w:numId w:val="7"/>
      </w:numPr>
    </w:pPr>
  </w:style>
  <w:style w:type="paragraph" w:styleId="List2">
    <w:name w:val="List 2"/>
    <w:basedOn w:val="BodyText"/>
    <w:rsid w:val="00D92AF5"/>
    <w:pPr>
      <w:tabs>
        <w:tab w:val="left" w:pos="680"/>
      </w:tabs>
      <w:spacing w:before="60" w:after="60"/>
      <w:ind w:left="680" w:hanging="340"/>
    </w:pPr>
  </w:style>
  <w:style w:type="paragraph" w:styleId="List3">
    <w:name w:val="List 3"/>
    <w:basedOn w:val="BodyText"/>
    <w:rsid w:val="00D92AF5"/>
    <w:pPr>
      <w:tabs>
        <w:tab w:val="left" w:pos="1021"/>
      </w:tabs>
      <w:spacing w:before="60" w:after="60"/>
      <w:ind w:left="1020" w:hanging="340"/>
    </w:pPr>
  </w:style>
  <w:style w:type="paragraph" w:styleId="List4">
    <w:name w:val="List 4"/>
    <w:basedOn w:val="BodyText"/>
    <w:rsid w:val="00D92AF5"/>
    <w:pPr>
      <w:tabs>
        <w:tab w:val="left" w:pos="1361"/>
      </w:tabs>
      <w:spacing w:before="60" w:after="60"/>
      <w:ind w:left="1361" w:hanging="340"/>
    </w:pPr>
  </w:style>
  <w:style w:type="paragraph" w:styleId="List5">
    <w:name w:val="List 5"/>
    <w:basedOn w:val="BodyText"/>
    <w:rsid w:val="00D92AF5"/>
    <w:pPr>
      <w:tabs>
        <w:tab w:val="left" w:pos="1701"/>
      </w:tabs>
      <w:spacing w:before="60" w:after="60"/>
      <w:ind w:left="1701" w:hanging="340"/>
    </w:pPr>
  </w:style>
  <w:style w:type="paragraph" w:styleId="ListBullet3">
    <w:name w:val="List Bullet 3"/>
    <w:basedOn w:val="List3"/>
    <w:rsid w:val="00D92AF5"/>
    <w:pPr>
      <w:numPr>
        <w:numId w:val="13"/>
      </w:numPr>
      <w:tabs>
        <w:tab w:val="clear" w:pos="1021"/>
      </w:tabs>
      <w:ind w:left="1037" w:hanging="357"/>
    </w:pPr>
  </w:style>
  <w:style w:type="paragraph" w:styleId="ListBullet4">
    <w:name w:val="List Bullet 4"/>
    <w:basedOn w:val="List4"/>
    <w:rsid w:val="00D92AF5"/>
    <w:pPr>
      <w:numPr>
        <w:numId w:val="2"/>
      </w:numPr>
      <w:tabs>
        <w:tab w:val="clear" w:pos="1361"/>
      </w:tabs>
    </w:pPr>
  </w:style>
  <w:style w:type="paragraph" w:styleId="ListBullet5">
    <w:name w:val="List Bullet 5"/>
    <w:basedOn w:val="List5"/>
    <w:rsid w:val="00D92AF5"/>
    <w:pPr>
      <w:numPr>
        <w:numId w:val="3"/>
      </w:numPr>
    </w:pPr>
  </w:style>
  <w:style w:type="paragraph" w:styleId="ListContinue2">
    <w:name w:val="List Continue 2"/>
    <w:basedOn w:val="List2"/>
    <w:rsid w:val="00D92AF5"/>
    <w:pPr>
      <w:ind w:firstLine="0"/>
    </w:pPr>
  </w:style>
  <w:style w:type="paragraph" w:styleId="ListContinue3">
    <w:name w:val="List Continue 3"/>
    <w:basedOn w:val="List3"/>
    <w:rsid w:val="00D92AF5"/>
    <w:pPr>
      <w:ind w:left="1021" w:firstLine="0"/>
    </w:pPr>
  </w:style>
  <w:style w:type="paragraph" w:styleId="ListContinue4">
    <w:name w:val="List Continue 4"/>
    <w:basedOn w:val="List4"/>
    <w:rsid w:val="00D92AF5"/>
    <w:pPr>
      <w:ind w:firstLine="0"/>
    </w:pPr>
  </w:style>
  <w:style w:type="paragraph" w:styleId="ListContinue5">
    <w:name w:val="List Continue 5"/>
    <w:basedOn w:val="List5"/>
    <w:rsid w:val="00D92AF5"/>
    <w:pPr>
      <w:ind w:firstLine="0"/>
    </w:pPr>
  </w:style>
  <w:style w:type="paragraph" w:styleId="ListNumber3">
    <w:name w:val="List Number 3"/>
    <w:basedOn w:val="List3"/>
    <w:rsid w:val="00D92AF5"/>
    <w:pPr>
      <w:numPr>
        <w:numId w:val="4"/>
      </w:numPr>
    </w:pPr>
  </w:style>
  <w:style w:type="paragraph" w:styleId="ListNumber4">
    <w:name w:val="List Number 4"/>
    <w:basedOn w:val="List4"/>
    <w:rsid w:val="00D92AF5"/>
    <w:pPr>
      <w:numPr>
        <w:numId w:val="5"/>
      </w:numPr>
    </w:pPr>
  </w:style>
  <w:style w:type="paragraph" w:styleId="ListNumber5">
    <w:name w:val="List Number 5"/>
    <w:basedOn w:val="List5"/>
    <w:rsid w:val="00D92AF5"/>
    <w:pPr>
      <w:numPr>
        <w:numId w:val="6"/>
      </w:numPr>
    </w:pPr>
  </w:style>
  <w:style w:type="paragraph" w:styleId="BlockText">
    <w:name w:val="Block Text"/>
    <w:basedOn w:val="Normal"/>
    <w:rsid w:val="00D92AF5"/>
    <w:pPr>
      <w:spacing w:after="120"/>
      <w:ind w:left="1440" w:right="1440"/>
    </w:pPr>
  </w:style>
  <w:style w:type="character" w:customStyle="1" w:styleId="Subscript">
    <w:name w:val="Subscript"/>
    <w:basedOn w:val="DefaultParagraphFont"/>
    <w:rsid w:val="00D92AF5"/>
    <w:rPr>
      <w:sz w:val="16"/>
      <w:vertAlign w:val="subscript"/>
    </w:rPr>
  </w:style>
  <w:style w:type="character" w:customStyle="1" w:styleId="Superscript">
    <w:name w:val="Superscript"/>
    <w:basedOn w:val="DefaultParagraphFont"/>
    <w:rsid w:val="00D92AF5"/>
    <w:rPr>
      <w:sz w:val="16"/>
      <w:vertAlign w:val="superscript"/>
    </w:rPr>
  </w:style>
  <w:style w:type="character" w:customStyle="1" w:styleId="Symbols">
    <w:name w:val="Symbols"/>
    <w:basedOn w:val="DefaultParagraphFont"/>
    <w:rsid w:val="00D92AF5"/>
    <w:rPr>
      <w:rFonts w:ascii="Symbol" w:hAnsi="Symbol"/>
    </w:rPr>
  </w:style>
  <w:style w:type="character" w:customStyle="1" w:styleId="MenuOptions">
    <w:name w:val="Menu Options"/>
    <w:basedOn w:val="DefaultParagraphFont"/>
    <w:rsid w:val="00D92AF5"/>
    <w:rPr>
      <w:rFonts w:ascii="Arial Narrow" w:hAnsi="Arial Narrow"/>
      <w:smallCaps/>
    </w:rPr>
  </w:style>
  <w:style w:type="character" w:customStyle="1" w:styleId="Buttons">
    <w:name w:val="Buttons"/>
    <w:basedOn w:val="DefaultParagraphFont"/>
    <w:rsid w:val="00D92AF5"/>
    <w:rPr>
      <w:b/>
    </w:rPr>
  </w:style>
  <w:style w:type="character" w:customStyle="1" w:styleId="Underlined">
    <w:name w:val="Underlined"/>
    <w:basedOn w:val="DefaultParagraphFont"/>
    <w:rsid w:val="00D92AF5"/>
    <w:rPr>
      <w:u w:val="single"/>
    </w:rPr>
  </w:style>
  <w:style w:type="paragraph" w:customStyle="1" w:styleId="TableBodyTextRight">
    <w:name w:val="Table Body Text Right"/>
    <w:basedOn w:val="TableBodyText"/>
    <w:rsid w:val="00D92AF5"/>
    <w:pPr>
      <w:widowControl w:val="0"/>
      <w:autoSpaceDE w:val="0"/>
      <w:autoSpaceDN w:val="0"/>
      <w:adjustRightInd w:val="0"/>
      <w:jc w:val="right"/>
    </w:pPr>
    <w:rPr>
      <w:rFonts w:cs="Arial"/>
      <w:szCs w:val="18"/>
    </w:rPr>
  </w:style>
  <w:style w:type="paragraph" w:customStyle="1" w:styleId="CopyrightText">
    <w:name w:val="Copyright Text"/>
    <w:basedOn w:val="BodyText"/>
    <w:rsid w:val="00D92AF5"/>
    <w:rPr>
      <w:sz w:val="18"/>
    </w:rPr>
  </w:style>
  <w:style w:type="paragraph" w:customStyle="1" w:styleId="BodySmallRight">
    <w:name w:val="Body Small Right"/>
    <w:basedOn w:val="BodyTextRight"/>
    <w:rsid w:val="00D92AF5"/>
    <w:rPr>
      <w:sz w:val="18"/>
      <w:szCs w:val="18"/>
    </w:rPr>
  </w:style>
  <w:style w:type="paragraph" w:customStyle="1" w:styleId="MarginEdition">
    <w:name w:val="Margin Edition"/>
    <w:basedOn w:val="MarginNote"/>
    <w:rsid w:val="00D92AF5"/>
    <w:pPr>
      <w:spacing w:before="0" w:after="0"/>
    </w:pPr>
    <w:rPr>
      <w:rFonts w:ascii="Times New Roman" w:hAnsi="Times New Roman"/>
      <w:color w:val="999999"/>
    </w:rPr>
  </w:style>
  <w:style w:type="paragraph" w:customStyle="1" w:styleId="Spacer">
    <w:name w:val="Spacer"/>
    <w:basedOn w:val="Normal"/>
    <w:rsid w:val="00D92AF5"/>
    <w:rPr>
      <w:sz w:val="2"/>
      <w:szCs w:val="2"/>
    </w:rPr>
  </w:style>
  <w:style w:type="character" w:customStyle="1" w:styleId="Small">
    <w:name w:val="Small"/>
    <w:basedOn w:val="DefaultParagraphFont"/>
    <w:rsid w:val="00D92AF5"/>
    <w:rPr>
      <w:sz w:val="16"/>
    </w:rPr>
  </w:style>
  <w:style w:type="paragraph" w:customStyle="1" w:styleId="WideTable">
    <w:name w:val="Wide Table"/>
    <w:basedOn w:val="Normal"/>
    <w:rsid w:val="00D92AF5"/>
    <w:pPr>
      <w:ind w:left="-1418"/>
    </w:pPr>
    <w:rPr>
      <w:sz w:val="2"/>
      <w:szCs w:val="2"/>
    </w:rPr>
  </w:style>
  <w:style w:type="character" w:styleId="PageNumber">
    <w:name w:val="page number"/>
    <w:basedOn w:val="DefaultParagraphFont"/>
    <w:rsid w:val="00D92AF5"/>
  </w:style>
  <w:style w:type="paragraph" w:styleId="Quote">
    <w:name w:val="Quote"/>
    <w:basedOn w:val="Heading1"/>
    <w:link w:val="QuoteChar"/>
    <w:qFormat/>
    <w:rsid w:val="00D92AF5"/>
    <w:rPr>
      <w:b w:val="0"/>
      <w:sz w:val="72"/>
      <w:szCs w:val="72"/>
      <w:lang w:val="en-NZ"/>
    </w:rPr>
  </w:style>
  <w:style w:type="character" w:customStyle="1" w:styleId="QuoteChar">
    <w:name w:val="Quote Char"/>
    <w:basedOn w:val="DefaultParagraphFont"/>
    <w:link w:val="Quote"/>
    <w:rsid w:val="00D92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AF5"/>
    <w:pPr>
      <w:pageBreakBefore/>
    </w:pPr>
  </w:style>
  <w:style w:type="paragraph" w:customStyle="1" w:styleId="Border">
    <w:name w:val="Border"/>
    <w:basedOn w:val="Normal"/>
    <w:qFormat/>
    <w:rsid w:val="00D92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AF5"/>
    <w:rPr>
      <w:b/>
      <w:bCs/>
      <w:i/>
      <w:iCs/>
      <w:color w:val="auto"/>
    </w:rPr>
  </w:style>
  <w:style w:type="paragraph" w:styleId="IntenseQuote">
    <w:name w:val="Intense Quote"/>
    <w:basedOn w:val="Normal"/>
    <w:next w:val="Normal"/>
    <w:link w:val="IntenseQuoteChar"/>
    <w:uiPriority w:val="30"/>
    <w:qFormat/>
    <w:rsid w:val="00D92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AF5"/>
    <w:rPr>
      <w:smallCaps/>
      <w:color w:val="auto"/>
      <w:u w:val="single"/>
    </w:rPr>
  </w:style>
  <w:style w:type="character" w:styleId="IntenseReference">
    <w:name w:val="Intense Reference"/>
    <w:basedOn w:val="DefaultParagraphFont"/>
    <w:uiPriority w:val="32"/>
    <w:qFormat/>
    <w:rsid w:val="00D92AF5"/>
    <w:rPr>
      <w:b/>
      <w:bCs/>
      <w:smallCaps/>
      <w:color w:val="auto"/>
      <w:spacing w:val="5"/>
      <w:u w:val="single"/>
    </w:rPr>
  </w:style>
  <w:style w:type="paragraph" w:customStyle="1" w:styleId="2ColumnHeading">
    <w:name w:val="2Column Heading"/>
    <w:basedOn w:val="BodyText"/>
    <w:qFormat/>
    <w:rsid w:val="00D92AF5"/>
    <w:pPr>
      <w:spacing w:after="60"/>
      <w:ind w:left="-2268"/>
    </w:pPr>
    <w:rPr>
      <w:b/>
    </w:rPr>
  </w:style>
  <w:style w:type="paragraph" w:customStyle="1" w:styleId="Heading1TOC">
    <w:name w:val="Heading1 TOC"/>
    <w:basedOn w:val="Normal"/>
    <w:qFormat/>
    <w:rsid w:val="00D92AF5"/>
    <w:pPr>
      <w:spacing w:before="240" w:after="120"/>
    </w:pPr>
    <w:rPr>
      <w:rFonts w:ascii="Times New Roman" w:hAnsi="Times New Roman"/>
      <w:b/>
      <w:sz w:val="32"/>
    </w:rPr>
  </w:style>
  <w:style w:type="paragraph" w:customStyle="1" w:styleId="Heading2TOC">
    <w:name w:val="Heading2 TOC"/>
    <w:basedOn w:val="Normal"/>
    <w:qFormat/>
    <w:rsid w:val="00D92AF5"/>
    <w:pPr>
      <w:spacing w:before="240" w:after="60"/>
    </w:pPr>
    <w:rPr>
      <w:rFonts w:ascii="Times New Roman" w:hAnsi="Times New Roman"/>
      <w:b/>
      <w:sz w:val="28"/>
    </w:rPr>
  </w:style>
  <w:style w:type="character" w:customStyle="1" w:styleId="Underline">
    <w:name w:val="Underline"/>
    <w:basedOn w:val="DefaultParagraphFont"/>
    <w:qFormat/>
    <w:rsid w:val="00D92AF5"/>
    <w:rPr>
      <w:u w:val="single"/>
    </w:rPr>
  </w:style>
  <w:style w:type="character" w:customStyle="1" w:styleId="BoldandItalics">
    <w:name w:val="Bold and Italics"/>
    <w:qFormat/>
    <w:rsid w:val="00D92AF5"/>
    <w:rPr>
      <w:b/>
      <w:i/>
      <w:u w:val="none"/>
    </w:rPr>
  </w:style>
  <w:style w:type="paragraph" w:styleId="BalloonText">
    <w:name w:val="Balloon Text"/>
    <w:basedOn w:val="Normal"/>
    <w:link w:val="BalloonTextChar"/>
    <w:rsid w:val="00D92AF5"/>
    <w:rPr>
      <w:rFonts w:ascii="Tahoma" w:hAnsi="Tahoma" w:cs="Tahoma"/>
      <w:sz w:val="16"/>
      <w:szCs w:val="16"/>
    </w:rPr>
  </w:style>
  <w:style w:type="character" w:customStyle="1" w:styleId="BalloonTextChar">
    <w:name w:val="Balloon Text Char"/>
    <w:basedOn w:val="DefaultParagraphFont"/>
    <w:link w:val="BalloonText"/>
    <w:rsid w:val="00D92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AF5"/>
    <w:rPr>
      <w:b/>
      <w:color w:val="660033"/>
      <w:spacing w:val="0"/>
    </w:rPr>
  </w:style>
  <w:style w:type="paragraph" w:customStyle="1" w:styleId="Nameditemlist">
    <w:name w:val="Named item list"/>
    <w:basedOn w:val="BodyText"/>
    <w:qFormat/>
    <w:rsid w:val="00D92AF5"/>
    <w:pPr>
      <w:tabs>
        <w:tab w:val="left" w:pos="2835"/>
      </w:tabs>
      <w:ind w:left="2835" w:hanging="2835"/>
    </w:pPr>
  </w:style>
  <w:style w:type="paragraph" w:customStyle="1" w:styleId="BodyTextnopadding">
    <w:name w:val="Body Text no padding"/>
    <w:basedOn w:val="BodyText"/>
    <w:qFormat/>
    <w:rsid w:val="00D92AF5"/>
    <w:pPr>
      <w:spacing w:before="0" w:after="0"/>
    </w:pPr>
  </w:style>
  <w:style w:type="paragraph" w:customStyle="1" w:styleId="BodyTextBold">
    <w:name w:val="Body Text Bold"/>
    <w:basedOn w:val="BodyText"/>
    <w:qFormat/>
    <w:rsid w:val="00D92AF5"/>
    <w:rPr>
      <w:b/>
    </w:rPr>
  </w:style>
  <w:style w:type="character" w:styleId="Hyperlink">
    <w:name w:val="Hyperlink"/>
    <w:basedOn w:val="DefaultParagraphFont"/>
    <w:uiPriority w:val="99"/>
    <w:unhideWhenUsed/>
    <w:rsid w:val="001E6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7857</Characters>
  <Application>Microsoft Office Word</Application>
  <DocSecurity>0</DocSecurity>
  <Lines>218</Lines>
  <Paragraphs>115</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PSPGEN053 Provide leadership</dc:title>
  <dc:subject>Approved</dc:subject>
  <dc:creator>Public Skills Australia</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