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5AA" w:rsidP="008505AA">
      <w:pPr>
        <w:pStyle w:val="Title"/>
      </w:pPr>
      <w:r>
        <w:fldChar w:fldCharType="begin"/>
      </w:r>
      <w:r>
        <w:instrText xml:space="preserve"> TITLE   \* MERGEFORMAT </w:instrText>
      </w:r>
      <w:r>
        <w:fldChar w:fldCharType="separate"/>
      </w:r>
      <w:r>
        <w:t>PSPGEN052 Undertake and promote career management</w:t>
      </w:r>
      <w:r>
        <w:fldChar w:fldCharType="end"/>
      </w:r>
    </w:p>
    <w:p w:rsidR="008505AA" w:rsidP="008505AA">
      <w:pPr>
        <w:pStyle w:val="Version"/>
        <w:sectPr w:rsidSect="005C4B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B83" w:rsidP="005C4B83">
      <w:pPr>
        <w:pStyle w:val="SuperHeading"/>
      </w:pPr>
      <w:r w:rsidRPr="005C4B83">
        <w:t>PSPGEN052 Undertake and promote career management</w:t>
      </w:r>
    </w:p>
    <w:p w:rsidR="00000000" w:rsidRPr="005C4B83" w:rsidP="005C4B83">
      <w:pPr>
        <w:pStyle w:val="Heading1"/>
      </w:pPr>
      <w:bookmarkStart w:id="1" w:name="O_816665"/>
      <w:bookmarkEnd w:id="1"/>
      <w:r w:rsidRPr="005C4B83">
        <w:t>Modification History</w:t>
      </w:r>
    </w:p>
    <w:tbl>
      <w:tblPr>
        <w:tblW w:w="0" w:type="auto"/>
        <w:tblLayout w:type="fixed"/>
        <w:tblCellMar>
          <w:left w:w="62" w:type="dxa"/>
          <w:right w:w="62" w:type="dxa"/>
        </w:tblCellMar>
        <w:tblLook w:val="0000"/>
      </w:tblPr>
      <w:tblGrid>
        <w:gridCol w:w="1134"/>
        <w:gridCol w:w="7937"/>
      </w:tblGrid>
      <w:tr w:rsidTr="008505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TableHeading"/>
              <w:rPr>
                <w:lang w:val="en-NZ"/>
              </w:rPr>
            </w:pPr>
            <w:r w:rsidRPr="005C4B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TableHeading"/>
              <w:rPr>
                <w:lang w:val="en-NZ"/>
              </w:rPr>
            </w:pPr>
            <w:r w:rsidRPr="005C4B83">
              <w:t>Comments</w:t>
            </w:r>
          </w:p>
        </w:tc>
      </w:tr>
      <w:tr w:rsidTr="008505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BodyText"/>
              <w:rPr>
                <w:lang w:val="en-NZ"/>
              </w:rPr>
            </w:pPr>
            <w:r w:rsidRPr="005C4B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B83" w:rsidP="005C4B83">
            <w:pPr>
              <w:pStyle w:val="BodyText"/>
            </w:pPr>
            <w:r w:rsidRPr="005C4B83">
              <w:t xml:space="preserve">This unit was released in PSP Public Sector Training Package release 1.0 and meets the Standards for Training Packages. </w:t>
            </w:r>
          </w:p>
          <w:p w:rsidR="00000000" w:rsidRPr="005C4B83" w:rsidP="005C4B83">
            <w:pPr>
              <w:pStyle w:val="BodyText"/>
            </w:pPr>
          </w:p>
          <w:p w:rsidR="00000000" w:rsidRPr="005C4B83" w:rsidP="005C4B83">
            <w:pPr>
              <w:pStyle w:val="BodyText"/>
            </w:pPr>
            <w:r w:rsidRPr="005C4B83">
              <w:t>This unit supersedes and is equivalent to PSPGOV510A Undertake and promote career man</w:t>
            </w:r>
            <w:r w:rsidRPr="005C4B83">
              <w:t>agement.</w:t>
            </w:r>
          </w:p>
          <w:p w:rsidR="00000000" w:rsidRPr="005C4B83" w:rsidP="005C4B83">
            <w:pPr>
              <w:pStyle w:val="BodyText"/>
            </w:pPr>
          </w:p>
          <w:p w:rsidR="00000000" w:rsidRPr="005C4B83" w:rsidP="005C4B83">
            <w:pPr>
              <w:pStyle w:val="ListBullet"/>
            </w:pPr>
            <w:r w:rsidRPr="005C4B83">
              <w:t>Unit code updated</w:t>
            </w:r>
          </w:p>
          <w:p w:rsidR="00000000" w:rsidRPr="005C4B83" w:rsidP="005C4B83">
            <w:pPr>
              <w:pStyle w:val="ListBullet"/>
            </w:pPr>
            <w:r w:rsidRPr="005C4B83">
              <w:t>Content and formatting updated to comply with new standards</w:t>
            </w:r>
          </w:p>
          <w:p w:rsidR="00000000" w:rsidRPr="005C4B83" w:rsidP="005C4B83">
            <w:pPr>
              <w:pStyle w:val="ListBullet"/>
            </w:pPr>
            <w:r w:rsidRPr="005C4B83">
              <w:t>All PC transitioned from passive to active voice</w:t>
            </w:r>
          </w:p>
        </w:tc>
      </w:tr>
    </w:tbl>
    <w:p w:rsidR="008505AA" w:rsidP="005C4B83">
      <w:pPr>
        <w:pStyle w:val="BodyText"/>
      </w:pPr>
    </w:p>
    <w:p w:rsidR="008505AA" w:rsidP="005C4B83">
      <w:pPr>
        <w:pStyle w:val="BodyText"/>
      </w:pPr>
    </w:p>
    <w:p w:rsidR="00000000" w:rsidRPr="005C4B83" w:rsidP="005C4B83">
      <w:pPr>
        <w:pStyle w:val="Heading1"/>
      </w:pPr>
      <w:bookmarkStart w:id="2" w:name="O_816666"/>
      <w:bookmarkEnd w:id="2"/>
      <w:r w:rsidRPr="005C4B83">
        <w:t>Application</w:t>
      </w:r>
    </w:p>
    <w:p w:rsidR="00000000" w:rsidRPr="005C4B83" w:rsidP="008505AA">
      <w:pPr>
        <w:pStyle w:val="BodyText"/>
      </w:pPr>
      <w:r w:rsidRPr="005C4B83">
        <w:t>This unit describes the skills required to manage one’</w:t>
      </w:r>
      <w:r w:rsidRPr="005C4B83">
        <w:t>s own career to meet goals and achieve life plans, as well as contributing to the career management of others. It includes identifying current career strengths, identifying and mapping career opportunities, developing and implementing career plans, monitor</w:t>
      </w:r>
      <w:r w:rsidRPr="005C4B83">
        <w:t>ing progress and contributing to others’ career management.</w:t>
      </w:r>
    </w:p>
    <w:p w:rsidR="00000000" w:rsidRPr="005C4B83" w:rsidP="008505AA">
      <w:pPr>
        <w:pStyle w:val="BodyText"/>
      </w:pPr>
      <w:r w:rsidRPr="005C4B83">
        <w:t>This unit applies to those working in generalist and specialist roles within the public sector.</w:t>
      </w:r>
    </w:p>
    <w:p w:rsidR="00000000" w:rsidRPr="005C4B83" w:rsidP="008505AA">
      <w:pPr>
        <w:pStyle w:val="BodyText"/>
      </w:pPr>
      <w:r w:rsidRPr="005C4B83">
        <w:t>The skills and knowledge described in this unit must be applied within the legislative, regulatory</w:t>
      </w:r>
      <w:r w:rsidRPr="005C4B83">
        <w:t xml:space="preserve"> and policy environment in which they are carried out. Organisational policies and procedures must be consulted and adhered to.</w:t>
      </w:r>
    </w:p>
    <w:p w:rsidR="00000000" w:rsidRPr="005C4B83" w:rsidP="008505AA">
      <w:pPr>
        <w:pStyle w:val="BodyText"/>
      </w:pPr>
      <w:r w:rsidRPr="005C4B83">
        <w:t>Those undertaking this unit would work independently performing complex tasks in a range of familiar contexts.</w:t>
      </w:r>
    </w:p>
    <w:p w:rsidR="008505AA" w:rsidP="008505AA">
      <w:pPr>
        <w:pStyle w:val="BodyText"/>
      </w:pPr>
      <w:r w:rsidRPr="005C4B83">
        <w:t>No licensing, legislative or certification requirements apply to unit at the time of publication.</w:t>
      </w:r>
    </w:p>
    <w:p w:rsidR="00000000" w:rsidRPr="005C4B83" w:rsidP="005C4B83">
      <w:pPr>
        <w:pStyle w:val="Heading1"/>
      </w:pPr>
      <w:bookmarkStart w:id="3" w:name="O_816668"/>
      <w:bookmarkEnd w:id="3"/>
      <w:r w:rsidRPr="005C4B83">
        <w:t>Competency Field</w:t>
      </w:r>
    </w:p>
    <w:p w:rsidR="00000000" w:rsidRPr="005C4B83" w:rsidP="008505AA">
      <w:pPr>
        <w:pStyle w:val="BodyText"/>
      </w:pPr>
      <w:r w:rsidRPr="005C4B83">
        <w:t>General</w:t>
      </w:r>
    </w:p>
    <w:p w:rsidR="00000000" w:rsidRPr="005C4B83" w:rsidP="005C4B83">
      <w:pPr>
        <w:pStyle w:val="Heading1"/>
      </w:pPr>
      <w:bookmarkStart w:id="4" w:name="O_816670"/>
      <w:bookmarkEnd w:id="4"/>
      <w:r w:rsidRPr="005C4B83">
        <w:t>Elements and Performance Criteria</w:t>
      </w:r>
    </w:p>
    <w:tbl>
      <w:tblPr>
        <w:tblW w:w="0" w:type="auto"/>
        <w:tblLayout w:type="fixed"/>
        <w:tblCellMar>
          <w:left w:w="62" w:type="dxa"/>
          <w:right w:w="62" w:type="dxa"/>
        </w:tblCellMar>
        <w:tblLook w:val="0000"/>
      </w:tblPr>
      <w:tblGrid>
        <w:gridCol w:w="2203"/>
        <w:gridCol w:w="6804"/>
      </w:tblGrid>
      <w:tr w:rsidTr="005C4B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TableHeading"/>
              <w:rPr>
                <w:lang w:val="en-NZ"/>
              </w:rPr>
            </w:pPr>
            <w:r w:rsidRPr="005C4B8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TableHeading"/>
              <w:rPr>
                <w:lang w:val="en-NZ"/>
              </w:rPr>
            </w:pPr>
            <w:r w:rsidRPr="005C4B83">
              <w:t>PERFORMANCE CRITERIA</w:t>
            </w:r>
          </w:p>
        </w:tc>
      </w:tr>
      <w:tr w:rsidTr="005C4B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BodyText"/>
              <w:rPr>
                <w:lang w:val="en-NZ"/>
              </w:rPr>
            </w:pPr>
            <w:r w:rsidRPr="005C4B83">
              <w:t>Elements describe the essential o</w:t>
            </w:r>
            <w:r w:rsidRPr="005C4B83">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BodyText"/>
              <w:rPr>
                <w:lang w:val="en-NZ"/>
              </w:rPr>
            </w:pPr>
            <w:r w:rsidRPr="005C4B83">
              <w:t>Performance criteria describe the performance needed to demonstrate achievement of the element. Where bold italicised text is used, further information is detailed in the range of conditions section.</w:t>
            </w:r>
          </w:p>
        </w:tc>
      </w:tr>
      <w:tr w:rsidTr="005C4B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List"/>
              <w:rPr>
                <w:lang w:val="en-NZ"/>
              </w:rPr>
            </w:pPr>
            <w:r w:rsidRPr="005C4B83">
              <w:rPr>
                <w:rStyle w:val="SpecialBold"/>
              </w:rPr>
              <w:t>1.</w:t>
            </w:r>
            <w:r w:rsidRPr="005C4B83">
              <w:rPr>
                <w:rStyle w:val="SpecialBold"/>
              </w:rPr>
              <w:tab/>
              <w:t>Identify current career strengths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B83" w:rsidP="005C4B83">
            <w:pPr>
              <w:pStyle w:val="List"/>
            </w:pPr>
            <w:r w:rsidRPr="005C4B83">
              <w:t>1.1</w:t>
            </w:r>
            <w:r w:rsidRPr="005C4B83">
              <w:tab/>
              <w:t>Conduc</w:t>
            </w:r>
            <w:r w:rsidRPr="005C4B83">
              <w:t>t a self-directed search of current knowledge, skills, abilities, interests and values.</w:t>
            </w:r>
          </w:p>
          <w:p w:rsidR="00000000" w:rsidRPr="005C4B83" w:rsidP="005C4B83">
            <w:pPr>
              <w:pStyle w:val="List"/>
            </w:pPr>
            <w:r w:rsidRPr="005C4B83">
              <w:t>1.2</w:t>
            </w:r>
            <w:r w:rsidRPr="005C4B83">
              <w:tab/>
              <w:t>Include life and work experiences, current and latent abilities and rank in order of personal importance.</w:t>
            </w:r>
          </w:p>
          <w:p w:rsidR="00000000" w:rsidRPr="005C4B83" w:rsidP="005C4B83">
            <w:pPr>
              <w:pStyle w:val="List"/>
            </w:pPr>
            <w:r w:rsidRPr="005C4B83">
              <w:t>1.3</w:t>
            </w:r>
            <w:r w:rsidRPr="005C4B83">
              <w:tab/>
            </w:r>
            <w:r w:rsidRPr="005C4B83">
              <w:t>Determine personal preferences in broad terms, including areas of work that are acceptable in the long term.</w:t>
            </w:r>
          </w:p>
          <w:p w:rsidR="00000000" w:rsidP="005C4B83">
            <w:pPr>
              <w:pStyle w:val="List"/>
              <w:rPr>
                <w:lang w:val="en-NZ"/>
              </w:rPr>
            </w:pPr>
            <w:r w:rsidRPr="005C4B83">
              <w:t>1.4</w:t>
            </w:r>
            <w:r w:rsidRPr="005C4B83">
              <w:tab/>
              <w:t>Prepare a personal profile that identifies strengths, preferences and opportunities for learning and growth.</w:t>
            </w:r>
          </w:p>
        </w:tc>
      </w:tr>
      <w:tr w:rsidTr="005C4B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List"/>
              <w:rPr>
                <w:lang w:val="en-NZ"/>
              </w:rPr>
            </w:pPr>
            <w:r w:rsidRPr="005C4B83">
              <w:rPr>
                <w:rStyle w:val="SpecialBold"/>
              </w:rPr>
              <w:t>2.</w:t>
            </w:r>
            <w:r w:rsidRPr="005C4B83">
              <w:rPr>
                <w:rStyle w:val="SpecialBold"/>
              </w:rPr>
              <w:tab/>
              <w:t>Identify and map career opport</w:t>
            </w:r>
            <w:r w:rsidRPr="005C4B83">
              <w:rPr>
                <w:rStyle w:val="SpecialBold"/>
              </w:rPr>
              <w: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B83" w:rsidP="005C4B83">
            <w:pPr>
              <w:pStyle w:val="List"/>
            </w:pPr>
            <w:r w:rsidRPr="005C4B83">
              <w:t>2.1</w:t>
            </w:r>
            <w:r w:rsidRPr="005C4B83">
              <w:tab/>
              <w:t>Scan careers and occupations to identify a list of possibilities and their requirements for skills, qualifications and experience.</w:t>
            </w:r>
          </w:p>
          <w:p w:rsidR="00000000" w:rsidRPr="005C4B83" w:rsidP="005C4B83">
            <w:pPr>
              <w:pStyle w:val="List"/>
            </w:pPr>
            <w:r w:rsidRPr="005C4B83">
              <w:t>2.2</w:t>
            </w:r>
            <w:r w:rsidRPr="005C4B83">
              <w:tab/>
              <w:t>Undertake economic and industry scans to identify the outlook for possible careers and to identify emerging c</w:t>
            </w:r>
            <w:r w:rsidRPr="005C4B83">
              <w:t>areers throughout work life.</w:t>
            </w:r>
          </w:p>
          <w:p w:rsidR="00000000" w:rsidRPr="005C4B83" w:rsidP="005C4B83">
            <w:pPr>
              <w:pStyle w:val="List"/>
            </w:pPr>
            <w:r w:rsidRPr="005C4B83">
              <w:t>2.3</w:t>
            </w:r>
            <w:r w:rsidRPr="005C4B83">
              <w:tab/>
              <w:t>Investigate opportunities for entering possible careers to ensure the feasibility of pursuing those options.</w:t>
            </w:r>
          </w:p>
          <w:p w:rsidR="00000000" w:rsidP="005C4B83">
            <w:pPr>
              <w:pStyle w:val="List"/>
              <w:rPr>
                <w:lang w:val="en-NZ"/>
              </w:rPr>
            </w:pPr>
            <w:r w:rsidRPr="005C4B83">
              <w:t>2.4</w:t>
            </w:r>
            <w:r w:rsidRPr="005C4B83">
              <w:tab/>
              <w:t>Match personal profile to possible career opportunities and decide on the best option/s to pursue.</w:t>
            </w:r>
          </w:p>
        </w:tc>
      </w:tr>
      <w:tr w:rsidTr="005C4B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List"/>
              <w:rPr>
                <w:lang w:val="en-NZ"/>
              </w:rPr>
            </w:pPr>
            <w:r w:rsidRPr="005C4B83">
              <w:rPr>
                <w:rStyle w:val="SpecialBold"/>
              </w:rPr>
              <w:t>3.</w:t>
            </w:r>
            <w:r w:rsidRPr="005C4B83">
              <w:rPr>
                <w:rStyle w:val="SpecialBold"/>
              </w:rPr>
              <w:tab/>
              <w:t>Develop</w:t>
            </w:r>
            <w:r w:rsidRPr="005C4B83">
              <w:rPr>
                <w:rStyle w:val="SpecialBold"/>
              </w:rPr>
              <w:t xml:space="preserve"> and implement career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B83" w:rsidP="005C4B83">
            <w:pPr>
              <w:pStyle w:val="List"/>
            </w:pPr>
            <w:r w:rsidRPr="005C4B83">
              <w:t>3.1</w:t>
            </w:r>
            <w:r w:rsidRPr="005C4B83">
              <w:tab/>
              <w:t>Establish career goals that cater for transition from existing work to preferred future career.</w:t>
            </w:r>
          </w:p>
          <w:p w:rsidR="00000000" w:rsidRPr="005C4B83" w:rsidP="005C4B83">
            <w:pPr>
              <w:pStyle w:val="List"/>
            </w:pPr>
            <w:r w:rsidRPr="005C4B83">
              <w:t>3.2</w:t>
            </w:r>
            <w:r w:rsidRPr="005C4B83">
              <w:tab/>
              <w:t>Develop a career plan that identifies immediate priorities for learning and development as well as medium to long-term strate</w:t>
            </w:r>
            <w:r w:rsidRPr="005C4B83">
              <w:t>gies to obtain additional skills and experience.</w:t>
            </w:r>
          </w:p>
          <w:p w:rsidR="00000000" w:rsidRPr="005C4B83" w:rsidP="005C4B83">
            <w:pPr>
              <w:pStyle w:val="List"/>
            </w:pPr>
            <w:r w:rsidRPr="005C4B83">
              <w:t>3.3</w:t>
            </w:r>
            <w:r w:rsidRPr="005C4B83">
              <w:tab/>
              <w:t>Undertake gap analysis to identify dated skills and skills that are common to both preferred future career and the organisation’s requirements.</w:t>
            </w:r>
          </w:p>
          <w:p w:rsidR="00000000" w:rsidP="005C4B83">
            <w:pPr>
              <w:pStyle w:val="List"/>
              <w:rPr>
                <w:lang w:val="en-NZ"/>
              </w:rPr>
            </w:pPr>
            <w:r w:rsidRPr="005C4B83">
              <w:t>3.4</w:t>
            </w:r>
            <w:r w:rsidRPr="005C4B83">
              <w:tab/>
              <w:t>Initiate career development activities in accordance wi</w:t>
            </w:r>
            <w:r w:rsidRPr="005C4B83">
              <w:t>th the career plan.</w:t>
            </w:r>
          </w:p>
        </w:tc>
      </w:tr>
      <w:tr w:rsidTr="005C4B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List"/>
              <w:rPr>
                <w:lang w:val="en-NZ"/>
              </w:rPr>
            </w:pPr>
            <w:r w:rsidRPr="005C4B83">
              <w:rPr>
                <w:rStyle w:val="SpecialBold"/>
              </w:rPr>
              <w:t>4.</w:t>
            </w:r>
            <w:r w:rsidRPr="005C4B83">
              <w:rPr>
                <w:rStyle w:val="SpecialBold"/>
              </w:rPr>
              <w:tab/>
              <w:t>Monitor progress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B83" w:rsidP="005C4B83">
            <w:pPr>
              <w:pStyle w:val="List"/>
            </w:pPr>
            <w:r w:rsidRPr="005C4B83">
              <w:t>4.1</w:t>
            </w:r>
            <w:r w:rsidRPr="005C4B83">
              <w:tab/>
              <w:t>Monitor acquisition of skills and experience and seek feedback on performance achievements.</w:t>
            </w:r>
          </w:p>
          <w:p w:rsidR="00000000" w:rsidRPr="005C4B83" w:rsidP="005C4B83">
            <w:pPr>
              <w:pStyle w:val="List"/>
            </w:pPr>
            <w:r w:rsidRPr="005C4B83">
              <w:t>4.2</w:t>
            </w:r>
            <w:r w:rsidRPr="005C4B83">
              <w:tab/>
              <w:t>Consider feedback and integrate as necessary into the career plan.</w:t>
            </w:r>
          </w:p>
          <w:p w:rsidR="00000000" w:rsidRPr="005C4B83" w:rsidP="005C4B83">
            <w:pPr>
              <w:pStyle w:val="List"/>
            </w:pPr>
            <w:r w:rsidRPr="005C4B83">
              <w:t>4.3</w:t>
            </w:r>
            <w:r w:rsidRPr="005C4B83">
              <w:tab/>
              <w:t>Monitor organisational requirements and futu</w:t>
            </w:r>
            <w:r w:rsidRPr="005C4B83">
              <w:t xml:space="preserve">re career requirements and adjust career plan to take account of new </w:t>
            </w:r>
            <w:r w:rsidRPr="005C4B83">
              <w:t>information.</w:t>
            </w:r>
          </w:p>
          <w:p w:rsidR="00000000" w:rsidP="005C4B83">
            <w:pPr>
              <w:pStyle w:val="List"/>
              <w:rPr>
                <w:lang w:val="en-NZ"/>
              </w:rPr>
            </w:pPr>
            <w:r w:rsidRPr="005C4B83">
              <w:t>4.4</w:t>
            </w:r>
            <w:r w:rsidRPr="005C4B83">
              <w:tab/>
              <w:t>Monitor progress towards future career and adjust goals as required.</w:t>
            </w:r>
          </w:p>
        </w:tc>
      </w:tr>
      <w:tr w:rsidTr="005C4B8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List"/>
              <w:rPr>
                <w:lang w:val="en-NZ"/>
              </w:rPr>
            </w:pPr>
            <w:r w:rsidRPr="005C4B83">
              <w:rPr>
                <w:rStyle w:val="SpecialBold"/>
              </w:rPr>
              <w:t>5.</w:t>
            </w:r>
            <w:r w:rsidRPr="005C4B83">
              <w:rPr>
                <w:rStyle w:val="SpecialBold"/>
              </w:rPr>
              <w:tab/>
              <w:t>Contribute to others’ career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B83" w:rsidP="005C4B83">
            <w:pPr>
              <w:pStyle w:val="List"/>
            </w:pPr>
            <w:r w:rsidRPr="005C4B83">
              <w:t>5.1</w:t>
            </w:r>
            <w:r w:rsidRPr="005C4B83">
              <w:tab/>
            </w:r>
            <w:r w:rsidRPr="005C4B83">
              <w:t>Assist others to take responsibility for their own careers, research information and plan for future job placements, learning and development.</w:t>
            </w:r>
          </w:p>
          <w:p w:rsidR="00000000" w:rsidRPr="005C4B83" w:rsidP="005C4B83">
            <w:pPr>
              <w:pStyle w:val="List"/>
            </w:pPr>
            <w:r w:rsidRPr="005C4B83">
              <w:t>5.2</w:t>
            </w:r>
            <w:r w:rsidRPr="005C4B83">
              <w:tab/>
              <w:t>Provide feedback on performance and suggest development opportunities to address performance gaps or build on</w:t>
            </w:r>
            <w:r w:rsidRPr="005C4B83">
              <w:t xml:space="preserve"> performance strengths linked to career plans.</w:t>
            </w:r>
          </w:p>
          <w:p w:rsidR="00000000" w:rsidRPr="005C4B83" w:rsidP="005C4B83">
            <w:pPr>
              <w:pStyle w:val="List"/>
            </w:pPr>
            <w:r w:rsidRPr="005C4B83">
              <w:t>5.3</w:t>
            </w:r>
            <w:r w:rsidRPr="005C4B83">
              <w:tab/>
              <w:t>Agree upon medium to long term plans and implement to address barriers to career development and meet individual and group learning and development needs.</w:t>
            </w:r>
          </w:p>
          <w:p w:rsidR="00000000" w:rsidRPr="005C4B83" w:rsidP="005C4B83">
            <w:pPr>
              <w:pStyle w:val="List"/>
            </w:pPr>
            <w:r w:rsidRPr="005C4B83">
              <w:t>5.4</w:t>
            </w:r>
            <w:r w:rsidRPr="005C4B83">
              <w:tab/>
              <w:t>Encourage staff to monitor their progress agai</w:t>
            </w:r>
            <w:r w:rsidRPr="005C4B83">
              <w:t>nst career goals and adjust long term plans to integrate changed circumstances or new skill requirements.</w:t>
            </w:r>
          </w:p>
          <w:p w:rsidR="00000000" w:rsidRPr="005C4B83" w:rsidP="005C4B83">
            <w:pPr>
              <w:pStyle w:val="List"/>
            </w:pPr>
            <w:r w:rsidRPr="005C4B83">
              <w:t>5.5</w:t>
            </w:r>
            <w:r w:rsidRPr="005C4B83">
              <w:tab/>
              <w:t>Encourage and support staff in applying new skills and knowledge in the workplace.</w:t>
            </w:r>
          </w:p>
        </w:tc>
      </w:tr>
    </w:tbl>
    <w:p w:rsidR="00000000" w:rsidRPr="005C4B83" w:rsidP="005C4B83">
      <w:pPr>
        <w:pStyle w:val="BodyText"/>
      </w:pPr>
    </w:p>
    <w:p w:rsidR="00000000" w:rsidRPr="005C4B83" w:rsidP="005C4B83">
      <w:pPr>
        <w:pStyle w:val="AllowPageBreak"/>
      </w:pPr>
    </w:p>
    <w:p w:rsidR="00000000" w:rsidRPr="005C4B83" w:rsidP="005C4B83">
      <w:pPr>
        <w:pStyle w:val="Heading1"/>
      </w:pPr>
      <w:bookmarkStart w:id="5" w:name="O_816671"/>
      <w:bookmarkEnd w:id="5"/>
      <w:r w:rsidRPr="005C4B83">
        <w:t>Foundation Skills</w:t>
      </w:r>
    </w:p>
    <w:p w:rsidR="00000000" w:rsidRPr="005C4B83" w:rsidP="008505AA">
      <w:pPr>
        <w:pStyle w:val="BodyText"/>
      </w:pPr>
      <w:r w:rsidRPr="005C4B83">
        <w:t>Foundation skills are embe</w:t>
      </w:r>
      <w:r w:rsidRPr="005C4B83">
        <w:t>dded within the elements and performance criteria of this unit.</w:t>
      </w:r>
    </w:p>
    <w:p w:rsidR="00000000" w:rsidRPr="005C4B83" w:rsidP="005C4B83">
      <w:pPr>
        <w:pStyle w:val="Heading1"/>
      </w:pPr>
      <w:bookmarkStart w:id="6" w:name="O_816673"/>
      <w:bookmarkEnd w:id="6"/>
      <w:r w:rsidRPr="005C4B83">
        <w:t>Unit Mapping Information</w:t>
      </w:r>
    </w:p>
    <w:p w:rsidR="00000000" w:rsidRPr="005C4B83" w:rsidP="008505AA">
      <w:pPr>
        <w:pStyle w:val="BodyText"/>
      </w:pPr>
      <w:r w:rsidRPr="005C4B83">
        <w:t>This unit supersedes and is equivalent to PSPGOV510A Undertake and promote career management.</w:t>
      </w:r>
    </w:p>
    <w:p w:rsidR="00000000" w:rsidRPr="005C4B83" w:rsidP="005C4B83">
      <w:pPr>
        <w:pStyle w:val="Heading1"/>
      </w:pPr>
      <w:bookmarkStart w:id="7" w:name="O_816680"/>
      <w:bookmarkEnd w:id="7"/>
      <w:r w:rsidRPr="005C4B83">
        <w:t>Links</w:t>
      </w:r>
    </w:p>
    <w:p w:rsidR="00000000" w:rsidRPr="005C4B83" w:rsidP="008505AA">
      <w:pPr>
        <w:pStyle w:val="BodyText"/>
      </w:pPr>
      <w:r w:rsidRPr="005C4B83">
        <w:t>Companion Volume implementation g</w:t>
      </w:r>
      <w:r w:rsidRPr="005C4B83">
        <w:t xml:space="preserve">uides are found in VETNet - </w:t>
      </w:r>
      <w:r>
        <w:fldChar w:fldCharType="begin"/>
      </w:r>
      <w:r>
        <w:instrText xml:space="preserve"> HYPERLINK "https://vetnet.gov.au/Pages/TrainingDocs.aspx?q=bebbece7-ff48-4d2c-8876-405679019623" </w:instrText>
      </w:r>
      <w:r>
        <w:fldChar w:fldCharType="separate"/>
      </w:r>
      <w:r w:rsidRPr="00FA753C">
        <w:rPr>
          <w:rStyle w:val="Hyperlink"/>
        </w:rPr>
        <w:t>https://vetnet.gov.au/Pages/TrainingDocs.aspx?q=bebbece7-ff48-4d2c-8876-405679019623</w:t>
      </w:r>
      <w:r>
        <w:fldChar w:fldCharType="end"/>
      </w:r>
    </w:p>
    <w:p w:rsidR="00000000" w:rsidRPr="005C4B83" w:rsidP="008505AA">
      <w:pPr>
        <w:pStyle w:val="BodyText"/>
      </w:pPr>
      <w:r w:rsidRPr="005C4B8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753C">
        <w:rPr>
          <w:rStyle w:val="Hyperlink"/>
        </w:rPr>
        <w:t>https://vetnet.gov.au/Pages/TrainingDocs.aspx?q=bebbece7-ff48-4d2c-8876-405679019623</w:t>
      </w:r>
      <w:r>
        <w:fldChar w:fldCharType="end"/>
      </w:r>
    </w:p>
    <w:p w:rsidR="00000000" w:rsidRPr="005C4B83" w:rsidP="008505AA">
      <w:pPr>
        <w:pStyle w:val="BodyText"/>
      </w:pPr>
      <w:r w:rsidRPr="005C4B8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753C">
        <w:rPr>
          <w:rStyle w:val="Hyperlink"/>
        </w:rPr>
        <w:t>https://vetnet.gov.au/Pages/TrainingDocs.aspx?q=bebbece7-ff48-4d2c-8876-405679019623</w:t>
      </w:r>
      <w:r>
        <w:fldChar w:fldCharType="end"/>
      </w:r>
    </w:p>
    <w:p w:rsidR="00000000" w:rsidRPr="005C4B83" w:rsidP="008505AA">
      <w:pPr>
        <w:pStyle w:val="BodyText"/>
      </w:pPr>
      <w:r w:rsidRPr="005C4B8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753C">
        <w:rPr>
          <w:rStyle w:val="Hyperlink"/>
        </w:rPr>
        <w:t>https://vetnet.gov.au/Pages/TrainingDocs.aspx?q=bebbece7-ff48-4d2c-8876-405679019623</w:t>
      </w:r>
      <w:r>
        <w:fldChar w:fldCharType="end"/>
      </w:r>
    </w:p>
    <w:p w:rsidR="00000000" w:rsidRPr="005C4B83" w:rsidP="008505AA">
      <w:pPr>
        <w:pStyle w:val="BodyText"/>
        <w:sectPr w:rsidSect="005C4B83">
          <w:headerReference w:type="default" r:id="rId10"/>
          <w:footerReference w:type="default" r:id="rId11"/>
          <w:pgSz w:w="11908" w:h="16833"/>
          <w:pgMar w:top="1702" w:right="1418" w:bottom="1702" w:left="1418" w:header="992" w:footer="992" w:gutter="0"/>
          <w:cols w:space="720"/>
          <w:noEndnote/>
          <w:docGrid w:linePitch="299"/>
        </w:sectPr>
      </w:pPr>
    </w:p>
    <w:p w:rsidR="00000000" w:rsidRPr="005C4B83" w:rsidP="005C4B83">
      <w:pPr>
        <w:pStyle w:val="SuperHeading"/>
      </w:pPr>
      <w:r w:rsidRPr="005C4B83">
        <w:t>Assessment Requirements for PSPGEN052 Undertake and promote career management</w:t>
      </w:r>
    </w:p>
    <w:p w:rsidR="00000000" w:rsidRPr="005C4B83" w:rsidP="005C4B83">
      <w:pPr>
        <w:pStyle w:val="Heading1"/>
      </w:pPr>
      <w:bookmarkStart w:id="8" w:name="O_816675"/>
      <w:bookmarkEnd w:id="8"/>
      <w:r w:rsidRPr="005C4B83">
        <w:t>Modification History</w:t>
      </w:r>
    </w:p>
    <w:tbl>
      <w:tblPr>
        <w:tblW w:w="0" w:type="auto"/>
        <w:tblLayout w:type="fixed"/>
        <w:tblCellMar>
          <w:left w:w="62" w:type="dxa"/>
          <w:right w:w="62" w:type="dxa"/>
        </w:tblCellMar>
        <w:tblLook w:val="0000"/>
      </w:tblPr>
      <w:tblGrid>
        <w:gridCol w:w="1134"/>
        <w:gridCol w:w="7937"/>
      </w:tblGrid>
      <w:tr w:rsidTr="008505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TableHeading"/>
              <w:rPr>
                <w:lang w:val="en-NZ"/>
              </w:rPr>
            </w:pPr>
            <w:r w:rsidRPr="005C4B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TableHeading"/>
              <w:rPr>
                <w:lang w:val="en-NZ"/>
              </w:rPr>
            </w:pPr>
            <w:r w:rsidRPr="005C4B83">
              <w:t>Comments</w:t>
            </w:r>
          </w:p>
        </w:tc>
      </w:tr>
      <w:tr w:rsidTr="008505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B83">
            <w:pPr>
              <w:pStyle w:val="BodyText"/>
              <w:rPr>
                <w:lang w:val="en-NZ"/>
              </w:rPr>
            </w:pPr>
            <w:r w:rsidRPr="005C4B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B83" w:rsidP="005C4B83">
            <w:pPr>
              <w:pStyle w:val="BodyText"/>
            </w:pPr>
            <w:r w:rsidRPr="005C4B83">
              <w:t xml:space="preserve">These Assessment Requirements were released in PSP Public Sector Training Package release 1.0 and meet the Standards for Training Packages. </w:t>
            </w:r>
          </w:p>
          <w:p w:rsidR="00000000" w:rsidRPr="005C4B83" w:rsidP="005C4B83">
            <w:pPr>
              <w:pStyle w:val="BodyText"/>
            </w:pPr>
          </w:p>
          <w:p w:rsidR="00000000" w:rsidRPr="005C4B83" w:rsidP="005C4B83">
            <w:pPr>
              <w:pStyle w:val="ListBullet"/>
            </w:pPr>
            <w:r w:rsidRPr="005C4B83">
              <w:t>Assessment Requirements created drawing upon specified assessment information from superseded unit</w:t>
            </w:r>
          </w:p>
        </w:tc>
      </w:tr>
    </w:tbl>
    <w:p w:rsidR="00000000" w:rsidRPr="005C4B83" w:rsidP="005C4B83">
      <w:pPr>
        <w:pStyle w:val="BodyText"/>
      </w:pPr>
    </w:p>
    <w:p w:rsidR="00000000" w:rsidRPr="005C4B83" w:rsidP="005C4B83">
      <w:pPr>
        <w:pStyle w:val="AllowPageBreak"/>
      </w:pPr>
    </w:p>
    <w:p w:rsidR="00000000" w:rsidRPr="005C4B83" w:rsidP="005C4B83">
      <w:pPr>
        <w:pStyle w:val="Heading1"/>
      </w:pPr>
      <w:bookmarkStart w:id="9" w:name="O_816676"/>
      <w:bookmarkEnd w:id="9"/>
      <w:r w:rsidRPr="005C4B83">
        <w:t>Performance Evidence</w:t>
      </w:r>
    </w:p>
    <w:p w:rsidR="00000000" w:rsidRPr="005C4B83" w:rsidP="008505AA">
      <w:pPr>
        <w:pStyle w:val="BodyText"/>
      </w:pPr>
      <w:r w:rsidRPr="005C4B83">
        <w:t>Evidence required to demonstrate competence must satisfy all of the requirements of the elements and performance criteria. If not otherwise specified the candidate must demonstrate evidence of performance of the following on at</w:t>
      </w:r>
      <w:r w:rsidRPr="005C4B83">
        <w:t xml:space="preserve"> least one occasion.</w:t>
      </w:r>
    </w:p>
    <w:p w:rsidR="00000000" w:rsidRPr="005C4B83" w:rsidP="005C4B83">
      <w:pPr>
        <w:pStyle w:val="ListBullet"/>
      </w:pPr>
      <w:r w:rsidRPr="005C4B83">
        <w:t>analysing strengths, weaknesses, opportunities, threats (SWOT)</w:t>
      </w:r>
    </w:p>
    <w:p w:rsidR="00000000" w:rsidRPr="005C4B83" w:rsidP="005C4B83">
      <w:pPr>
        <w:pStyle w:val="ListBullet"/>
      </w:pPr>
      <w:r w:rsidRPr="005C4B83">
        <w:t>researching and questioning</w:t>
      </w:r>
    </w:p>
    <w:p w:rsidR="00000000" w:rsidRPr="005C4B83" w:rsidP="005C4B83">
      <w:pPr>
        <w:pStyle w:val="ListBullet"/>
      </w:pPr>
      <w:r w:rsidRPr="005C4B83">
        <w:t>reflecting on own skills, abilities, values and performance</w:t>
      </w:r>
    </w:p>
    <w:p w:rsidR="00000000" w:rsidRPr="005C4B83" w:rsidP="005C4B83">
      <w:pPr>
        <w:pStyle w:val="ListBullet"/>
      </w:pPr>
      <w:r w:rsidRPr="005C4B83">
        <w:t>conducting skills audits and skills gap analyses</w:t>
      </w:r>
    </w:p>
    <w:p w:rsidR="00000000" w:rsidRPr="005C4B83" w:rsidP="005C4B83">
      <w:pPr>
        <w:pStyle w:val="ListBullet"/>
      </w:pPr>
      <w:r w:rsidRPr="005C4B83">
        <w:t>developing strategies for the management of one’s own and others’ careers</w:t>
      </w:r>
    </w:p>
    <w:p w:rsidR="00000000" w:rsidRPr="005C4B83" w:rsidP="005C4B83">
      <w:pPr>
        <w:pStyle w:val="ListBullet"/>
      </w:pPr>
      <w:r w:rsidRPr="005C4B83">
        <w:t>providing performance feedback and capitalising on new skills developed by others in the workplace</w:t>
      </w:r>
    </w:p>
    <w:p w:rsidR="00000000" w:rsidRPr="005C4B83" w:rsidP="005C4B83">
      <w:pPr>
        <w:pStyle w:val="ListBullet"/>
      </w:pPr>
      <w:r w:rsidRPr="005C4B83">
        <w:t>communicating with a diverse workforce including facilitating, questioning, consult</w:t>
      </w:r>
      <w:r w:rsidRPr="005C4B83">
        <w:t>ing, active listening</w:t>
      </w:r>
    </w:p>
    <w:p w:rsidR="00000000" w:rsidRPr="005C4B83" w:rsidP="005C4B83">
      <w:pPr>
        <w:pStyle w:val="AllowPageBreak"/>
      </w:pPr>
    </w:p>
    <w:p w:rsidR="00000000" w:rsidRPr="005C4B83" w:rsidP="005C4B83">
      <w:pPr>
        <w:pStyle w:val="Heading1"/>
      </w:pPr>
      <w:bookmarkStart w:id="10" w:name="O_816677"/>
      <w:bookmarkEnd w:id="10"/>
      <w:r w:rsidRPr="005C4B83">
        <w:t>Knowledge Evidence</w:t>
      </w:r>
    </w:p>
    <w:p w:rsidR="00000000" w:rsidRPr="005C4B83" w:rsidP="008505AA">
      <w:pPr>
        <w:pStyle w:val="BodyText"/>
      </w:pPr>
      <w:r w:rsidRPr="005C4B83">
        <w:t>Evidence required to demonstrate competence must satisfy all of the requirements of the elements and performance criteria. If not otherwise specified the depth of knowledge demonstrated must be appr</w:t>
      </w:r>
      <w:r w:rsidRPr="005C4B83">
        <w:t>opriate to the job context of the candidate.</w:t>
      </w:r>
    </w:p>
    <w:p w:rsidR="00000000" w:rsidRPr="005C4B83" w:rsidP="005C4B83">
      <w:pPr>
        <w:pStyle w:val="ListBullet"/>
      </w:pPr>
      <w:r w:rsidRPr="005C4B83">
        <w:t>strategic approach to career management for self and others</w:t>
      </w:r>
    </w:p>
    <w:p w:rsidR="00000000" w:rsidRPr="005C4B83" w:rsidP="005C4B83">
      <w:pPr>
        <w:pStyle w:val="ListBullet"/>
      </w:pPr>
      <w:r w:rsidRPr="005C4B83">
        <w:t>performance management</w:t>
      </w:r>
    </w:p>
    <w:p w:rsidR="00000000" w:rsidRPr="005C4B83" w:rsidP="005C4B83">
      <w:pPr>
        <w:pStyle w:val="ListBullet"/>
      </w:pPr>
      <w:r w:rsidRPr="005C4B83">
        <w:t>career development options</w:t>
      </w:r>
    </w:p>
    <w:p w:rsidR="00000000" w:rsidRPr="005C4B83" w:rsidP="005C4B83">
      <w:pPr>
        <w:pStyle w:val="ListBullet"/>
      </w:pPr>
      <w:r w:rsidRPr="005C4B83">
        <w:t>workforce trends</w:t>
      </w:r>
    </w:p>
    <w:p w:rsidR="00000000" w:rsidRPr="005C4B83" w:rsidP="005C4B83">
      <w:pPr>
        <w:pStyle w:val="ListBullet"/>
      </w:pPr>
      <w:r w:rsidRPr="005C4B83">
        <w:t>scenario planning in the context of career management</w:t>
      </w:r>
    </w:p>
    <w:p w:rsidR="00000000" w:rsidRPr="005C4B83" w:rsidP="005C4B83">
      <w:pPr>
        <w:pStyle w:val="ListBullet"/>
      </w:pPr>
      <w:r w:rsidRPr="005C4B83">
        <w:t>succession planning</w:t>
      </w:r>
    </w:p>
    <w:p w:rsidR="00000000" w:rsidRPr="005C4B83" w:rsidP="005C4B83">
      <w:pPr>
        <w:pStyle w:val="ListBullet"/>
      </w:pPr>
      <w:r w:rsidRPr="005C4B83">
        <w:t xml:space="preserve">changing </w:t>
      </w:r>
      <w:r w:rsidRPr="005C4B83">
        <w:t>demographics and workforce skill needs</w:t>
      </w:r>
    </w:p>
    <w:p w:rsidR="00000000" w:rsidRPr="005C4B83" w:rsidP="005C4B83">
      <w:pPr>
        <w:pStyle w:val="ListBullet"/>
      </w:pPr>
      <w:r w:rsidRPr="005C4B83">
        <w:t>organisational planning for human resources at a strategic level</w:t>
      </w:r>
    </w:p>
    <w:p w:rsidR="00000000" w:rsidRPr="005C4B83" w:rsidP="005C4B83">
      <w:pPr>
        <w:pStyle w:val="ListBullet"/>
      </w:pPr>
      <w:r w:rsidRPr="005C4B83">
        <w:t>principles of equal employment opportunity and diversity</w:t>
      </w:r>
    </w:p>
    <w:p w:rsidR="00000000" w:rsidRPr="005C4B83" w:rsidP="005C4B83">
      <w:pPr>
        <w:pStyle w:val="ListBullet"/>
      </w:pPr>
      <w:r w:rsidRPr="005C4B83">
        <w:t>legislation, policies and procedures relating to career management including WHS and environmen</w:t>
      </w:r>
      <w:r w:rsidRPr="005C4B83">
        <w:t>t</w:t>
      </w:r>
    </w:p>
    <w:p w:rsidR="00000000" w:rsidRPr="005C4B83" w:rsidP="005C4B83">
      <w:pPr>
        <w:pStyle w:val="AllowPageBreak"/>
      </w:pPr>
    </w:p>
    <w:p w:rsidR="00000000" w:rsidRPr="005C4B83" w:rsidP="005C4B83">
      <w:pPr>
        <w:pStyle w:val="Heading1"/>
      </w:pPr>
      <w:bookmarkStart w:id="11" w:name="O_816678"/>
      <w:bookmarkEnd w:id="11"/>
      <w:r w:rsidRPr="005C4B83">
        <w:t>Assessment Conditions</w:t>
      </w:r>
    </w:p>
    <w:p w:rsidR="00000000" w:rsidRPr="005C4B83" w:rsidP="008505AA">
      <w:pPr>
        <w:pStyle w:val="BodyText"/>
      </w:pPr>
      <w:r w:rsidRPr="005C4B83">
        <w:t xml:space="preserve">This unit contains no specific industry-mandated assessment conditions. Guidance on suggested and </w:t>
      </w:r>
      <w:r w:rsidRPr="005C4B83">
        <w:t>recommended conditions and methods can be found in the Implementation Guide.</w:t>
      </w:r>
    </w:p>
    <w:p w:rsidR="008505AA" w:rsidP="008505AA">
      <w:pPr>
        <w:pStyle w:val="BodyText"/>
      </w:pPr>
      <w:r w:rsidRPr="005C4B83">
        <w:t xml:space="preserve">Assessors must satisfy </w:t>
      </w:r>
      <w:r w:rsidRPr="005C4B83">
        <w:t>the NVR/AQTF mandatory competency requirements for assessors.</w:t>
      </w:r>
    </w:p>
    <w:p w:rsidR="00000000" w:rsidRPr="005C4B83" w:rsidP="005C4B83">
      <w:pPr>
        <w:pStyle w:val="Heading1"/>
      </w:pPr>
      <w:bookmarkStart w:id="12" w:name="O_816681"/>
      <w:bookmarkEnd w:id="12"/>
      <w:r w:rsidRPr="005C4B83">
        <w:t>Links</w:t>
      </w:r>
    </w:p>
    <w:p w:rsidR="00000000" w:rsidRPr="005C4B83" w:rsidP="008505AA">
      <w:pPr>
        <w:pStyle w:val="BodyText"/>
      </w:pPr>
      <w:r w:rsidRPr="005C4B8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753C">
        <w:rPr>
          <w:rStyle w:val="Hyperlink"/>
        </w:rPr>
        <w:t>https://vetnet.gov.au/Pages/TrainingDocs.aspx?q=bebbece7-ff48-4d2c-8876-405679019623</w:t>
      </w:r>
      <w:r>
        <w:fldChar w:fldCharType="end"/>
      </w:r>
    </w:p>
    <w:p w:rsidR="00000000" w:rsidRPr="005C4B83" w:rsidP="008505AA">
      <w:pPr>
        <w:pStyle w:val="BodyText"/>
      </w:pPr>
      <w:r w:rsidRPr="005C4B83">
        <w:t>Companion Volume impleme</w:t>
      </w:r>
      <w:r w:rsidRPr="005C4B83">
        <w:t xml:space="preserve">ntation guides are found in VETNet - </w:t>
      </w:r>
      <w:r>
        <w:fldChar w:fldCharType="begin"/>
      </w:r>
      <w:r>
        <w:instrText xml:space="preserve"> HYPERLINK "https://vetnet.gov.au/Pages/TrainingDocs.aspx?q=bebbece7-ff48-4d2c-8876-405679019623" </w:instrText>
      </w:r>
      <w:r>
        <w:fldChar w:fldCharType="separate"/>
      </w:r>
      <w:r w:rsidRPr="00FA753C">
        <w:rPr>
          <w:rStyle w:val="Hyperlink"/>
        </w:rPr>
        <w:t>https://vetnet.gov.au/Pages/TrainingDocs.aspx?q=bebbece7-ff48-4d2c-8876-405679019623</w:t>
      </w:r>
      <w:r>
        <w:fldChar w:fldCharType="end"/>
      </w:r>
    </w:p>
    <w:p w:rsidR="00000000" w:rsidRPr="005C4B83" w:rsidP="008505AA">
      <w:pPr>
        <w:pStyle w:val="BodyText"/>
      </w:pPr>
      <w:r w:rsidRPr="005C4B8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753C">
        <w:rPr>
          <w:rStyle w:val="Hyperlink"/>
        </w:rPr>
        <w:t>https://vetnet.gov.au/Pages/TrainingDocs.aspx?q=bebbece7-ff48-4d2c-8876-405679019623</w:t>
      </w:r>
      <w:r>
        <w:fldChar w:fldCharType="end"/>
      </w:r>
    </w:p>
    <w:p w:rsidR="00000000" w:rsidRPr="005C4B83" w:rsidP="005C4B83"/>
    <w:sectPr w:rsidSect="005C4B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83" w:rsidRPr="008505AA" w:rsidP="00850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A" w:rsidP="005C4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05AA" w:rsidP="005C4B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505AA" w:rsidP="005C4B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83" w:rsidP="005C4B83">
    <w:pPr>
      <w:pStyle w:val="Footer"/>
      <w:framePr w:wrap="around"/>
    </w:pPr>
    <w:r>
      <w:fldChar w:fldCharType="begin"/>
    </w:r>
    <w:r>
      <w:instrText xml:space="preserve"> DOCPROPERTY  Subject  \* MERGEFORMAT </w:instrText>
    </w:r>
    <w:r>
      <w:fldChar w:fldCharType="separate"/>
    </w:r>
    <w:r w:rsidR="008505AA">
      <w:t>Approved</w:t>
    </w:r>
    <w:r w:rsidR="008505AA">
      <w:fldChar w:fldCharType="end"/>
    </w:r>
    <w:r>
      <w:tab/>
      <w:t xml:space="preserve">Page </w:t>
    </w:r>
    <w:r>
      <w:fldChar w:fldCharType="begin"/>
    </w:r>
    <w:r>
      <w:instrText xml:space="preserve"> PAGE  \* Arabic  \* MERGEFORMAT </w:instrText>
    </w:r>
    <w:r>
      <w:fldChar w:fldCharType="separate"/>
    </w:r>
    <w:r w:rsidR="008505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05AA">
      <w:rPr>
        <w:noProof/>
      </w:rPr>
      <w:t>5</w:t>
    </w:r>
    <w:r>
      <w:rPr>
        <w:noProof/>
      </w:rPr>
      <w:fldChar w:fldCharType="end"/>
    </w:r>
  </w:p>
  <w:p w:rsidR="005C4B83" w:rsidP="005C4B83">
    <w:pPr>
      <w:pStyle w:val="Footer"/>
      <w:framePr w:wrap="around"/>
    </w:pPr>
    <w:r>
      <w:t xml:space="preserve">© Commonwealth of Australia, </w:t>
    </w:r>
    <w:r>
      <w:fldChar w:fldCharType="begin"/>
    </w:r>
    <w:r>
      <w:instrText xml:space="preserve"> DATE  \@ "yyyy"  \* MERGEFORMAT </w:instrText>
    </w:r>
    <w:r>
      <w:fldChar w:fldCharType="separate"/>
    </w:r>
    <w:r w:rsidR="008505AA">
      <w:rPr>
        <w:noProof/>
      </w:rPr>
      <w:t>2025</w:t>
    </w:r>
    <w:r>
      <w:fldChar w:fldCharType="end"/>
    </w:r>
    <w:r>
      <w:tab/>
    </w:r>
    <w:r>
      <w:fldChar w:fldCharType="begin"/>
    </w:r>
    <w:r>
      <w:instrText xml:space="preserve"> DOCPROPERTY  Author  \* MERGEFORMAT </w:instrText>
    </w:r>
    <w:r>
      <w:fldChar w:fldCharType="separate"/>
    </w:r>
    <w:r w:rsidR="008505AA">
      <w:t>Public Skills Australia</w:t>
    </w:r>
    <w:r w:rsidR="008505AA">
      <w:fldChar w:fldCharType="end"/>
    </w:r>
  </w:p>
  <w:p w:rsidR="005C4B83" w:rsidP="005C4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B83" w:rsidRPr="008505AA" w:rsidP="00850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AA" w:rsidRPr="002D2AF8" w:rsidP="005C4B83">
    <w:pPr>
      <w:pStyle w:val="Header"/>
      <w:framePr w:wrap="around"/>
    </w:pPr>
    <w:r>
      <w:fldChar w:fldCharType="begin"/>
    </w:r>
    <w:r>
      <w:instrText xml:space="preserve"> TITLE   \* MERGEFORMAT </w:instrText>
    </w:r>
    <w:r>
      <w:fldChar w:fldCharType="separate"/>
    </w:r>
    <w:r>
      <w:t>PSPGEN052 Undertake and promote career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05AA" w:rsidP="005C4B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83" w:rsidRPr="002D2AF8" w:rsidP="005C4B83">
    <w:pPr>
      <w:pStyle w:val="Header"/>
      <w:framePr w:wrap="around"/>
    </w:pPr>
    <w:r>
      <w:fldChar w:fldCharType="begin"/>
    </w:r>
    <w:r>
      <w:instrText xml:space="preserve"> TITLE   \* MERGEFORMAT </w:instrText>
    </w:r>
    <w:r>
      <w:fldChar w:fldCharType="separate"/>
    </w:r>
    <w:r w:rsidR="008505AA">
      <w:t>PSPGEN052 Undertake and promote career management</w:t>
    </w:r>
    <w:r w:rsidR="008505AA">
      <w:fldChar w:fldCharType="end"/>
    </w:r>
    <w:r>
      <w:tab/>
      <w:t xml:space="preserve">Date this document was generated: </w:t>
    </w:r>
    <w:r>
      <w:fldChar w:fldCharType="begin"/>
    </w:r>
    <w:r>
      <w:instrText xml:space="preserve"> CREATEDATE  \@ "d MMMM yyyy"  \* MERGEFORMAT </w:instrText>
    </w:r>
    <w:r>
      <w:fldChar w:fldCharType="separate"/>
    </w:r>
    <w:r w:rsidR="008505AA">
      <w:rPr>
        <w:noProof/>
      </w:rPr>
      <w:t>2 March 2025</w:t>
    </w:r>
    <w:r>
      <w:fldChar w:fldCharType="end"/>
    </w:r>
  </w:p>
  <w:p w:rsidR="005C4B83" w:rsidP="005C4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A01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4036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B83"/>
    <w:pPr>
      <w:spacing w:before="360" w:after="60"/>
      <w:outlineLvl w:val="0"/>
    </w:pPr>
    <w:rPr>
      <w:sz w:val="32"/>
    </w:rPr>
  </w:style>
  <w:style w:type="paragraph" w:styleId="Heading2">
    <w:name w:val="heading 2"/>
    <w:basedOn w:val="HeadingBase"/>
    <w:next w:val="BodyText"/>
    <w:link w:val="Heading2Char"/>
    <w:qFormat/>
    <w:rsid w:val="005C4B83"/>
    <w:pPr>
      <w:keepLines/>
      <w:spacing w:before="240" w:after="120"/>
      <w:outlineLvl w:val="1"/>
    </w:pPr>
    <w:rPr>
      <w:sz w:val="28"/>
      <w:szCs w:val="40"/>
    </w:rPr>
  </w:style>
  <w:style w:type="paragraph" w:styleId="Heading3">
    <w:name w:val="heading 3"/>
    <w:basedOn w:val="HeadingBase"/>
    <w:next w:val="BodyText"/>
    <w:link w:val="Heading3Char"/>
    <w:qFormat/>
    <w:rsid w:val="005C4B83"/>
    <w:pPr>
      <w:spacing w:before="180" w:after="120"/>
      <w:outlineLvl w:val="2"/>
    </w:pPr>
    <w:rPr>
      <w:spacing w:val="-10"/>
      <w:kern w:val="32"/>
    </w:rPr>
  </w:style>
  <w:style w:type="paragraph" w:styleId="Heading4">
    <w:name w:val="heading 4"/>
    <w:basedOn w:val="HeadingBase"/>
    <w:next w:val="BodyText"/>
    <w:link w:val="Heading4Char"/>
    <w:qFormat/>
    <w:rsid w:val="005C4B83"/>
    <w:pPr>
      <w:spacing w:before="160" w:after="120"/>
      <w:outlineLvl w:val="3"/>
    </w:pPr>
    <w:rPr>
      <w:sz w:val="22"/>
    </w:rPr>
  </w:style>
  <w:style w:type="paragraph" w:styleId="Heading5">
    <w:name w:val="heading 5"/>
    <w:basedOn w:val="HeadingBase"/>
    <w:next w:val="Normal"/>
    <w:link w:val="Heading5Char"/>
    <w:qFormat/>
    <w:rsid w:val="005C4B83"/>
    <w:pPr>
      <w:spacing w:before="80"/>
      <w:outlineLvl w:val="4"/>
    </w:pPr>
    <w:rPr>
      <w:color w:val="918585"/>
      <w:sz w:val="20"/>
    </w:rPr>
  </w:style>
  <w:style w:type="paragraph" w:styleId="Heading6">
    <w:name w:val="heading 6"/>
    <w:basedOn w:val="HeadingBase"/>
    <w:next w:val="Normal"/>
    <w:link w:val="Heading6Char"/>
    <w:qFormat/>
    <w:rsid w:val="005C4B83"/>
    <w:pPr>
      <w:spacing w:before="60"/>
      <w:outlineLvl w:val="5"/>
    </w:pPr>
    <w:rPr>
      <w:color w:val="918585"/>
      <w:sz w:val="20"/>
    </w:rPr>
  </w:style>
  <w:style w:type="paragraph" w:styleId="Heading7">
    <w:name w:val="heading 7"/>
    <w:basedOn w:val="Normal"/>
    <w:next w:val="Normal"/>
    <w:link w:val="Heading7Char"/>
    <w:qFormat/>
    <w:rsid w:val="005C4B83"/>
    <w:pPr>
      <w:ind w:left="720"/>
      <w:outlineLvl w:val="6"/>
    </w:pPr>
    <w:rPr>
      <w:i/>
    </w:rPr>
  </w:style>
  <w:style w:type="paragraph" w:styleId="Heading8">
    <w:name w:val="heading 8"/>
    <w:basedOn w:val="Normal"/>
    <w:next w:val="Normal"/>
    <w:link w:val="Heading8Char"/>
    <w:qFormat/>
    <w:rsid w:val="005C4B83"/>
    <w:pPr>
      <w:ind w:left="720"/>
      <w:outlineLvl w:val="7"/>
    </w:pPr>
    <w:rPr>
      <w:i/>
    </w:rPr>
  </w:style>
  <w:style w:type="paragraph" w:styleId="Heading9">
    <w:name w:val="heading 9"/>
    <w:basedOn w:val="Normal"/>
    <w:next w:val="Normal"/>
    <w:link w:val="Heading9Char"/>
    <w:qFormat/>
    <w:rsid w:val="005C4B83"/>
    <w:pPr>
      <w:ind w:left="720"/>
      <w:outlineLvl w:val="8"/>
    </w:pPr>
    <w:rPr>
      <w:i/>
    </w:rPr>
  </w:style>
  <w:style w:type="character" w:default="1" w:styleId="DefaultParagraphFont">
    <w:name w:val="Default Paragraph Font"/>
    <w:uiPriority w:val="1"/>
    <w:unhideWhenUsed/>
    <w:rsid w:val="005C4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B83"/>
  </w:style>
  <w:style w:type="character" w:customStyle="1" w:styleId="Heading1Char">
    <w:name w:val="Heading 1 Char"/>
    <w:basedOn w:val="DefaultParagraphFont"/>
    <w:link w:val="Heading1"/>
    <w:rsid w:val="005C4B83"/>
    <w:rPr>
      <w:rFonts w:ascii="Times New Roman" w:eastAsia="Times New Roman" w:hAnsi="Times New Roman" w:cs="Times New Roman"/>
      <w:b/>
      <w:sz w:val="32"/>
      <w:szCs w:val="20"/>
      <w:lang w:eastAsia="en-US"/>
    </w:rPr>
  </w:style>
  <w:style w:type="paragraph" w:styleId="BodyText">
    <w:name w:val="Body Text"/>
    <w:basedOn w:val="Normal"/>
    <w:link w:val="BodyTextChar"/>
    <w:rsid w:val="005C4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B83"/>
    <w:rPr>
      <w:rFonts w:ascii="Times New Roman" w:eastAsia="Times New Roman" w:hAnsi="Times New Roman" w:cs="Times New Roman"/>
      <w:sz w:val="24"/>
      <w:lang w:eastAsia="en-US"/>
    </w:rPr>
  </w:style>
  <w:style w:type="paragraph" w:styleId="List">
    <w:name w:val="List"/>
    <w:basedOn w:val="BodyText"/>
    <w:next w:val="BodyText"/>
    <w:rsid w:val="005C4B83"/>
    <w:pPr>
      <w:tabs>
        <w:tab w:val="left" w:pos="340"/>
      </w:tabs>
      <w:spacing w:before="60" w:after="60"/>
      <w:ind w:left="340" w:hanging="340"/>
    </w:pPr>
  </w:style>
  <w:style w:type="paragraph" w:styleId="ListBullet">
    <w:name w:val="List Bullet"/>
    <w:basedOn w:val="List"/>
    <w:rsid w:val="005C4B83"/>
    <w:pPr>
      <w:numPr>
        <w:numId w:val="11"/>
      </w:numPr>
      <w:tabs>
        <w:tab w:val="clear" w:pos="340"/>
      </w:tabs>
      <w:spacing w:before="40" w:after="40"/>
    </w:pPr>
  </w:style>
  <w:style w:type="character" w:customStyle="1" w:styleId="SpecialBold">
    <w:name w:val="Special Bold"/>
    <w:basedOn w:val="DefaultParagraphFont"/>
    <w:rsid w:val="005C4B83"/>
    <w:rPr>
      <w:b/>
      <w:spacing w:val="0"/>
    </w:rPr>
  </w:style>
  <w:style w:type="paragraph" w:customStyle="1" w:styleId="SuperHeading">
    <w:name w:val="SuperHeading"/>
    <w:basedOn w:val="Normal"/>
    <w:rsid w:val="005C4B83"/>
    <w:pPr>
      <w:spacing w:before="240" w:after="120"/>
      <w:outlineLvl w:val="0"/>
    </w:pPr>
    <w:rPr>
      <w:rFonts w:ascii="Times New Roman" w:hAnsi="Times New Roman"/>
      <w:b/>
      <w:sz w:val="32"/>
    </w:rPr>
  </w:style>
  <w:style w:type="paragraph" w:customStyle="1" w:styleId="TableHeading">
    <w:name w:val="Table Heading"/>
    <w:basedOn w:val="HeadingBase"/>
    <w:rsid w:val="005C4B83"/>
    <w:pPr>
      <w:keepLines/>
      <w:pBdr>
        <w:bottom w:val="single" w:sz="6" w:space="1" w:color="918585"/>
      </w:pBdr>
      <w:spacing w:before="240"/>
    </w:pPr>
  </w:style>
  <w:style w:type="paragraph" w:customStyle="1" w:styleId="AllowPageBreak">
    <w:name w:val="AllowPageBreak"/>
    <w:rsid w:val="005C4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B83"/>
    <w:rPr>
      <w:rFonts w:ascii="Courier New" w:eastAsia="Times New Roman" w:hAnsi="Courier New" w:cs="Times New Roman"/>
      <w:i/>
      <w:szCs w:val="20"/>
      <w:lang w:eastAsia="en-US"/>
    </w:rPr>
  </w:style>
  <w:style w:type="paragraph" w:customStyle="1" w:styleId="HeadingBase">
    <w:name w:val="Heading Base"/>
    <w:rsid w:val="005C4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B83"/>
    <w:pPr>
      <w:tabs>
        <w:tab w:val="right" w:leader="dot" w:pos="9072"/>
      </w:tabs>
      <w:ind w:left="567"/>
    </w:pPr>
    <w:rPr>
      <w:szCs w:val="22"/>
    </w:rPr>
  </w:style>
  <w:style w:type="paragraph" w:customStyle="1" w:styleId="TOCBase">
    <w:name w:val="TOC Base"/>
    <w:rsid w:val="005C4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B83"/>
    <w:pPr>
      <w:tabs>
        <w:tab w:val="right" w:leader="dot" w:pos="9072"/>
      </w:tabs>
      <w:spacing w:before="40" w:after="40"/>
      <w:ind w:left="284"/>
    </w:pPr>
    <w:rPr>
      <w:rFonts w:ascii="Times New Roman" w:hAnsi="Times New Roman"/>
    </w:rPr>
  </w:style>
  <w:style w:type="paragraph" w:styleId="TOC1">
    <w:name w:val="toc 1"/>
    <w:basedOn w:val="TOCBase"/>
    <w:next w:val="Normal"/>
    <w:rsid w:val="005C4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B83"/>
    <w:rPr>
      <w:rFonts w:ascii="Times New Roman" w:eastAsia="Times New Roman" w:hAnsi="Times New Roman" w:cs="Times New Roman"/>
      <w:sz w:val="16"/>
      <w:lang w:eastAsia="en-US"/>
    </w:rPr>
  </w:style>
  <w:style w:type="paragraph" w:styleId="Title">
    <w:name w:val="Title"/>
    <w:basedOn w:val="HeadingBase"/>
    <w:link w:val="TitleChar"/>
    <w:qFormat/>
    <w:rsid w:val="005C4B83"/>
    <w:pPr>
      <w:spacing w:before="5040"/>
      <w:jc w:val="center"/>
    </w:pPr>
    <w:rPr>
      <w:sz w:val="48"/>
      <w:szCs w:val="72"/>
      <w:lang w:val="en-US"/>
    </w:rPr>
  </w:style>
  <w:style w:type="character" w:customStyle="1" w:styleId="TitleChar">
    <w:name w:val="Title Char"/>
    <w:basedOn w:val="DefaultParagraphFont"/>
    <w:link w:val="Title"/>
    <w:rsid w:val="005C4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B83"/>
    <w:pPr>
      <w:tabs>
        <w:tab w:val="left" w:pos="3600"/>
        <w:tab w:val="left" w:pos="3958"/>
      </w:tabs>
    </w:pPr>
  </w:style>
  <w:style w:type="paragraph" w:customStyle="1" w:styleId="Note">
    <w:name w:val="Note"/>
    <w:basedOn w:val="BodyText"/>
    <w:rsid w:val="005C4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B83"/>
    <w:pPr>
      <w:framePr w:wrap="auto" w:hAnchor="text" w:y="6049"/>
    </w:pPr>
    <w:rPr>
      <w:color w:val="000000"/>
      <w:sz w:val="40"/>
    </w:rPr>
  </w:style>
  <w:style w:type="paragraph" w:customStyle="1" w:styleId="TOCTitle">
    <w:name w:val="TOCTitle"/>
    <w:basedOn w:val="Heading1"/>
    <w:rsid w:val="005C4B83"/>
    <w:pPr>
      <w:spacing w:after="240"/>
      <w:jc w:val="center"/>
      <w:outlineLvl w:val="9"/>
    </w:pPr>
    <w:rPr>
      <w:caps/>
    </w:rPr>
  </w:style>
  <w:style w:type="paragraph" w:customStyle="1" w:styleId="Version">
    <w:name w:val="Version"/>
    <w:rsid w:val="005C4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B83"/>
    <w:pPr>
      <w:numPr>
        <w:numId w:val="12"/>
      </w:numPr>
      <w:tabs>
        <w:tab w:val="clear" w:pos="680"/>
      </w:tabs>
    </w:pPr>
  </w:style>
  <w:style w:type="paragraph" w:styleId="Index1">
    <w:name w:val="index 1"/>
    <w:basedOn w:val="Normal"/>
    <w:next w:val="Normal"/>
    <w:semiHidden/>
    <w:rsid w:val="005C4B83"/>
    <w:pPr>
      <w:keepNext w:val="0"/>
      <w:tabs>
        <w:tab w:val="right" w:pos="4176"/>
      </w:tabs>
      <w:ind w:left="198" w:hanging="198"/>
    </w:pPr>
    <w:rPr>
      <w:rFonts w:ascii="Garamond" w:hAnsi="Garamond"/>
    </w:rPr>
  </w:style>
  <w:style w:type="paragraph" w:styleId="IndexHeading">
    <w:name w:val="index heading"/>
    <w:basedOn w:val="Normal"/>
    <w:next w:val="Index1"/>
    <w:semiHidden/>
    <w:rsid w:val="005C4B83"/>
    <w:pPr>
      <w:spacing w:before="120" w:after="120"/>
    </w:pPr>
    <w:rPr>
      <w:rFonts w:ascii="Arial" w:hAnsi="Arial"/>
      <w:b/>
      <w:color w:val="918585"/>
      <w:sz w:val="24"/>
    </w:rPr>
  </w:style>
  <w:style w:type="paragraph" w:styleId="Header">
    <w:name w:val="header"/>
    <w:basedOn w:val="Normal"/>
    <w:link w:val="HeaderChar"/>
    <w:rsid w:val="005C4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B83"/>
    <w:rPr>
      <w:rFonts w:ascii="Times New Roman" w:eastAsia="Times New Roman" w:hAnsi="Times New Roman" w:cs="Times New Roman"/>
      <w:sz w:val="16"/>
      <w:szCs w:val="20"/>
      <w:lang w:val="en-GB" w:eastAsia="en-US"/>
    </w:rPr>
  </w:style>
  <w:style w:type="paragraph" w:customStyle="1" w:styleId="Chapter">
    <w:name w:val="Chapter"/>
    <w:basedOn w:val="Normal"/>
    <w:rsid w:val="005C4B83"/>
    <w:pPr>
      <w:spacing w:before="240"/>
    </w:pPr>
    <w:rPr>
      <w:rFonts w:ascii="Times New Roman" w:hAnsi="Times New Roman"/>
      <w:smallCaps/>
      <w:spacing w:val="80"/>
      <w:sz w:val="28"/>
    </w:rPr>
  </w:style>
  <w:style w:type="paragraph" w:customStyle="1" w:styleId="InChapter">
    <w:name w:val="InChapter"/>
    <w:basedOn w:val="Heading3"/>
    <w:rsid w:val="005C4B83"/>
    <w:pPr>
      <w:spacing w:after="240"/>
      <w:outlineLvl w:val="9"/>
    </w:pPr>
    <w:rPr>
      <w:noProof/>
    </w:rPr>
  </w:style>
  <w:style w:type="paragraph" w:styleId="Index2">
    <w:name w:val="index 2"/>
    <w:basedOn w:val="Normal"/>
    <w:next w:val="Normal"/>
    <w:semiHidden/>
    <w:rsid w:val="005C4B83"/>
    <w:pPr>
      <w:tabs>
        <w:tab w:val="right" w:pos="4176"/>
      </w:tabs>
      <w:ind w:left="568" w:hanging="284"/>
    </w:pPr>
    <w:rPr>
      <w:rFonts w:ascii="Garamond" w:hAnsi="Garamond"/>
    </w:rPr>
  </w:style>
  <w:style w:type="paragraph" w:customStyle="1" w:styleId="Byline">
    <w:name w:val="Byline"/>
    <w:rsid w:val="005C4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B83"/>
    <w:pPr>
      <w:tabs>
        <w:tab w:val="clear" w:pos="3600"/>
        <w:tab w:val="clear" w:pos="3958"/>
      </w:tabs>
      <w:jc w:val="right"/>
    </w:pPr>
  </w:style>
  <w:style w:type="character" w:styleId="Emphasis">
    <w:name w:val="Emphasis"/>
    <w:basedOn w:val="DefaultParagraphFont"/>
    <w:qFormat/>
    <w:rsid w:val="005C4B83"/>
    <w:rPr>
      <w:i/>
    </w:rPr>
  </w:style>
  <w:style w:type="paragraph" w:styleId="Caption">
    <w:name w:val="caption"/>
    <w:basedOn w:val="BodyText"/>
    <w:next w:val="Normal"/>
    <w:qFormat/>
    <w:rsid w:val="005C4B83"/>
    <w:pPr>
      <w:framePr w:w="2268" w:hSpace="181" w:vSpace="181" w:wrap="around" w:vAnchor="text" w:hAnchor="page" w:x="1135" w:y="285" w:anchorLock="1"/>
    </w:pPr>
    <w:rPr>
      <w:i/>
    </w:rPr>
  </w:style>
  <w:style w:type="paragraph" w:customStyle="1" w:styleId="MiniTOCTitle">
    <w:name w:val="MiniTOCTitle"/>
    <w:basedOn w:val="Heading4"/>
    <w:rsid w:val="005C4B83"/>
    <w:pPr>
      <w:spacing w:before="240"/>
      <w:outlineLvl w:val="9"/>
    </w:pPr>
    <w:rPr>
      <w:noProof/>
      <w:sz w:val="24"/>
    </w:rPr>
  </w:style>
  <w:style w:type="paragraph" w:customStyle="1" w:styleId="MiniTOCItem">
    <w:name w:val="MiniTOCItem"/>
    <w:basedOn w:val="ListBullet"/>
    <w:rsid w:val="005C4B83"/>
    <w:pPr>
      <w:numPr>
        <w:numId w:val="0"/>
      </w:numPr>
      <w:tabs>
        <w:tab w:val="right" w:leader="dot" w:pos="6521"/>
      </w:tabs>
      <w:spacing w:before="0" w:after="0"/>
    </w:pPr>
  </w:style>
  <w:style w:type="paragraph" w:customStyle="1" w:styleId="TOFTitle">
    <w:name w:val="TOFTitle"/>
    <w:basedOn w:val="TOCTitle"/>
    <w:rsid w:val="005C4B83"/>
  </w:style>
  <w:style w:type="paragraph" w:styleId="TableofFigures">
    <w:name w:val="table of figures"/>
    <w:basedOn w:val="Normal"/>
    <w:next w:val="Normal"/>
    <w:semiHidden/>
    <w:rsid w:val="005C4B83"/>
    <w:pPr>
      <w:tabs>
        <w:tab w:val="right" w:leader="dot" w:pos="9072"/>
      </w:tabs>
      <w:ind w:left="970" w:hanging="403"/>
    </w:pPr>
    <w:rPr>
      <w:rFonts w:ascii="Times New Roman" w:hAnsi="Times New Roman"/>
      <w:b/>
    </w:rPr>
  </w:style>
  <w:style w:type="paragraph" w:styleId="ListNumber">
    <w:name w:val="List Number"/>
    <w:basedOn w:val="List"/>
    <w:rsid w:val="005C4B83"/>
    <w:pPr>
      <w:numPr>
        <w:numId w:val="14"/>
      </w:numPr>
      <w:tabs>
        <w:tab w:val="clear" w:pos="340"/>
      </w:tabs>
    </w:pPr>
  </w:style>
  <w:style w:type="character" w:customStyle="1" w:styleId="WingdingSymbols">
    <w:name w:val="Wingding Symbols"/>
    <w:rsid w:val="005C4B83"/>
    <w:rPr>
      <w:rFonts w:ascii="Wingdings" w:hAnsi="Wingdings"/>
    </w:rPr>
  </w:style>
  <w:style w:type="character" w:customStyle="1" w:styleId="HotSpot">
    <w:name w:val="HotSpot"/>
    <w:rsid w:val="005C4B83"/>
    <w:rPr>
      <w:color w:val="0033CC"/>
      <w:u w:val="none"/>
    </w:rPr>
  </w:style>
  <w:style w:type="paragraph" w:customStyle="1" w:styleId="BodyTextRight">
    <w:name w:val="Body Text Right"/>
    <w:basedOn w:val="BodyText"/>
    <w:rsid w:val="005C4B83"/>
    <w:pPr>
      <w:spacing w:before="0" w:after="0"/>
      <w:jc w:val="right"/>
    </w:pPr>
  </w:style>
  <w:style w:type="paragraph" w:styleId="Index3">
    <w:name w:val="index 3"/>
    <w:basedOn w:val="ListNumber2"/>
    <w:next w:val="Normal"/>
    <w:semiHidden/>
    <w:rsid w:val="005C4B83"/>
    <w:pPr>
      <w:numPr>
        <w:numId w:val="0"/>
      </w:numPr>
      <w:tabs>
        <w:tab w:val="right" w:leader="dot" w:pos="4176"/>
      </w:tabs>
    </w:pPr>
  </w:style>
  <w:style w:type="paragraph" w:styleId="ListNumber2">
    <w:name w:val="List Number 2"/>
    <w:basedOn w:val="List2"/>
    <w:rsid w:val="005C4B83"/>
    <w:pPr>
      <w:numPr>
        <w:numId w:val="9"/>
      </w:numPr>
      <w:tabs>
        <w:tab w:val="clear" w:pos="1060"/>
      </w:tabs>
    </w:pPr>
  </w:style>
  <w:style w:type="paragraph" w:customStyle="1" w:styleId="MarginNote">
    <w:name w:val="Margin Note"/>
    <w:basedOn w:val="BodyText"/>
    <w:rsid w:val="005C4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B83"/>
    <w:rPr>
      <w:sz w:val="32"/>
    </w:rPr>
  </w:style>
  <w:style w:type="paragraph" w:customStyle="1" w:styleId="HeadingProcedure">
    <w:name w:val="Heading Procedure"/>
    <w:basedOn w:val="HeadingBase"/>
    <w:next w:val="Normal"/>
    <w:rsid w:val="005C4B83"/>
    <w:pPr>
      <w:tabs>
        <w:tab w:val="left" w:pos="0"/>
      </w:tabs>
      <w:spacing w:before="120" w:after="60"/>
    </w:pPr>
    <w:rPr>
      <w:i/>
      <w:color w:val="918585"/>
      <w:sz w:val="22"/>
    </w:rPr>
  </w:style>
  <w:style w:type="paragraph" w:customStyle="1" w:styleId="TableBodyText">
    <w:name w:val="Table Body Text"/>
    <w:basedOn w:val="BodyText"/>
    <w:rsid w:val="005C4B83"/>
    <w:pPr>
      <w:spacing w:before="60" w:after="60"/>
    </w:pPr>
  </w:style>
  <w:style w:type="paragraph" w:styleId="ListContinue">
    <w:name w:val="List Continue"/>
    <w:basedOn w:val="List"/>
    <w:rsid w:val="005C4B83"/>
    <w:pPr>
      <w:ind w:firstLine="0"/>
    </w:pPr>
  </w:style>
  <w:style w:type="paragraph" w:customStyle="1" w:styleId="ListNote">
    <w:name w:val="List Note"/>
    <w:basedOn w:val="List"/>
    <w:rsid w:val="005C4B83"/>
    <w:pPr>
      <w:pBdr>
        <w:top w:val="single" w:sz="6" w:space="2" w:color="918585"/>
        <w:bottom w:val="single" w:sz="6" w:space="2" w:color="918585"/>
      </w:pBdr>
      <w:tabs>
        <w:tab w:val="left" w:pos="1021"/>
      </w:tabs>
      <w:ind w:firstLine="0"/>
    </w:pPr>
  </w:style>
  <w:style w:type="paragraph" w:customStyle="1" w:styleId="Warning">
    <w:name w:val="Warning"/>
    <w:basedOn w:val="BodyText"/>
    <w:rsid w:val="005C4B83"/>
    <w:pPr>
      <w:shd w:val="clear" w:color="auto" w:fill="D9D9D9"/>
      <w:tabs>
        <w:tab w:val="left" w:pos="992"/>
      </w:tabs>
      <w:ind w:left="119" w:right="119"/>
    </w:pPr>
    <w:rPr>
      <w:sz w:val="20"/>
    </w:rPr>
  </w:style>
  <w:style w:type="paragraph" w:customStyle="1" w:styleId="MarginIcons">
    <w:name w:val="Margin Icons"/>
    <w:basedOn w:val="BodyText"/>
    <w:rsid w:val="005C4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B83"/>
    <w:rPr>
      <w:rFonts w:ascii="Courier New" w:hAnsi="Courier New"/>
    </w:rPr>
  </w:style>
  <w:style w:type="paragraph" w:customStyle="1" w:styleId="NoteBullet">
    <w:name w:val="Note Bullet"/>
    <w:basedOn w:val="Note"/>
    <w:rsid w:val="005C4B83"/>
    <w:pPr>
      <w:tabs>
        <w:tab w:val="clear" w:pos="680"/>
      </w:tabs>
      <w:spacing w:before="60" w:after="60"/>
    </w:pPr>
  </w:style>
  <w:style w:type="paragraph" w:customStyle="1" w:styleId="SubHeading2">
    <w:name w:val="SubHeading2"/>
    <w:basedOn w:val="HeadingBase"/>
    <w:rsid w:val="005C4B83"/>
    <w:pPr>
      <w:spacing w:before="240" w:after="60"/>
    </w:pPr>
    <w:rPr>
      <w:sz w:val="20"/>
    </w:rPr>
  </w:style>
  <w:style w:type="paragraph" w:customStyle="1" w:styleId="SubHeading1">
    <w:name w:val="SubHeading1"/>
    <w:basedOn w:val="HeadingBase"/>
    <w:rsid w:val="005C4B83"/>
    <w:pPr>
      <w:spacing w:before="240" w:after="60"/>
    </w:pPr>
    <w:rPr>
      <w:color w:val="918585"/>
      <w:sz w:val="22"/>
    </w:rPr>
  </w:style>
  <w:style w:type="paragraph" w:customStyle="1" w:styleId="SideHeading">
    <w:name w:val="Side Heading"/>
    <w:basedOn w:val="HeadingBase"/>
    <w:rsid w:val="005C4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B83"/>
    <w:pPr>
      <w:numPr>
        <w:numId w:val="10"/>
      </w:numPr>
    </w:pPr>
  </w:style>
  <w:style w:type="paragraph" w:styleId="PlainText">
    <w:name w:val="Plain Text"/>
    <w:basedOn w:val="Normal"/>
    <w:link w:val="PlainTextChar"/>
    <w:rsid w:val="005C4B83"/>
    <w:rPr>
      <w:sz w:val="20"/>
    </w:rPr>
  </w:style>
  <w:style w:type="character" w:customStyle="1" w:styleId="PlainTextChar">
    <w:name w:val="Plain Text Char"/>
    <w:basedOn w:val="DefaultParagraphFont"/>
    <w:link w:val="PlainText"/>
    <w:rsid w:val="005C4B83"/>
    <w:rPr>
      <w:rFonts w:ascii="Courier New" w:eastAsia="Times New Roman" w:hAnsi="Courier New" w:cs="Times New Roman"/>
      <w:sz w:val="20"/>
      <w:szCs w:val="20"/>
      <w:lang w:eastAsia="en-US"/>
    </w:rPr>
  </w:style>
  <w:style w:type="character" w:customStyle="1" w:styleId="MenuOption">
    <w:name w:val="Menu Option"/>
    <w:basedOn w:val="DefaultParagraphFont"/>
    <w:rsid w:val="005C4B83"/>
    <w:rPr>
      <w:b/>
      <w:smallCaps/>
    </w:rPr>
  </w:style>
  <w:style w:type="paragraph" w:customStyle="1" w:styleId="TableListNumber">
    <w:name w:val="Table List Number"/>
    <w:basedOn w:val="ListNumber"/>
    <w:rsid w:val="005C4B83"/>
    <w:pPr>
      <w:numPr>
        <w:numId w:val="0"/>
      </w:numPr>
    </w:pPr>
  </w:style>
  <w:style w:type="paragraph" w:styleId="TOC4">
    <w:name w:val="toc 4"/>
    <w:basedOn w:val="TOCBase"/>
    <w:next w:val="Normal"/>
    <w:semiHidden/>
    <w:rsid w:val="005C4B83"/>
    <w:pPr>
      <w:tabs>
        <w:tab w:val="right" w:leader="dot" w:pos="9071"/>
      </w:tabs>
      <w:ind w:left="1701"/>
    </w:pPr>
  </w:style>
  <w:style w:type="paragraph" w:customStyle="1" w:styleId="ListAlpha">
    <w:name w:val="List Alpha"/>
    <w:basedOn w:val="List"/>
    <w:rsid w:val="005C4B83"/>
    <w:pPr>
      <w:numPr>
        <w:numId w:val="8"/>
      </w:numPr>
    </w:pPr>
  </w:style>
  <w:style w:type="paragraph" w:customStyle="1" w:styleId="ListAlpha2">
    <w:name w:val="List Alpha 2"/>
    <w:basedOn w:val="List2"/>
    <w:rsid w:val="005C4B83"/>
    <w:pPr>
      <w:numPr>
        <w:numId w:val="7"/>
      </w:numPr>
    </w:pPr>
  </w:style>
  <w:style w:type="paragraph" w:styleId="List2">
    <w:name w:val="List 2"/>
    <w:basedOn w:val="BodyText"/>
    <w:rsid w:val="005C4B83"/>
    <w:pPr>
      <w:tabs>
        <w:tab w:val="left" w:pos="680"/>
      </w:tabs>
      <w:spacing w:before="60" w:after="60"/>
      <w:ind w:left="680" w:hanging="340"/>
    </w:pPr>
  </w:style>
  <w:style w:type="paragraph" w:styleId="List3">
    <w:name w:val="List 3"/>
    <w:basedOn w:val="BodyText"/>
    <w:rsid w:val="005C4B83"/>
    <w:pPr>
      <w:tabs>
        <w:tab w:val="left" w:pos="1021"/>
      </w:tabs>
      <w:spacing w:before="60" w:after="60"/>
      <w:ind w:left="1020" w:hanging="340"/>
    </w:pPr>
  </w:style>
  <w:style w:type="paragraph" w:styleId="List4">
    <w:name w:val="List 4"/>
    <w:basedOn w:val="BodyText"/>
    <w:rsid w:val="005C4B83"/>
    <w:pPr>
      <w:tabs>
        <w:tab w:val="left" w:pos="1361"/>
      </w:tabs>
      <w:spacing w:before="60" w:after="60"/>
      <w:ind w:left="1361" w:hanging="340"/>
    </w:pPr>
  </w:style>
  <w:style w:type="paragraph" w:styleId="List5">
    <w:name w:val="List 5"/>
    <w:basedOn w:val="BodyText"/>
    <w:rsid w:val="005C4B83"/>
    <w:pPr>
      <w:tabs>
        <w:tab w:val="left" w:pos="1701"/>
      </w:tabs>
      <w:spacing w:before="60" w:after="60"/>
      <w:ind w:left="1701" w:hanging="340"/>
    </w:pPr>
  </w:style>
  <w:style w:type="paragraph" w:styleId="ListBullet3">
    <w:name w:val="List Bullet 3"/>
    <w:basedOn w:val="List3"/>
    <w:rsid w:val="005C4B83"/>
    <w:pPr>
      <w:numPr>
        <w:numId w:val="13"/>
      </w:numPr>
      <w:tabs>
        <w:tab w:val="clear" w:pos="1021"/>
      </w:tabs>
      <w:ind w:left="1037" w:hanging="357"/>
    </w:pPr>
  </w:style>
  <w:style w:type="paragraph" w:styleId="ListBullet4">
    <w:name w:val="List Bullet 4"/>
    <w:basedOn w:val="List4"/>
    <w:rsid w:val="005C4B83"/>
    <w:pPr>
      <w:numPr>
        <w:numId w:val="2"/>
      </w:numPr>
      <w:tabs>
        <w:tab w:val="clear" w:pos="1361"/>
      </w:tabs>
    </w:pPr>
  </w:style>
  <w:style w:type="paragraph" w:styleId="ListBullet5">
    <w:name w:val="List Bullet 5"/>
    <w:basedOn w:val="List5"/>
    <w:rsid w:val="005C4B83"/>
    <w:pPr>
      <w:numPr>
        <w:numId w:val="3"/>
      </w:numPr>
    </w:pPr>
  </w:style>
  <w:style w:type="paragraph" w:styleId="ListContinue2">
    <w:name w:val="List Continue 2"/>
    <w:basedOn w:val="List2"/>
    <w:rsid w:val="005C4B83"/>
    <w:pPr>
      <w:ind w:firstLine="0"/>
    </w:pPr>
  </w:style>
  <w:style w:type="paragraph" w:styleId="ListContinue3">
    <w:name w:val="List Continue 3"/>
    <w:basedOn w:val="List3"/>
    <w:rsid w:val="005C4B83"/>
    <w:pPr>
      <w:ind w:left="1021" w:firstLine="0"/>
    </w:pPr>
  </w:style>
  <w:style w:type="paragraph" w:styleId="ListContinue4">
    <w:name w:val="List Continue 4"/>
    <w:basedOn w:val="List4"/>
    <w:rsid w:val="005C4B83"/>
    <w:pPr>
      <w:ind w:firstLine="0"/>
    </w:pPr>
  </w:style>
  <w:style w:type="paragraph" w:styleId="ListContinue5">
    <w:name w:val="List Continue 5"/>
    <w:basedOn w:val="List5"/>
    <w:rsid w:val="005C4B83"/>
    <w:pPr>
      <w:ind w:firstLine="0"/>
    </w:pPr>
  </w:style>
  <w:style w:type="paragraph" w:styleId="ListNumber3">
    <w:name w:val="List Number 3"/>
    <w:basedOn w:val="List3"/>
    <w:rsid w:val="005C4B83"/>
    <w:pPr>
      <w:numPr>
        <w:numId w:val="4"/>
      </w:numPr>
    </w:pPr>
  </w:style>
  <w:style w:type="paragraph" w:styleId="ListNumber4">
    <w:name w:val="List Number 4"/>
    <w:basedOn w:val="List4"/>
    <w:rsid w:val="005C4B83"/>
    <w:pPr>
      <w:numPr>
        <w:numId w:val="5"/>
      </w:numPr>
    </w:pPr>
  </w:style>
  <w:style w:type="paragraph" w:styleId="ListNumber5">
    <w:name w:val="List Number 5"/>
    <w:basedOn w:val="List5"/>
    <w:rsid w:val="005C4B83"/>
    <w:pPr>
      <w:numPr>
        <w:numId w:val="6"/>
      </w:numPr>
    </w:pPr>
  </w:style>
  <w:style w:type="paragraph" w:styleId="BlockText">
    <w:name w:val="Block Text"/>
    <w:basedOn w:val="Normal"/>
    <w:rsid w:val="005C4B83"/>
    <w:pPr>
      <w:spacing w:after="120"/>
      <w:ind w:left="1440" w:right="1440"/>
    </w:pPr>
  </w:style>
  <w:style w:type="character" w:customStyle="1" w:styleId="Subscript">
    <w:name w:val="Subscript"/>
    <w:basedOn w:val="DefaultParagraphFont"/>
    <w:rsid w:val="005C4B83"/>
    <w:rPr>
      <w:sz w:val="16"/>
      <w:vertAlign w:val="subscript"/>
    </w:rPr>
  </w:style>
  <w:style w:type="character" w:customStyle="1" w:styleId="Superscript">
    <w:name w:val="Superscript"/>
    <w:basedOn w:val="DefaultParagraphFont"/>
    <w:rsid w:val="005C4B83"/>
    <w:rPr>
      <w:sz w:val="16"/>
      <w:vertAlign w:val="superscript"/>
    </w:rPr>
  </w:style>
  <w:style w:type="character" w:customStyle="1" w:styleId="Symbols">
    <w:name w:val="Symbols"/>
    <w:basedOn w:val="DefaultParagraphFont"/>
    <w:rsid w:val="005C4B83"/>
    <w:rPr>
      <w:rFonts w:ascii="Symbol" w:hAnsi="Symbol"/>
    </w:rPr>
  </w:style>
  <w:style w:type="character" w:customStyle="1" w:styleId="MenuOptions">
    <w:name w:val="Menu Options"/>
    <w:basedOn w:val="DefaultParagraphFont"/>
    <w:rsid w:val="005C4B83"/>
    <w:rPr>
      <w:rFonts w:ascii="Arial Narrow" w:hAnsi="Arial Narrow"/>
      <w:smallCaps/>
    </w:rPr>
  </w:style>
  <w:style w:type="character" w:customStyle="1" w:styleId="Buttons">
    <w:name w:val="Buttons"/>
    <w:basedOn w:val="DefaultParagraphFont"/>
    <w:rsid w:val="005C4B83"/>
    <w:rPr>
      <w:b/>
    </w:rPr>
  </w:style>
  <w:style w:type="character" w:customStyle="1" w:styleId="Underlined">
    <w:name w:val="Underlined"/>
    <w:basedOn w:val="DefaultParagraphFont"/>
    <w:rsid w:val="005C4B83"/>
    <w:rPr>
      <w:u w:val="single"/>
    </w:rPr>
  </w:style>
  <w:style w:type="paragraph" w:customStyle="1" w:styleId="TableBodyTextRight">
    <w:name w:val="Table Body Text Right"/>
    <w:basedOn w:val="TableBodyText"/>
    <w:rsid w:val="005C4B83"/>
    <w:pPr>
      <w:widowControl w:val="0"/>
      <w:autoSpaceDE w:val="0"/>
      <w:autoSpaceDN w:val="0"/>
      <w:adjustRightInd w:val="0"/>
      <w:jc w:val="right"/>
    </w:pPr>
    <w:rPr>
      <w:rFonts w:cs="Arial"/>
      <w:szCs w:val="18"/>
    </w:rPr>
  </w:style>
  <w:style w:type="paragraph" w:customStyle="1" w:styleId="CopyrightText">
    <w:name w:val="Copyright Text"/>
    <w:basedOn w:val="BodyText"/>
    <w:rsid w:val="005C4B83"/>
    <w:rPr>
      <w:sz w:val="18"/>
    </w:rPr>
  </w:style>
  <w:style w:type="paragraph" w:customStyle="1" w:styleId="BodySmallRight">
    <w:name w:val="Body Small Right"/>
    <w:basedOn w:val="BodyTextRight"/>
    <w:rsid w:val="005C4B83"/>
    <w:rPr>
      <w:sz w:val="18"/>
      <w:szCs w:val="18"/>
    </w:rPr>
  </w:style>
  <w:style w:type="paragraph" w:customStyle="1" w:styleId="MarginEdition">
    <w:name w:val="Margin Edition"/>
    <w:basedOn w:val="MarginNote"/>
    <w:rsid w:val="005C4B83"/>
    <w:pPr>
      <w:spacing w:before="0" w:after="0"/>
    </w:pPr>
    <w:rPr>
      <w:rFonts w:ascii="Times New Roman" w:hAnsi="Times New Roman"/>
      <w:color w:val="999999"/>
    </w:rPr>
  </w:style>
  <w:style w:type="paragraph" w:customStyle="1" w:styleId="Spacer">
    <w:name w:val="Spacer"/>
    <w:basedOn w:val="Normal"/>
    <w:rsid w:val="005C4B83"/>
    <w:rPr>
      <w:sz w:val="2"/>
      <w:szCs w:val="2"/>
    </w:rPr>
  </w:style>
  <w:style w:type="character" w:customStyle="1" w:styleId="Small">
    <w:name w:val="Small"/>
    <w:basedOn w:val="DefaultParagraphFont"/>
    <w:rsid w:val="005C4B83"/>
    <w:rPr>
      <w:sz w:val="16"/>
    </w:rPr>
  </w:style>
  <w:style w:type="paragraph" w:customStyle="1" w:styleId="WideTable">
    <w:name w:val="Wide Table"/>
    <w:basedOn w:val="Normal"/>
    <w:rsid w:val="005C4B83"/>
    <w:pPr>
      <w:ind w:left="-1418"/>
    </w:pPr>
    <w:rPr>
      <w:sz w:val="2"/>
      <w:szCs w:val="2"/>
    </w:rPr>
  </w:style>
  <w:style w:type="character" w:styleId="PageNumber">
    <w:name w:val="page number"/>
    <w:basedOn w:val="DefaultParagraphFont"/>
    <w:rsid w:val="005C4B83"/>
  </w:style>
  <w:style w:type="paragraph" w:styleId="Quote">
    <w:name w:val="Quote"/>
    <w:basedOn w:val="Heading1"/>
    <w:link w:val="QuoteChar"/>
    <w:qFormat/>
    <w:rsid w:val="005C4B83"/>
    <w:rPr>
      <w:b w:val="0"/>
      <w:sz w:val="72"/>
      <w:szCs w:val="72"/>
      <w:lang w:val="en-NZ"/>
    </w:rPr>
  </w:style>
  <w:style w:type="character" w:customStyle="1" w:styleId="QuoteChar">
    <w:name w:val="Quote Char"/>
    <w:basedOn w:val="DefaultParagraphFont"/>
    <w:link w:val="Quote"/>
    <w:rsid w:val="005C4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B83"/>
    <w:pPr>
      <w:pageBreakBefore/>
    </w:pPr>
  </w:style>
  <w:style w:type="paragraph" w:customStyle="1" w:styleId="Border">
    <w:name w:val="Border"/>
    <w:basedOn w:val="Normal"/>
    <w:qFormat/>
    <w:rsid w:val="005C4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B83"/>
    <w:rPr>
      <w:b/>
      <w:bCs/>
      <w:i/>
      <w:iCs/>
      <w:color w:val="auto"/>
    </w:rPr>
  </w:style>
  <w:style w:type="paragraph" w:styleId="IntenseQuote">
    <w:name w:val="Intense Quote"/>
    <w:basedOn w:val="Normal"/>
    <w:next w:val="Normal"/>
    <w:link w:val="IntenseQuoteChar"/>
    <w:uiPriority w:val="30"/>
    <w:qFormat/>
    <w:rsid w:val="005C4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B83"/>
    <w:rPr>
      <w:smallCaps/>
      <w:color w:val="auto"/>
      <w:u w:val="single"/>
    </w:rPr>
  </w:style>
  <w:style w:type="character" w:styleId="IntenseReference">
    <w:name w:val="Intense Reference"/>
    <w:basedOn w:val="DefaultParagraphFont"/>
    <w:uiPriority w:val="32"/>
    <w:qFormat/>
    <w:rsid w:val="005C4B83"/>
    <w:rPr>
      <w:b/>
      <w:bCs/>
      <w:smallCaps/>
      <w:color w:val="auto"/>
      <w:spacing w:val="5"/>
      <w:u w:val="single"/>
    </w:rPr>
  </w:style>
  <w:style w:type="paragraph" w:customStyle="1" w:styleId="2ColumnHeading">
    <w:name w:val="2Column Heading"/>
    <w:basedOn w:val="BodyText"/>
    <w:qFormat/>
    <w:rsid w:val="005C4B83"/>
    <w:pPr>
      <w:spacing w:after="60"/>
      <w:ind w:left="-2268"/>
    </w:pPr>
    <w:rPr>
      <w:b/>
    </w:rPr>
  </w:style>
  <w:style w:type="paragraph" w:customStyle="1" w:styleId="Heading1TOC">
    <w:name w:val="Heading1 TOC"/>
    <w:basedOn w:val="Normal"/>
    <w:qFormat/>
    <w:rsid w:val="005C4B83"/>
    <w:pPr>
      <w:spacing w:before="240" w:after="120"/>
    </w:pPr>
    <w:rPr>
      <w:rFonts w:ascii="Times New Roman" w:hAnsi="Times New Roman"/>
      <w:b/>
      <w:sz w:val="32"/>
    </w:rPr>
  </w:style>
  <w:style w:type="paragraph" w:customStyle="1" w:styleId="Heading2TOC">
    <w:name w:val="Heading2 TOC"/>
    <w:basedOn w:val="Normal"/>
    <w:qFormat/>
    <w:rsid w:val="005C4B83"/>
    <w:pPr>
      <w:spacing w:before="240" w:after="60"/>
    </w:pPr>
    <w:rPr>
      <w:rFonts w:ascii="Times New Roman" w:hAnsi="Times New Roman"/>
      <w:b/>
      <w:sz w:val="28"/>
    </w:rPr>
  </w:style>
  <w:style w:type="character" w:customStyle="1" w:styleId="Underline">
    <w:name w:val="Underline"/>
    <w:basedOn w:val="DefaultParagraphFont"/>
    <w:qFormat/>
    <w:rsid w:val="005C4B83"/>
    <w:rPr>
      <w:u w:val="single"/>
    </w:rPr>
  </w:style>
  <w:style w:type="character" w:customStyle="1" w:styleId="BoldandItalics">
    <w:name w:val="Bold and Italics"/>
    <w:qFormat/>
    <w:rsid w:val="005C4B83"/>
    <w:rPr>
      <w:b/>
      <w:i/>
      <w:u w:val="none"/>
    </w:rPr>
  </w:style>
  <w:style w:type="paragraph" w:styleId="BalloonText">
    <w:name w:val="Balloon Text"/>
    <w:basedOn w:val="Normal"/>
    <w:link w:val="BalloonTextChar"/>
    <w:rsid w:val="005C4B83"/>
    <w:rPr>
      <w:rFonts w:ascii="Tahoma" w:hAnsi="Tahoma" w:cs="Tahoma"/>
      <w:sz w:val="16"/>
      <w:szCs w:val="16"/>
    </w:rPr>
  </w:style>
  <w:style w:type="character" w:customStyle="1" w:styleId="BalloonTextChar">
    <w:name w:val="Balloon Text Char"/>
    <w:basedOn w:val="DefaultParagraphFont"/>
    <w:link w:val="BalloonText"/>
    <w:rsid w:val="005C4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B83"/>
    <w:rPr>
      <w:b/>
      <w:color w:val="660033"/>
      <w:spacing w:val="0"/>
    </w:rPr>
  </w:style>
  <w:style w:type="paragraph" w:customStyle="1" w:styleId="Nameditemlist">
    <w:name w:val="Named item list"/>
    <w:basedOn w:val="BodyText"/>
    <w:qFormat/>
    <w:rsid w:val="005C4B83"/>
    <w:pPr>
      <w:tabs>
        <w:tab w:val="left" w:pos="2835"/>
      </w:tabs>
      <w:ind w:left="2835" w:hanging="2835"/>
    </w:pPr>
  </w:style>
  <w:style w:type="paragraph" w:customStyle="1" w:styleId="BodyTextnopadding">
    <w:name w:val="Body Text no padding"/>
    <w:basedOn w:val="BodyText"/>
    <w:qFormat/>
    <w:rsid w:val="005C4B83"/>
    <w:pPr>
      <w:spacing w:before="0" w:after="0"/>
    </w:pPr>
  </w:style>
  <w:style w:type="paragraph" w:customStyle="1" w:styleId="BodyTextBold">
    <w:name w:val="Body Text Bold"/>
    <w:basedOn w:val="BodyText"/>
    <w:qFormat/>
    <w:rsid w:val="005C4B83"/>
    <w:rPr>
      <w:b/>
    </w:rPr>
  </w:style>
  <w:style w:type="character" w:styleId="Hyperlink">
    <w:name w:val="Hyperlink"/>
    <w:basedOn w:val="DefaultParagraphFont"/>
    <w:uiPriority w:val="99"/>
    <w:unhideWhenUsed/>
    <w:rsid w:val="00850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7485</Characters>
  <Application>Microsoft Office Word</Application>
  <DocSecurity>0</DocSecurity>
  <Lines>207</Lines>
  <Paragraphs>119</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PSPGEN052 Undertake and promote career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