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A37" w:rsidP="005C1A37">
      <w:pPr>
        <w:pStyle w:val="Title"/>
      </w:pPr>
      <w:r>
        <w:fldChar w:fldCharType="begin"/>
      </w:r>
      <w:r>
        <w:instrText xml:space="preserve"> TITLE   \* MERGEFORMAT </w:instrText>
      </w:r>
      <w:r>
        <w:fldChar w:fldCharType="separate"/>
      </w:r>
      <w:r>
        <w:t>PSPGEN050 Manage conflict</w:t>
      </w:r>
      <w:r>
        <w:fldChar w:fldCharType="end"/>
      </w:r>
    </w:p>
    <w:p w:rsidR="005C1A37" w:rsidP="005C1A37">
      <w:pPr>
        <w:pStyle w:val="Version"/>
        <w:sectPr w:rsidSect="00690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57D" w:rsidP="0069057D">
      <w:pPr>
        <w:pStyle w:val="SuperHeading"/>
      </w:pPr>
      <w:r w:rsidRPr="0069057D">
        <w:t>PSPGEN050 Manage conflict</w:t>
      </w:r>
    </w:p>
    <w:p w:rsidR="00000000" w:rsidRPr="0069057D" w:rsidP="0069057D">
      <w:pPr>
        <w:pStyle w:val="Heading1"/>
      </w:pPr>
      <w:bookmarkStart w:id="1" w:name="O_816620"/>
      <w:bookmarkEnd w:id="1"/>
      <w:r w:rsidRPr="0069057D">
        <w:t>Modification History</w:t>
      </w:r>
    </w:p>
    <w:tbl>
      <w:tblPr>
        <w:tblW w:w="0" w:type="auto"/>
        <w:tblLayout w:type="fixed"/>
        <w:tblCellMar>
          <w:left w:w="62" w:type="dxa"/>
          <w:right w:w="62" w:type="dxa"/>
        </w:tblCellMar>
        <w:tblLook w:val="0000"/>
      </w:tblPr>
      <w:tblGrid>
        <w:gridCol w:w="1134"/>
        <w:gridCol w:w="7937"/>
      </w:tblGrid>
      <w:tr w:rsidTr="005C1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Comments</w:t>
            </w:r>
          </w:p>
        </w:tc>
      </w:tr>
      <w:tr w:rsidTr="005C1A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 xml:space="preserve">This unit was released in PSP Public Sector Training Package release 1.0 and meets the Standards for Training Packages. </w:t>
            </w:r>
          </w:p>
          <w:p w:rsidR="00000000" w:rsidRPr="0069057D" w:rsidP="0069057D">
            <w:pPr>
              <w:pStyle w:val="BodyText"/>
            </w:pPr>
          </w:p>
          <w:p w:rsidR="00000000" w:rsidRPr="0069057D" w:rsidP="0069057D">
            <w:pPr>
              <w:pStyle w:val="BodyText"/>
            </w:pPr>
            <w:r w:rsidRPr="0069057D">
              <w:t>This unit supersedes and is equivalent to PSPGOV508A Manage conflict.</w:t>
            </w:r>
          </w:p>
          <w:p w:rsidR="00000000" w:rsidRPr="0069057D" w:rsidP="0069057D">
            <w:pPr>
              <w:pStyle w:val="BodyText"/>
            </w:pPr>
          </w:p>
          <w:p w:rsidR="00000000" w:rsidRPr="0069057D" w:rsidP="0069057D">
            <w:pPr>
              <w:pStyle w:val="ListBullet"/>
            </w:pPr>
            <w:r w:rsidRPr="0069057D">
              <w:t>Unit code updated</w:t>
            </w:r>
          </w:p>
          <w:p w:rsidR="00000000" w:rsidRPr="0069057D" w:rsidP="0069057D">
            <w:pPr>
              <w:pStyle w:val="ListBullet"/>
            </w:pPr>
            <w:r w:rsidRPr="0069057D">
              <w:t>Con</w:t>
            </w:r>
            <w:r w:rsidRPr="0069057D">
              <w:t>tent and formatting updated to comply with the new standards</w:t>
            </w:r>
          </w:p>
          <w:p w:rsidR="00000000" w:rsidRPr="0069057D" w:rsidP="0069057D">
            <w:pPr>
              <w:pStyle w:val="ListBullet"/>
            </w:pPr>
            <w:r w:rsidRPr="0069057D">
              <w:t>All PC transitioned from passive to active voice</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2" w:name="O_816621"/>
      <w:bookmarkEnd w:id="2"/>
      <w:r w:rsidRPr="0069057D">
        <w:t>Application</w:t>
      </w:r>
    </w:p>
    <w:p w:rsidR="00000000" w:rsidRPr="0069057D" w:rsidP="005C1A37">
      <w:pPr>
        <w:pStyle w:val="BodyText"/>
      </w:pPr>
      <w:r w:rsidRPr="0069057D">
        <w:t>This unit describes the skills required to manage conflict. It includes identifying and assessing conflict situations, implementing strategies to resolve conflict and monitoring conflict situations.</w:t>
      </w:r>
    </w:p>
    <w:p w:rsidR="00000000" w:rsidRPr="0069057D" w:rsidP="005C1A37">
      <w:pPr>
        <w:pStyle w:val="BodyText"/>
      </w:pPr>
      <w:r w:rsidRPr="0069057D">
        <w:t>This unit applies to those working in generalist and spe</w:t>
      </w:r>
      <w:r w:rsidRPr="0069057D">
        <w:t>cialist roles within the public sector.</w:t>
      </w:r>
    </w:p>
    <w:p w:rsidR="00000000" w:rsidRPr="0069057D" w:rsidP="005C1A37">
      <w:pPr>
        <w:pStyle w:val="BodyText"/>
      </w:pPr>
      <w:r w:rsidRPr="0069057D">
        <w:t>The skills and knowledge described in this unit must be applied within the legislative, regulatory and policy environment in which they are carried out. Organisational policies and procedures must be consulted and a</w:t>
      </w:r>
      <w:r w:rsidRPr="0069057D">
        <w:t>dhered to.</w:t>
      </w:r>
    </w:p>
    <w:p w:rsidR="00000000" w:rsidRPr="0069057D" w:rsidP="005C1A37">
      <w:pPr>
        <w:pStyle w:val="BodyText"/>
      </w:pPr>
      <w:r w:rsidRPr="0069057D">
        <w:t>Those undertaking this unit would work independently performing complex tasks in a range of familiar and unfamiliar contexts.</w:t>
      </w:r>
    </w:p>
    <w:p w:rsidR="005C1A37" w:rsidP="005C1A37">
      <w:pPr>
        <w:pStyle w:val="BodyText"/>
      </w:pPr>
      <w:r w:rsidRPr="0069057D">
        <w:t>No licensing, legislative or certification requirements apply to unit at the time of publication.</w:t>
      </w:r>
    </w:p>
    <w:p w:rsidR="00000000" w:rsidRPr="0069057D" w:rsidP="0069057D">
      <w:pPr>
        <w:pStyle w:val="Heading1"/>
      </w:pPr>
      <w:bookmarkStart w:id="3" w:name="O_816623"/>
      <w:bookmarkEnd w:id="3"/>
      <w:r w:rsidRPr="0069057D">
        <w:t>C</w:t>
      </w:r>
      <w:r w:rsidRPr="0069057D">
        <w:t>ompetency Field</w:t>
      </w:r>
    </w:p>
    <w:p w:rsidR="00000000" w:rsidRPr="0069057D" w:rsidP="005C1A37">
      <w:pPr>
        <w:pStyle w:val="BodyText"/>
      </w:pPr>
      <w:r w:rsidRPr="0069057D">
        <w:t>General</w:t>
      </w:r>
    </w:p>
    <w:p w:rsidR="00000000" w:rsidRPr="0069057D" w:rsidP="0069057D">
      <w:pPr>
        <w:pStyle w:val="Heading1"/>
      </w:pPr>
      <w:bookmarkStart w:id="4" w:name="O_816625"/>
      <w:bookmarkEnd w:id="4"/>
      <w:r w:rsidRPr="0069057D">
        <w:t>Elements and Performance Criteria</w:t>
      </w:r>
    </w:p>
    <w:tbl>
      <w:tblPr>
        <w:tblW w:w="0" w:type="auto"/>
        <w:tblLayout w:type="fixed"/>
        <w:tblCellMar>
          <w:left w:w="62" w:type="dxa"/>
          <w:right w:w="62" w:type="dxa"/>
        </w:tblCellMar>
        <w:tblLook w:val="0000"/>
      </w:tblPr>
      <w:tblGrid>
        <w:gridCol w:w="2203"/>
        <w:gridCol w:w="6804"/>
      </w:tblGrid>
      <w:tr w:rsidTr="0069057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TableHeading"/>
              <w:rPr>
                <w:lang w:val="en-NZ"/>
              </w:rPr>
            </w:pPr>
            <w:r w:rsidRPr="0069057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TableHeading"/>
              <w:rPr>
                <w:lang w:val="en-NZ"/>
              </w:rPr>
            </w:pPr>
            <w:r w:rsidRPr="0069057D">
              <w:t>PERFORMANCE CRITERIA</w:t>
            </w:r>
          </w:p>
        </w:tc>
      </w:tr>
      <w:tr w:rsidTr="0069057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Performance criteria describe the performance needed to demonstrate achievement of the element. Where bold italicised text is used, further information is detailed in the range of conditions section.</w:t>
            </w:r>
          </w:p>
        </w:tc>
      </w:tr>
      <w:tr w:rsidTr="0069057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rPr>
                <w:rStyle w:val="SpecialBold"/>
              </w:rPr>
              <w:t>1.</w:t>
            </w:r>
            <w:r w:rsidRPr="0069057D">
              <w:rPr>
                <w:rStyle w:val="SpecialBold"/>
              </w:rPr>
              <w:tab/>
              <w:t>Identify and assess conflict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
            </w:pPr>
            <w:r w:rsidRPr="0069057D">
              <w:t>1.1</w:t>
            </w:r>
            <w:r w:rsidRPr="0069057D">
              <w:tab/>
              <w:t>Identify</w:t>
            </w:r>
            <w:r w:rsidRPr="0069057D">
              <w:t xml:space="preserve"> and anticipate signs, stages and possible causes of conflict.</w:t>
            </w:r>
          </w:p>
          <w:p w:rsidR="00000000" w:rsidRPr="0069057D" w:rsidP="0069057D">
            <w:pPr>
              <w:pStyle w:val="List"/>
            </w:pPr>
            <w:r w:rsidRPr="0069057D">
              <w:t>1.2</w:t>
            </w:r>
            <w:r w:rsidRPr="0069057D">
              <w:tab/>
              <w:t>Clarify factors and issues relevant to conflict.</w:t>
            </w:r>
          </w:p>
          <w:p w:rsidR="00000000" w:rsidRPr="0069057D" w:rsidP="0069057D">
            <w:pPr>
              <w:pStyle w:val="List"/>
            </w:pPr>
            <w:r w:rsidRPr="0069057D">
              <w:t>1.3</w:t>
            </w:r>
            <w:r w:rsidRPr="0069057D">
              <w:tab/>
              <w:t>Explore possible resolutions and/or compromises using appropriate communication techniques.</w:t>
            </w:r>
          </w:p>
          <w:p w:rsidR="00000000" w:rsidRPr="0069057D" w:rsidP="0069057D">
            <w:pPr>
              <w:pStyle w:val="List"/>
            </w:pPr>
            <w:r w:rsidRPr="0069057D">
              <w:t>1.4</w:t>
            </w:r>
            <w:r w:rsidRPr="0069057D">
              <w:tab/>
              <w:t>Evaluate responses against workplace req</w:t>
            </w:r>
            <w:r w:rsidRPr="0069057D">
              <w:t>uirements, legislation, policies and procedures.</w:t>
            </w:r>
          </w:p>
          <w:p w:rsidR="00000000" w:rsidP="0069057D">
            <w:pPr>
              <w:pStyle w:val="List"/>
              <w:rPr>
                <w:lang w:val="en-NZ"/>
              </w:rPr>
            </w:pPr>
            <w:r w:rsidRPr="0069057D">
              <w:t>1.5</w:t>
            </w:r>
            <w:r w:rsidRPr="0069057D">
              <w:tab/>
              <w:t>Develop resolution strategies that identify the timeframes involved and the form of reporting to be used.</w:t>
            </w:r>
          </w:p>
        </w:tc>
      </w:tr>
      <w:tr w:rsidTr="0069057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rPr>
                <w:rStyle w:val="SpecialBold"/>
              </w:rPr>
              <w:t>2.</w:t>
            </w:r>
            <w:r w:rsidRPr="0069057D">
              <w:rPr>
                <w:rStyle w:val="SpecialBold"/>
              </w:rPr>
              <w:tab/>
              <w:t>Implement strategies to resolve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
            </w:pPr>
            <w:r w:rsidRPr="0069057D">
              <w:t>2.1</w:t>
            </w:r>
            <w:r w:rsidRPr="0069057D">
              <w:tab/>
              <w:t>Select a strategy for resolution taking social a</w:t>
            </w:r>
            <w:r w:rsidRPr="0069057D">
              <w:t>nd cultural differences into account.</w:t>
            </w:r>
          </w:p>
          <w:p w:rsidR="00000000" w:rsidRPr="0069057D" w:rsidP="0069057D">
            <w:pPr>
              <w:pStyle w:val="List"/>
            </w:pPr>
            <w:r w:rsidRPr="0069057D">
              <w:t>2.2</w:t>
            </w:r>
            <w:r w:rsidRPr="0069057D">
              <w:tab/>
              <w:t>Identify situations requiring assistance and seek support as required.</w:t>
            </w:r>
          </w:p>
          <w:p w:rsidR="00000000" w:rsidRPr="0069057D" w:rsidP="0069057D">
            <w:pPr>
              <w:pStyle w:val="List"/>
            </w:pPr>
            <w:r w:rsidRPr="0069057D">
              <w:t>2.3</w:t>
            </w:r>
            <w:r w:rsidRPr="0069057D">
              <w:tab/>
              <w:t>Implement strategies to address conflict.</w:t>
            </w:r>
          </w:p>
          <w:p w:rsidR="00000000" w:rsidP="0069057D">
            <w:pPr>
              <w:pStyle w:val="List"/>
              <w:rPr>
                <w:lang w:val="en-NZ"/>
              </w:rPr>
            </w:pPr>
            <w:r w:rsidRPr="0069057D">
              <w:t>2.4</w:t>
            </w:r>
            <w:r w:rsidRPr="0069057D">
              <w:tab/>
              <w:t>Maintain records and reports.</w:t>
            </w:r>
          </w:p>
        </w:tc>
      </w:tr>
      <w:tr w:rsidTr="0069057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rPr>
                <w:rStyle w:val="SpecialBold"/>
              </w:rPr>
              <w:t>3.</w:t>
            </w:r>
            <w:r w:rsidRPr="0069057D">
              <w:rPr>
                <w:rStyle w:val="SpecialBold"/>
              </w:rPr>
              <w:tab/>
              <w:t>Monitor conflict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
            </w:pPr>
            <w:r w:rsidRPr="0069057D">
              <w:t>3.1</w:t>
            </w:r>
            <w:r w:rsidRPr="0069057D">
              <w:tab/>
              <w:t>Evaluate effectiveness of t</w:t>
            </w:r>
            <w:r w:rsidRPr="0069057D">
              <w:t>he resolution strategies.</w:t>
            </w:r>
          </w:p>
          <w:p w:rsidR="00000000" w:rsidRPr="0069057D" w:rsidP="0069057D">
            <w:pPr>
              <w:pStyle w:val="List"/>
            </w:pPr>
            <w:r w:rsidRPr="0069057D">
              <w:t>3.2</w:t>
            </w:r>
            <w:r w:rsidRPr="0069057D">
              <w:tab/>
              <w:t>Monitor resolution methodology and initiate remedial actions as required.</w:t>
            </w:r>
          </w:p>
          <w:p w:rsidR="00000000" w:rsidRPr="0069057D" w:rsidP="0069057D">
            <w:pPr>
              <w:pStyle w:val="List"/>
            </w:pPr>
            <w:r w:rsidRPr="0069057D">
              <w:t>3.3</w:t>
            </w:r>
            <w:r w:rsidRPr="0069057D">
              <w:tab/>
              <w:t>Record and use lessons learnt to improve service delivery and organisational policy and procedures as required.</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5" w:name="O_816626"/>
      <w:bookmarkEnd w:id="5"/>
      <w:r w:rsidRPr="0069057D">
        <w:t>Foundation Skills</w:t>
      </w:r>
    </w:p>
    <w:p w:rsidR="00000000" w:rsidRPr="0069057D" w:rsidP="005C1A37">
      <w:pPr>
        <w:pStyle w:val="BodyText"/>
      </w:pPr>
      <w:r w:rsidRPr="0069057D">
        <w:t>Foundation skills are embedded within the elements and performance criteria of this unit.</w:t>
      </w:r>
    </w:p>
    <w:p w:rsidR="00000000" w:rsidRPr="0069057D" w:rsidP="0069057D">
      <w:pPr>
        <w:pStyle w:val="Heading1"/>
      </w:pPr>
      <w:bookmarkStart w:id="6" w:name="O_816628"/>
      <w:bookmarkEnd w:id="6"/>
      <w:r w:rsidRPr="0069057D">
        <w:t>Unit Mapping Information</w:t>
      </w:r>
    </w:p>
    <w:p w:rsidR="00000000" w:rsidRPr="0069057D" w:rsidP="005C1A37">
      <w:pPr>
        <w:pStyle w:val="BodyText"/>
      </w:pPr>
      <w:r w:rsidRPr="0069057D">
        <w:t>This unit supersedes and is equivalent to PSPGOV508A Manage conflict.</w:t>
      </w:r>
    </w:p>
    <w:p w:rsidR="00000000" w:rsidRPr="0069057D" w:rsidP="0069057D">
      <w:pPr>
        <w:pStyle w:val="Heading1"/>
      </w:pPr>
      <w:bookmarkStart w:id="7" w:name="O_816635"/>
      <w:bookmarkEnd w:id="7"/>
      <w:r w:rsidRPr="0069057D">
        <w:t>Links</w:t>
      </w:r>
    </w:p>
    <w:p w:rsidR="00000000" w:rsidRPr="0069057D" w:rsidP="005C1A37">
      <w:pPr>
        <w:pStyle w:val="BodyText"/>
      </w:pPr>
      <w:r w:rsidRPr="0069057D">
        <w:t>Companion Volume implementatio</w:t>
      </w:r>
      <w:r w:rsidRPr="0069057D">
        <w:t xml:space="preserve">n guides are found in VETNet - </w:t>
      </w:r>
      <w:r>
        <w:fldChar w:fldCharType="begin"/>
      </w:r>
      <w:r>
        <w:instrText xml:space="preserve"> HYPERLINK "https://vetnet.gov.au/Pages/TrainingDocs.aspx?q=bebbece7-ff48-4d2c-8876-405679019623" </w:instrText>
      </w:r>
      <w:r>
        <w:fldChar w:fldCharType="separate"/>
      </w:r>
      <w:r w:rsidRPr="00F705F9">
        <w:rPr>
          <w:rStyle w:val="Hyperlink"/>
        </w:rPr>
        <w:t>https://vetnet.gov.au/Pages/TrainingDocs.aspx?q=bebbece7-ff48-4d2c-8876-405679019623</w:t>
      </w:r>
      <w:r>
        <w:fldChar w:fldCharType="end"/>
      </w:r>
    </w:p>
    <w:p w:rsidR="00000000" w:rsidRPr="0069057D" w:rsidP="005C1A37">
      <w:pPr>
        <w:pStyle w:val="BodyText"/>
      </w:pPr>
      <w:r w:rsidRPr="006905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5F9">
        <w:rPr>
          <w:rStyle w:val="Hyperlink"/>
        </w:rPr>
        <w:t>https://vetnet.gov.au/Pages/TrainingDocs.aspx?q=bebbece7-ff48-4d2c-8876-405679019623</w:t>
      </w:r>
      <w:r>
        <w:fldChar w:fldCharType="end"/>
      </w:r>
    </w:p>
    <w:p w:rsidR="00000000" w:rsidRPr="0069057D" w:rsidP="005C1A37">
      <w:pPr>
        <w:pStyle w:val="BodyText"/>
      </w:pPr>
      <w:r w:rsidRPr="006905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5F9">
        <w:rPr>
          <w:rStyle w:val="Hyperlink"/>
        </w:rPr>
        <w:t>https://vetnet.gov.au/Pages/TrainingDocs.aspx?q=bebbece7-ff48-4d2c-8876-405679019623</w:t>
      </w:r>
      <w:r>
        <w:fldChar w:fldCharType="end"/>
      </w:r>
    </w:p>
    <w:p w:rsidR="00000000" w:rsidRPr="0069057D" w:rsidP="005C1A37">
      <w:pPr>
        <w:pStyle w:val="BodyText"/>
      </w:pPr>
      <w:r w:rsidRPr="0069057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5F9">
        <w:rPr>
          <w:rStyle w:val="Hyperlink"/>
        </w:rPr>
        <w:t>https://vetnet.gov.au/Pages/TrainingDocs.aspx?q=bebbece7-ff48-4d2c-8876-405679019623</w:t>
      </w:r>
      <w:r>
        <w:fldChar w:fldCharType="end"/>
      </w:r>
    </w:p>
    <w:p w:rsidR="00000000" w:rsidRPr="0069057D" w:rsidP="0069057D"/>
    <w:sectPr w:rsidSect="006905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rsidRPr="005C1A37" w:rsidP="005C1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37" w:rsidP="00690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A37" w:rsidP="006905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C1A37" w:rsidP="00690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57D" w:rsidRPr="005C1A37" w:rsidP="005C1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A37" w:rsidRPr="002D2AF8" w:rsidP="0069057D">
    <w:pPr>
      <w:pStyle w:val="Header"/>
      <w:framePr w:wrap="around"/>
    </w:pPr>
    <w:r>
      <w:fldChar w:fldCharType="begin"/>
    </w:r>
    <w:r>
      <w:instrText xml:space="preserve"> TITLE   \* MERGEFORMAT </w:instrText>
    </w:r>
    <w:r>
      <w:fldChar w:fldCharType="separate"/>
    </w:r>
    <w:r>
      <w:t>PSPGEN050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C1A37" w:rsidP="00690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7A0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3E9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57D"/>
    <w:pPr>
      <w:spacing w:before="360" w:after="60"/>
      <w:outlineLvl w:val="0"/>
    </w:pPr>
    <w:rPr>
      <w:sz w:val="32"/>
    </w:rPr>
  </w:style>
  <w:style w:type="paragraph" w:styleId="Heading2">
    <w:name w:val="heading 2"/>
    <w:basedOn w:val="HeadingBase"/>
    <w:next w:val="BodyText"/>
    <w:link w:val="Heading2Char"/>
    <w:qFormat/>
    <w:rsid w:val="0069057D"/>
    <w:pPr>
      <w:keepLines/>
      <w:spacing w:before="240" w:after="120"/>
      <w:outlineLvl w:val="1"/>
    </w:pPr>
    <w:rPr>
      <w:sz w:val="28"/>
      <w:szCs w:val="40"/>
    </w:rPr>
  </w:style>
  <w:style w:type="paragraph" w:styleId="Heading3">
    <w:name w:val="heading 3"/>
    <w:basedOn w:val="HeadingBase"/>
    <w:next w:val="BodyText"/>
    <w:link w:val="Heading3Char"/>
    <w:qFormat/>
    <w:rsid w:val="0069057D"/>
    <w:pPr>
      <w:spacing w:before="180" w:after="120"/>
      <w:outlineLvl w:val="2"/>
    </w:pPr>
    <w:rPr>
      <w:spacing w:val="-10"/>
      <w:kern w:val="32"/>
    </w:rPr>
  </w:style>
  <w:style w:type="paragraph" w:styleId="Heading4">
    <w:name w:val="heading 4"/>
    <w:basedOn w:val="HeadingBase"/>
    <w:next w:val="BodyText"/>
    <w:link w:val="Heading4Char"/>
    <w:qFormat/>
    <w:rsid w:val="0069057D"/>
    <w:pPr>
      <w:spacing w:before="160" w:after="120"/>
      <w:outlineLvl w:val="3"/>
    </w:pPr>
    <w:rPr>
      <w:sz w:val="22"/>
    </w:rPr>
  </w:style>
  <w:style w:type="paragraph" w:styleId="Heading5">
    <w:name w:val="heading 5"/>
    <w:basedOn w:val="HeadingBase"/>
    <w:next w:val="Normal"/>
    <w:link w:val="Heading5Char"/>
    <w:qFormat/>
    <w:rsid w:val="0069057D"/>
    <w:pPr>
      <w:spacing w:before="80"/>
      <w:outlineLvl w:val="4"/>
    </w:pPr>
    <w:rPr>
      <w:color w:val="918585"/>
      <w:sz w:val="20"/>
    </w:rPr>
  </w:style>
  <w:style w:type="paragraph" w:styleId="Heading6">
    <w:name w:val="heading 6"/>
    <w:basedOn w:val="HeadingBase"/>
    <w:next w:val="Normal"/>
    <w:link w:val="Heading6Char"/>
    <w:qFormat/>
    <w:rsid w:val="0069057D"/>
    <w:pPr>
      <w:spacing w:before="60"/>
      <w:outlineLvl w:val="5"/>
    </w:pPr>
    <w:rPr>
      <w:color w:val="918585"/>
      <w:sz w:val="20"/>
    </w:rPr>
  </w:style>
  <w:style w:type="paragraph" w:styleId="Heading7">
    <w:name w:val="heading 7"/>
    <w:basedOn w:val="Normal"/>
    <w:next w:val="Normal"/>
    <w:link w:val="Heading7Char"/>
    <w:qFormat/>
    <w:rsid w:val="0069057D"/>
    <w:pPr>
      <w:ind w:left="720"/>
      <w:outlineLvl w:val="6"/>
    </w:pPr>
    <w:rPr>
      <w:i/>
    </w:rPr>
  </w:style>
  <w:style w:type="paragraph" w:styleId="Heading8">
    <w:name w:val="heading 8"/>
    <w:basedOn w:val="Normal"/>
    <w:next w:val="Normal"/>
    <w:link w:val="Heading8Char"/>
    <w:qFormat/>
    <w:rsid w:val="0069057D"/>
    <w:pPr>
      <w:ind w:left="720"/>
      <w:outlineLvl w:val="7"/>
    </w:pPr>
    <w:rPr>
      <w:i/>
    </w:rPr>
  </w:style>
  <w:style w:type="paragraph" w:styleId="Heading9">
    <w:name w:val="heading 9"/>
    <w:basedOn w:val="Normal"/>
    <w:next w:val="Normal"/>
    <w:link w:val="Heading9Char"/>
    <w:qFormat/>
    <w:rsid w:val="0069057D"/>
    <w:pPr>
      <w:ind w:left="720"/>
      <w:outlineLvl w:val="8"/>
    </w:pPr>
    <w:rPr>
      <w:i/>
    </w:rPr>
  </w:style>
  <w:style w:type="character" w:default="1" w:styleId="DefaultParagraphFont">
    <w:name w:val="Default Paragraph Font"/>
    <w:uiPriority w:val="1"/>
    <w:unhideWhenUsed/>
    <w:rsid w:val="00690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57D"/>
  </w:style>
  <w:style w:type="character" w:customStyle="1" w:styleId="Heading1Char">
    <w:name w:val="Heading 1 Char"/>
    <w:basedOn w:val="DefaultParagraphFont"/>
    <w:link w:val="Heading1"/>
    <w:rsid w:val="0069057D"/>
    <w:rPr>
      <w:rFonts w:ascii="Times New Roman" w:eastAsia="Times New Roman" w:hAnsi="Times New Roman" w:cs="Times New Roman"/>
      <w:b/>
      <w:sz w:val="32"/>
      <w:szCs w:val="20"/>
      <w:lang w:eastAsia="en-US"/>
    </w:rPr>
  </w:style>
  <w:style w:type="paragraph" w:styleId="BodyText">
    <w:name w:val="Body Text"/>
    <w:basedOn w:val="Normal"/>
    <w:link w:val="BodyTextChar"/>
    <w:rsid w:val="00690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57D"/>
    <w:rPr>
      <w:rFonts w:ascii="Times New Roman" w:eastAsia="Times New Roman" w:hAnsi="Times New Roman" w:cs="Times New Roman"/>
      <w:sz w:val="24"/>
      <w:lang w:eastAsia="en-US"/>
    </w:rPr>
  </w:style>
  <w:style w:type="paragraph" w:styleId="List">
    <w:name w:val="List"/>
    <w:basedOn w:val="BodyText"/>
    <w:next w:val="BodyText"/>
    <w:rsid w:val="0069057D"/>
    <w:pPr>
      <w:tabs>
        <w:tab w:val="left" w:pos="340"/>
      </w:tabs>
      <w:spacing w:before="60" w:after="60"/>
      <w:ind w:left="340" w:hanging="340"/>
    </w:pPr>
  </w:style>
  <w:style w:type="paragraph" w:styleId="ListBullet">
    <w:name w:val="List Bullet"/>
    <w:basedOn w:val="List"/>
    <w:rsid w:val="0069057D"/>
    <w:pPr>
      <w:numPr>
        <w:numId w:val="11"/>
      </w:numPr>
      <w:tabs>
        <w:tab w:val="clear" w:pos="340"/>
      </w:tabs>
      <w:spacing w:before="40" w:after="40"/>
    </w:pPr>
  </w:style>
  <w:style w:type="character" w:customStyle="1" w:styleId="SpecialBold">
    <w:name w:val="Special Bold"/>
    <w:basedOn w:val="DefaultParagraphFont"/>
    <w:rsid w:val="0069057D"/>
    <w:rPr>
      <w:b/>
      <w:spacing w:val="0"/>
    </w:rPr>
  </w:style>
  <w:style w:type="paragraph" w:customStyle="1" w:styleId="SuperHeading">
    <w:name w:val="SuperHeading"/>
    <w:basedOn w:val="Normal"/>
    <w:rsid w:val="0069057D"/>
    <w:pPr>
      <w:spacing w:before="240" w:after="120"/>
      <w:outlineLvl w:val="0"/>
    </w:pPr>
    <w:rPr>
      <w:rFonts w:ascii="Times New Roman" w:hAnsi="Times New Roman"/>
      <w:b/>
      <w:sz w:val="32"/>
    </w:rPr>
  </w:style>
  <w:style w:type="paragraph" w:customStyle="1" w:styleId="TableHeading">
    <w:name w:val="Table Heading"/>
    <w:basedOn w:val="HeadingBase"/>
    <w:rsid w:val="0069057D"/>
    <w:pPr>
      <w:keepLines/>
      <w:pBdr>
        <w:bottom w:val="single" w:sz="6" w:space="1" w:color="918585"/>
      </w:pBdr>
      <w:spacing w:before="240"/>
    </w:pPr>
  </w:style>
  <w:style w:type="paragraph" w:customStyle="1" w:styleId="AllowPageBreak">
    <w:name w:val="AllowPageBreak"/>
    <w:rsid w:val="00690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57D"/>
    <w:rPr>
      <w:rFonts w:ascii="Courier New" w:eastAsia="Times New Roman" w:hAnsi="Courier New" w:cs="Times New Roman"/>
      <w:i/>
      <w:szCs w:val="20"/>
      <w:lang w:eastAsia="en-US"/>
    </w:rPr>
  </w:style>
  <w:style w:type="paragraph" w:customStyle="1" w:styleId="HeadingBase">
    <w:name w:val="Heading Base"/>
    <w:rsid w:val="00690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57D"/>
    <w:pPr>
      <w:tabs>
        <w:tab w:val="right" w:leader="dot" w:pos="9072"/>
      </w:tabs>
      <w:ind w:left="567"/>
    </w:pPr>
    <w:rPr>
      <w:szCs w:val="22"/>
    </w:rPr>
  </w:style>
  <w:style w:type="paragraph" w:customStyle="1" w:styleId="TOCBase">
    <w:name w:val="TOC Base"/>
    <w:rsid w:val="00690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57D"/>
    <w:pPr>
      <w:tabs>
        <w:tab w:val="right" w:leader="dot" w:pos="9072"/>
      </w:tabs>
      <w:spacing w:before="40" w:after="40"/>
      <w:ind w:left="284"/>
    </w:pPr>
    <w:rPr>
      <w:rFonts w:ascii="Times New Roman" w:hAnsi="Times New Roman"/>
    </w:rPr>
  </w:style>
  <w:style w:type="paragraph" w:styleId="TOC1">
    <w:name w:val="toc 1"/>
    <w:basedOn w:val="TOCBase"/>
    <w:next w:val="Normal"/>
    <w:rsid w:val="00690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57D"/>
    <w:rPr>
      <w:rFonts w:ascii="Times New Roman" w:eastAsia="Times New Roman" w:hAnsi="Times New Roman" w:cs="Times New Roman"/>
      <w:sz w:val="16"/>
      <w:lang w:eastAsia="en-US"/>
    </w:rPr>
  </w:style>
  <w:style w:type="paragraph" w:styleId="Title">
    <w:name w:val="Title"/>
    <w:basedOn w:val="HeadingBase"/>
    <w:link w:val="TitleChar"/>
    <w:qFormat/>
    <w:rsid w:val="0069057D"/>
    <w:pPr>
      <w:spacing w:before="5040"/>
      <w:jc w:val="center"/>
    </w:pPr>
    <w:rPr>
      <w:sz w:val="48"/>
      <w:szCs w:val="72"/>
      <w:lang w:val="en-US"/>
    </w:rPr>
  </w:style>
  <w:style w:type="character" w:customStyle="1" w:styleId="TitleChar">
    <w:name w:val="Title Char"/>
    <w:basedOn w:val="DefaultParagraphFont"/>
    <w:link w:val="Title"/>
    <w:rsid w:val="00690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57D"/>
    <w:pPr>
      <w:tabs>
        <w:tab w:val="left" w:pos="3600"/>
        <w:tab w:val="left" w:pos="3958"/>
      </w:tabs>
    </w:pPr>
  </w:style>
  <w:style w:type="paragraph" w:customStyle="1" w:styleId="Note">
    <w:name w:val="Note"/>
    <w:basedOn w:val="BodyText"/>
    <w:rsid w:val="00690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57D"/>
    <w:pPr>
      <w:framePr w:wrap="auto" w:hAnchor="text" w:y="6049"/>
    </w:pPr>
    <w:rPr>
      <w:color w:val="000000"/>
      <w:sz w:val="40"/>
    </w:rPr>
  </w:style>
  <w:style w:type="paragraph" w:customStyle="1" w:styleId="TOCTitle">
    <w:name w:val="TOCTitle"/>
    <w:basedOn w:val="Heading1"/>
    <w:rsid w:val="0069057D"/>
    <w:pPr>
      <w:spacing w:after="240"/>
      <w:jc w:val="center"/>
      <w:outlineLvl w:val="9"/>
    </w:pPr>
    <w:rPr>
      <w:caps/>
    </w:rPr>
  </w:style>
  <w:style w:type="paragraph" w:customStyle="1" w:styleId="Version">
    <w:name w:val="Version"/>
    <w:rsid w:val="006905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57D"/>
    <w:pPr>
      <w:numPr>
        <w:numId w:val="12"/>
      </w:numPr>
      <w:tabs>
        <w:tab w:val="clear" w:pos="680"/>
      </w:tabs>
    </w:pPr>
  </w:style>
  <w:style w:type="paragraph" w:styleId="Index1">
    <w:name w:val="index 1"/>
    <w:basedOn w:val="Normal"/>
    <w:next w:val="Normal"/>
    <w:semiHidden/>
    <w:rsid w:val="0069057D"/>
    <w:pPr>
      <w:keepNext w:val="0"/>
      <w:tabs>
        <w:tab w:val="right" w:pos="4176"/>
      </w:tabs>
      <w:ind w:left="198" w:hanging="198"/>
    </w:pPr>
    <w:rPr>
      <w:rFonts w:ascii="Garamond" w:hAnsi="Garamond"/>
    </w:rPr>
  </w:style>
  <w:style w:type="paragraph" w:styleId="IndexHeading">
    <w:name w:val="index heading"/>
    <w:basedOn w:val="Normal"/>
    <w:next w:val="Index1"/>
    <w:semiHidden/>
    <w:rsid w:val="0069057D"/>
    <w:pPr>
      <w:spacing w:before="120" w:after="120"/>
    </w:pPr>
    <w:rPr>
      <w:rFonts w:ascii="Arial" w:hAnsi="Arial"/>
      <w:b/>
      <w:color w:val="918585"/>
      <w:sz w:val="24"/>
    </w:rPr>
  </w:style>
  <w:style w:type="paragraph" w:styleId="Header">
    <w:name w:val="header"/>
    <w:basedOn w:val="Normal"/>
    <w:link w:val="HeaderChar"/>
    <w:rsid w:val="00690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57D"/>
    <w:rPr>
      <w:rFonts w:ascii="Times New Roman" w:eastAsia="Times New Roman" w:hAnsi="Times New Roman" w:cs="Times New Roman"/>
      <w:sz w:val="16"/>
      <w:szCs w:val="20"/>
      <w:lang w:val="en-GB" w:eastAsia="en-US"/>
    </w:rPr>
  </w:style>
  <w:style w:type="paragraph" w:customStyle="1" w:styleId="Chapter">
    <w:name w:val="Chapter"/>
    <w:basedOn w:val="Normal"/>
    <w:rsid w:val="0069057D"/>
    <w:pPr>
      <w:spacing w:before="240"/>
    </w:pPr>
    <w:rPr>
      <w:rFonts w:ascii="Times New Roman" w:hAnsi="Times New Roman"/>
      <w:smallCaps/>
      <w:spacing w:val="80"/>
      <w:sz w:val="28"/>
    </w:rPr>
  </w:style>
  <w:style w:type="paragraph" w:customStyle="1" w:styleId="InChapter">
    <w:name w:val="InChapter"/>
    <w:basedOn w:val="Heading3"/>
    <w:rsid w:val="0069057D"/>
    <w:pPr>
      <w:spacing w:after="240"/>
      <w:outlineLvl w:val="9"/>
    </w:pPr>
    <w:rPr>
      <w:noProof/>
    </w:rPr>
  </w:style>
  <w:style w:type="paragraph" w:styleId="Index2">
    <w:name w:val="index 2"/>
    <w:basedOn w:val="Normal"/>
    <w:next w:val="Normal"/>
    <w:semiHidden/>
    <w:rsid w:val="0069057D"/>
    <w:pPr>
      <w:tabs>
        <w:tab w:val="right" w:pos="4176"/>
      </w:tabs>
      <w:ind w:left="568" w:hanging="284"/>
    </w:pPr>
    <w:rPr>
      <w:rFonts w:ascii="Garamond" w:hAnsi="Garamond"/>
    </w:rPr>
  </w:style>
  <w:style w:type="paragraph" w:customStyle="1" w:styleId="Byline">
    <w:name w:val="Byline"/>
    <w:rsid w:val="00690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57D"/>
    <w:pPr>
      <w:tabs>
        <w:tab w:val="clear" w:pos="3600"/>
        <w:tab w:val="clear" w:pos="3958"/>
      </w:tabs>
      <w:jc w:val="right"/>
    </w:pPr>
  </w:style>
  <w:style w:type="character" w:styleId="Emphasis">
    <w:name w:val="Emphasis"/>
    <w:basedOn w:val="DefaultParagraphFont"/>
    <w:qFormat/>
    <w:rsid w:val="0069057D"/>
    <w:rPr>
      <w:i/>
    </w:rPr>
  </w:style>
  <w:style w:type="paragraph" w:styleId="Caption">
    <w:name w:val="caption"/>
    <w:basedOn w:val="BodyText"/>
    <w:next w:val="Normal"/>
    <w:qFormat/>
    <w:rsid w:val="0069057D"/>
    <w:pPr>
      <w:framePr w:w="2268" w:hSpace="181" w:vSpace="181" w:wrap="around" w:vAnchor="text" w:hAnchor="page" w:x="1135" w:y="285" w:anchorLock="1"/>
    </w:pPr>
    <w:rPr>
      <w:i/>
    </w:rPr>
  </w:style>
  <w:style w:type="paragraph" w:customStyle="1" w:styleId="MiniTOCTitle">
    <w:name w:val="MiniTOCTitle"/>
    <w:basedOn w:val="Heading4"/>
    <w:rsid w:val="0069057D"/>
    <w:pPr>
      <w:spacing w:before="240"/>
      <w:outlineLvl w:val="9"/>
    </w:pPr>
    <w:rPr>
      <w:noProof/>
      <w:sz w:val="24"/>
    </w:rPr>
  </w:style>
  <w:style w:type="paragraph" w:customStyle="1" w:styleId="MiniTOCItem">
    <w:name w:val="MiniTOCItem"/>
    <w:basedOn w:val="ListBullet"/>
    <w:rsid w:val="0069057D"/>
    <w:pPr>
      <w:numPr>
        <w:numId w:val="0"/>
      </w:numPr>
      <w:tabs>
        <w:tab w:val="right" w:leader="dot" w:pos="6521"/>
      </w:tabs>
      <w:spacing w:before="0" w:after="0"/>
    </w:pPr>
  </w:style>
  <w:style w:type="paragraph" w:customStyle="1" w:styleId="TOFTitle">
    <w:name w:val="TOFTitle"/>
    <w:basedOn w:val="TOCTitle"/>
    <w:rsid w:val="0069057D"/>
  </w:style>
  <w:style w:type="paragraph" w:styleId="TableofFigures">
    <w:name w:val="table of figures"/>
    <w:basedOn w:val="Normal"/>
    <w:next w:val="Normal"/>
    <w:semiHidden/>
    <w:rsid w:val="0069057D"/>
    <w:pPr>
      <w:tabs>
        <w:tab w:val="right" w:leader="dot" w:pos="9072"/>
      </w:tabs>
      <w:ind w:left="970" w:hanging="403"/>
    </w:pPr>
    <w:rPr>
      <w:rFonts w:ascii="Times New Roman" w:hAnsi="Times New Roman"/>
      <w:b/>
    </w:rPr>
  </w:style>
  <w:style w:type="paragraph" w:styleId="ListNumber">
    <w:name w:val="List Number"/>
    <w:basedOn w:val="List"/>
    <w:rsid w:val="0069057D"/>
    <w:pPr>
      <w:numPr>
        <w:numId w:val="14"/>
      </w:numPr>
      <w:tabs>
        <w:tab w:val="clear" w:pos="340"/>
      </w:tabs>
    </w:pPr>
  </w:style>
  <w:style w:type="character" w:customStyle="1" w:styleId="WingdingSymbols">
    <w:name w:val="Wingding Symbols"/>
    <w:rsid w:val="0069057D"/>
    <w:rPr>
      <w:rFonts w:ascii="Wingdings" w:hAnsi="Wingdings"/>
    </w:rPr>
  </w:style>
  <w:style w:type="character" w:customStyle="1" w:styleId="HotSpot">
    <w:name w:val="HotSpot"/>
    <w:rsid w:val="0069057D"/>
    <w:rPr>
      <w:color w:val="0033CC"/>
      <w:u w:val="none"/>
    </w:rPr>
  </w:style>
  <w:style w:type="paragraph" w:customStyle="1" w:styleId="BodyTextRight">
    <w:name w:val="Body Text Right"/>
    <w:basedOn w:val="BodyText"/>
    <w:rsid w:val="0069057D"/>
    <w:pPr>
      <w:spacing w:before="0" w:after="0"/>
      <w:jc w:val="right"/>
    </w:pPr>
  </w:style>
  <w:style w:type="paragraph" w:styleId="Index3">
    <w:name w:val="index 3"/>
    <w:basedOn w:val="ListNumber2"/>
    <w:next w:val="Normal"/>
    <w:semiHidden/>
    <w:rsid w:val="0069057D"/>
    <w:pPr>
      <w:numPr>
        <w:numId w:val="0"/>
      </w:numPr>
      <w:tabs>
        <w:tab w:val="right" w:leader="dot" w:pos="4176"/>
      </w:tabs>
    </w:pPr>
  </w:style>
  <w:style w:type="paragraph" w:styleId="ListNumber2">
    <w:name w:val="List Number 2"/>
    <w:basedOn w:val="List2"/>
    <w:rsid w:val="0069057D"/>
    <w:pPr>
      <w:numPr>
        <w:numId w:val="9"/>
      </w:numPr>
      <w:tabs>
        <w:tab w:val="clear" w:pos="1060"/>
      </w:tabs>
    </w:pPr>
  </w:style>
  <w:style w:type="paragraph" w:customStyle="1" w:styleId="MarginNote">
    <w:name w:val="Margin Note"/>
    <w:basedOn w:val="BodyText"/>
    <w:rsid w:val="00690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57D"/>
    <w:rPr>
      <w:sz w:val="32"/>
    </w:rPr>
  </w:style>
  <w:style w:type="paragraph" w:customStyle="1" w:styleId="HeadingProcedure">
    <w:name w:val="Heading Procedure"/>
    <w:basedOn w:val="HeadingBase"/>
    <w:next w:val="Normal"/>
    <w:rsid w:val="0069057D"/>
    <w:pPr>
      <w:tabs>
        <w:tab w:val="left" w:pos="0"/>
      </w:tabs>
      <w:spacing w:before="120" w:after="60"/>
    </w:pPr>
    <w:rPr>
      <w:i/>
      <w:color w:val="918585"/>
      <w:sz w:val="22"/>
    </w:rPr>
  </w:style>
  <w:style w:type="paragraph" w:customStyle="1" w:styleId="TableBodyText">
    <w:name w:val="Table Body Text"/>
    <w:basedOn w:val="BodyText"/>
    <w:rsid w:val="0069057D"/>
    <w:pPr>
      <w:spacing w:before="60" w:after="60"/>
    </w:pPr>
  </w:style>
  <w:style w:type="paragraph" w:styleId="ListContinue">
    <w:name w:val="List Continue"/>
    <w:basedOn w:val="List"/>
    <w:rsid w:val="0069057D"/>
    <w:pPr>
      <w:ind w:firstLine="0"/>
    </w:pPr>
  </w:style>
  <w:style w:type="paragraph" w:customStyle="1" w:styleId="ListNote">
    <w:name w:val="List Note"/>
    <w:basedOn w:val="List"/>
    <w:rsid w:val="0069057D"/>
    <w:pPr>
      <w:pBdr>
        <w:top w:val="single" w:sz="6" w:space="2" w:color="918585"/>
        <w:bottom w:val="single" w:sz="6" w:space="2" w:color="918585"/>
      </w:pBdr>
      <w:tabs>
        <w:tab w:val="left" w:pos="1021"/>
      </w:tabs>
      <w:ind w:firstLine="0"/>
    </w:pPr>
  </w:style>
  <w:style w:type="paragraph" w:customStyle="1" w:styleId="Warning">
    <w:name w:val="Warning"/>
    <w:basedOn w:val="BodyText"/>
    <w:rsid w:val="0069057D"/>
    <w:pPr>
      <w:shd w:val="clear" w:color="auto" w:fill="D9D9D9"/>
      <w:tabs>
        <w:tab w:val="left" w:pos="992"/>
      </w:tabs>
      <w:ind w:left="119" w:right="119"/>
    </w:pPr>
    <w:rPr>
      <w:sz w:val="20"/>
    </w:rPr>
  </w:style>
  <w:style w:type="paragraph" w:customStyle="1" w:styleId="MarginIcons">
    <w:name w:val="Margin Icons"/>
    <w:basedOn w:val="BodyText"/>
    <w:rsid w:val="00690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57D"/>
    <w:rPr>
      <w:rFonts w:ascii="Courier New" w:hAnsi="Courier New"/>
    </w:rPr>
  </w:style>
  <w:style w:type="paragraph" w:customStyle="1" w:styleId="NoteBullet">
    <w:name w:val="Note Bullet"/>
    <w:basedOn w:val="Note"/>
    <w:rsid w:val="0069057D"/>
    <w:pPr>
      <w:tabs>
        <w:tab w:val="clear" w:pos="680"/>
      </w:tabs>
      <w:spacing w:before="60" w:after="60"/>
    </w:pPr>
  </w:style>
  <w:style w:type="paragraph" w:customStyle="1" w:styleId="SubHeading2">
    <w:name w:val="SubHeading2"/>
    <w:basedOn w:val="HeadingBase"/>
    <w:rsid w:val="0069057D"/>
    <w:pPr>
      <w:spacing w:before="240" w:after="60"/>
    </w:pPr>
    <w:rPr>
      <w:sz w:val="20"/>
    </w:rPr>
  </w:style>
  <w:style w:type="paragraph" w:customStyle="1" w:styleId="SubHeading1">
    <w:name w:val="SubHeading1"/>
    <w:basedOn w:val="HeadingBase"/>
    <w:rsid w:val="0069057D"/>
    <w:pPr>
      <w:spacing w:before="240" w:after="60"/>
    </w:pPr>
    <w:rPr>
      <w:color w:val="918585"/>
      <w:sz w:val="22"/>
    </w:rPr>
  </w:style>
  <w:style w:type="paragraph" w:customStyle="1" w:styleId="SideHeading">
    <w:name w:val="Side Heading"/>
    <w:basedOn w:val="HeadingBase"/>
    <w:rsid w:val="00690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57D"/>
    <w:pPr>
      <w:numPr>
        <w:numId w:val="10"/>
      </w:numPr>
    </w:pPr>
  </w:style>
  <w:style w:type="paragraph" w:styleId="PlainText">
    <w:name w:val="Plain Text"/>
    <w:basedOn w:val="Normal"/>
    <w:link w:val="PlainTextChar"/>
    <w:rsid w:val="0069057D"/>
    <w:rPr>
      <w:sz w:val="20"/>
    </w:rPr>
  </w:style>
  <w:style w:type="character" w:customStyle="1" w:styleId="PlainTextChar">
    <w:name w:val="Plain Text Char"/>
    <w:basedOn w:val="DefaultParagraphFont"/>
    <w:link w:val="PlainText"/>
    <w:rsid w:val="0069057D"/>
    <w:rPr>
      <w:rFonts w:ascii="Courier New" w:eastAsia="Times New Roman" w:hAnsi="Courier New" w:cs="Times New Roman"/>
      <w:sz w:val="20"/>
      <w:szCs w:val="20"/>
      <w:lang w:eastAsia="en-US"/>
    </w:rPr>
  </w:style>
  <w:style w:type="character" w:customStyle="1" w:styleId="MenuOption">
    <w:name w:val="Menu Option"/>
    <w:basedOn w:val="DefaultParagraphFont"/>
    <w:rsid w:val="0069057D"/>
    <w:rPr>
      <w:b/>
      <w:smallCaps/>
    </w:rPr>
  </w:style>
  <w:style w:type="paragraph" w:customStyle="1" w:styleId="TableListNumber">
    <w:name w:val="Table List Number"/>
    <w:basedOn w:val="ListNumber"/>
    <w:rsid w:val="0069057D"/>
    <w:pPr>
      <w:numPr>
        <w:numId w:val="0"/>
      </w:numPr>
    </w:pPr>
  </w:style>
  <w:style w:type="paragraph" w:styleId="TOC4">
    <w:name w:val="toc 4"/>
    <w:basedOn w:val="TOCBase"/>
    <w:next w:val="Normal"/>
    <w:semiHidden/>
    <w:rsid w:val="0069057D"/>
    <w:pPr>
      <w:tabs>
        <w:tab w:val="right" w:leader="dot" w:pos="9071"/>
      </w:tabs>
      <w:ind w:left="1701"/>
    </w:pPr>
  </w:style>
  <w:style w:type="paragraph" w:customStyle="1" w:styleId="ListAlpha">
    <w:name w:val="List Alpha"/>
    <w:basedOn w:val="List"/>
    <w:rsid w:val="0069057D"/>
    <w:pPr>
      <w:numPr>
        <w:numId w:val="8"/>
      </w:numPr>
    </w:pPr>
  </w:style>
  <w:style w:type="paragraph" w:customStyle="1" w:styleId="ListAlpha2">
    <w:name w:val="List Alpha 2"/>
    <w:basedOn w:val="List2"/>
    <w:rsid w:val="0069057D"/>
    <w:pPr>
      <w:numPr>
        <w:numId w:val="7"/>
      </w:numPr>
    </w:pPr>
  </w:style>
  <w:style w:type="paragraph" w:styleId="List2">
    <w:name w:val="List 2"/>
    <w:basedOn w:val="BodyText"/>
    <w:rsid w:val="0069057D"/>
    <w:pPr>
      <w:tabs>
        <w:tab w:val="left" w:pos="680"/>
      </w:tabs>
      <w:spacing w:before="60" w:after="60"/>
      <w:ind w:left="680" w:hanging="340"/>
    </w:pPr>
  </w:style>
  <w:style w:type="paragraph" w:styleId="List3">
    <w:name w:val="List 3"/>
    <w:basedOn w:val="BodyText"/>
    <w:rsid w:val="0069057D"/>
    <w:pPr>
      <w:tabs>
        <w:tab w:val="left" w:pos="1021"/>
      </w:tabs>
      <w:spacing w:before="60" w:after="60"/>
      <w:ind w:left="1020" w:hanging="340"/>
    </w:pPr>
  </w:style>
  <w:style w:type="paragraph" w:styleId="List4">
    <w:name w:val="List 4"/>
    <w:basedOn w:val="BodyText"/>
    <w:rsid w:val="0069057D"/>
    <w:pPr>
      <w:tabs>
        <w:tab w:val="left" w:pos="1361"/>
      </w:tabs>
      <w:spacing w:before="60" w:after="60"/>
      <w:ind w:left="1361" w:hanging="340"/>
    </w:pPr>
  </w:style>
  <w:style w:type="paragraph" w:styleId="List5">
    <w:name w:val="List 5"/>
    <w:basedOn w:val="BodyText"/>
    <w:rsid w:val="0069057D"/>
    <w:pPr>
      <w:tabs>
        <w:tab w:val="left" w:pos="1701"/>
      </w:tabs>
      <w:spacing w:before="60" w:after="60"/>
      <w:ind w:left="1701" w:hanging="340"/>
    </w:pPr>
  </w:style>
  <w:style w:type="paragraph" w:styleId="ListBullet3">
    <w:name w:val="List Bullet 3"/>
    <w:basedOn w:val="List3"/>
    <w:rsid w:val="0069057D"/>
    <w:pPr>
      <w:numPr>
        <w:numId w:val="13"/>
      </w:numPr>
      <w:tabs>
        <w:tab w:val="clear" w:pos="1021"/>
      </w:tabs>
      <w:ind w:left="1037" w:hanging="357"/>
    </w:pPr>
  </w:style>
  <w:style w:type="paragraph" w:styleId="ListBullet4">
    <w:name w:val="List Bullet 4"/>
    <w:basedOn w:val="List4"/>
    <w:rsid w:val="0069057D"/>
    <w:pPr>
      <w:numPr>
        <w:numId w:val="2"/>
      </w:numPr>
      <w:tabs>
        <w:tab w:val="clear" w:pos="1361"/>
      </w:tabs>
    </w:pPr>
  </w:style>
  <w:style w:type="paragraph" w:styleId="ListBullet5">
    <w:name w:val="List Bullet 5"/>
    <w:basedOn w:val="List5"/>
    <w:rsid w:val="0069057D"/>
    <w:pPr>
      <w:numPr>
        <w:numId w:val="3"/>
      </w:numPr>
    </w:pPr>
  </w:style>
  <w:style w:type="paragraph" w:styleId="ListContinue2">
    <w:name w:val="List Continue 2"/>
    <w:basedOn w:val="List2"/>
    <w:rsid w:val="0069057D"/>
    <w:pPr>
      <w:ind w:firstLine="0"/>
    </w:pPr>
  </w:style>
  <w:style w:type="paragraph" w:styleId="ListContinue3">
    <w:name w:val="List Continue 3"/>
    <w:basedOn w:val="List3"/>
    <w:rsid w:val="0069057D"/>
    <w:pPr>
      <w:ind w:left="1021" w:firstLine="0"/>
    </w:pPr>
  </w:style>
  <w:style w:type="paragraph" w:styleId="ListContinue4">
    <w:name w:val="List Continue 4"/>
    <w:basedOn w:val="List4"/>
    <w:rsid w:val="0069057D"/>
    <w:pPr>
      <w:ind w:firstLine="0"/>
    </w:pPr>
  </w:style>
  <w:style w:type="paragraph" w:styleId="ListContinue5">
    <w:name w:val="List Continue 5"/>
    <w:basedOn w:val="List5"/>
    <w:rsid w:val="0069057D"/>
    <w:pPr>
      <w:ind w:firstLine="0"/>
    </w:pPr>
  </w:style>
  <w:style w:type="paragraph" w:styleId="ListNumber3">
    <w:name w:val="List Number 3"/>
    <w:basedOn w:val="List3"/>
    <w:rsid w:val="0069057D"/>
    <w:pPr>
      <w:numPr>
        <w:numId w:val="4"/>
      </w:numPr>
    </w:pPr>
  </w:style>
  <w:style w:type="paragraph" w:styleId="ListNumber4">
    <w:name w:val="List Number 4"/>
    <w:basedOn w:val="List4"/>
    <w:rsid w:val="0069057D"/>
    <w:pPr>
      <w:numPr>
        <w:numId w:val="5"/>
      </w:numPr>
    </w:pPr>
  </w:style>
  <w:style w:type="paragraph" w:styleId="ListNumber5">
    <w:name w:val="List Number 5"/>
    <w:basedOn w:val="List5"/>
    <w:rsid w:val="0069057D"/>
    <w:pPr>
      <w:numPr>
        <w:numId w:val="6"/>
      </w:numPr>
    </w:pPr>
  </w:style>
  <w:style w:type="paragraph" w:styleId="BlockText">
    <w:name w:val="Block Text"/>
    <w:basedOn w:val="Normal"/>
    <w:rsid w:val="0069057D"/>
    <w:pPr>
      <w:spacing w:after="120"/>
      <w:ind w:left="1440" w:right="1440"/>
    </w:pPr>
  </w:style>
  <w:style w:type="character" w:customStyle="1" w:styleId="Subscript">
    <w:name w:val="Subscript"/>
    <w:basedOn w:val="DefaultParagraphFont"/>
    <w:rsid w:val="0069057D"/>
    <w:rPr>
      <w:sz w:val="16"/>
      <w:vertAlign w:val="subscript"/>
    </w:rPr>
  </w:style>
  <w:style w:type="character" w:customStyle="1" w:styleId="Superscript">
    <w:name w:val="Superscript"/>
    <w:basedOn w:val="DefaultParagraphFont"/>
    <w:rsid w:val="0069057D"/>
    <w:rPr>
      <w:sz w:val="16"/>
      <w:vertAlign w:val="superscript"/>
    </w:rPr>
  </w:style>
  <w:style w:type="character" w:customStyle="1" w:styleId="Symbols">
    <w:name w:val="Symbols"/>
    <w:basedOn w:val="DefaultParagraphFont"/>
    <w:rsid w:val="0069057D"/>
    <w:rPr>
      <w:rFonts w:ascii="Symbol" w:hAnsi="Symbol"/>
    </w:rPr>
  </w:style>
  <w:style w:type="character" w:customStyle="1" w:styleId="MenuOptions">
    <w:name w:val="Menu Options"/>
    <w:basedOn w:val="DefaultParagraphFont"/>
    <w:rsid w:val="0069057D"/>
    <w:rPr>
      <w:rFonts w:ascii="Arial Narrow" w:hAnsi="Arial Narrow"/>
      <w:smallCaps/>
    </w:rPr>
  </w:style>
  <w:style w:type="character" w:customStyle="1" w:styleId="Buttons">
    <w:name w:val="Buttons"/>
    <w:basedOn w:val="DefaultParagraphFont"/>
    <w:rsid w:val="0069057D"/>
    <w:rPr>
      <w:b/>
    </w:rPr>
  </w:style>
  <w:style w:type="character" w:customStyle="1" w:styleId="Underlined">
    <w:name w:val="Underlined"/>
    <w:basedOn w:val="DefaultParagraphFont"/>
    <w:rsid w:val="0069057D"/>
    <w:rPr>
      <w:u w:val="single"/>
    </w:rPr>
  </w:style>
  <w:style w:type="paragraph" w:customStyle="1" w:styleId="TableBodyTextRight">
    <w:name w:val="Table Body Text Right"/>
    <w:basedOn w:val="TableBodyText"/>
    <w:rsid w:val="0069057D"/>
    <w:pPr>
      <w:widowControl w:val="0"/>
      <w:autoSpaceDE w:val="0"/>
      <w:autoSpaceDN w:val="0"/>
      <w:adjustRightInd w:val="0"/>
      <w:jc w:val="right"/>
    </w:pPr>
    <w:rPr>
      <w:rFonts w:cs="Arial"/>
      <w:szCs w:val="18"/>
    </w:rPr>
  </w:style>
  <w:style w:type="paragraph" w:customStyle="1" w:styleId="CopyrightText">
    <w:name w:val="Copyright Text"/>
    <w:basedOn w:val="BodyText"/>
    <w:rsid w:val="0069057D"/>
    <w:rPr>
      <w:sz w:val="18"/>
    </w:rPr>
  </w:style>
  <w:style w:type="paragraph" w:customStyle="1" w:styleId="BodySmallRight">
    <w:name w:val="Body Small Right"/>
    <w:basedOn w:val="BodyTextRight"/>
    <w:rsid w:val="0069057D"/>
    <w:rPr>
      <w:sz w:val="18"/>
      <w:szCs w:val="18"/>
    </w:rPr>
  </w:style>
  <w:style w:type="paragraph" w:customStyle="1" w:styleId="MarginEdition">
    <w:name w:val="Margin Edition"/>
    <w:basedOn w:val="MarginNote"/>
    <w:rsid w:val="0069057D"/>
    <w:pPr>
      <w:spacing w:before="0" w:after="0"/>
    </w:pPr>
    <w:rPr>
      <w:rFonts w:ascii="Times New Roman" w:hAnsi="Times New Roman"/>
      <w:color w:val="999999"/>
    </w:rPr>
  </w:style>
  <w:style w:type="paragraph" w:customStyle="1" w:styleId="Spacer">
    <w:name w:val="Spacer"/>
    <w:basedOn w:val="Normal"/>
    <w:rsid w:val="0069057D"/>
    <w:rPr>
      <w:sz w:val="2"/>
      <w:szCs w:val="2"/>
    </w:rPr>
  </w:style>
  <w:style w:type="character" w:customStyle="1" w:styleId="Small">
    <w:name w:val="Small"/>
    <w:basedOn w:val="DefaultParagraphFont"/>
    <w:rsid w:val="0069057D"/>
    <w:rPr>
      <w:sz w:val="16"/>
    </w:rPr>
  </w:style>
  <w:style w:type="paragraph" w:customStyle="1" w:styleId="WideTable">
    <w:name w:val="Wide Table"/>
    <w:basedOn w:val="Normal"/>
    <w:rsid w:val="0069057D"/>
    <w:pPr>
      <w:ind w:left="-1418"/>
    </w:pPr>
    <w:rPr>
      <w:sz w:val="2"/>
      <w:szCs w:val="2"/>
    </w:rPr>
  </w:style>
  <w:style w:type="character" w:styleId="PageNumber">
    <w:name w:val="page number"/>
    <w:basedOn w:val="DefaultParagraphFont"/>
    <w:rsid w:val="0069057D"/>
  </w:style>
  <w:style w:type="paragraph" w:styleId="Quote">
    <w:name w:val="Quote"/>
    <w:basedOn w:val="Heading1"/>
    <w:link w:val="QuoteChar"/>
    <w:qFormat/>
    <w:rsid w:val="0069057D"/>
    <w:rPr>
      <w:b w:val="0"/>
      <w:sz w:val="72"/>
      <w:szCs w:val="72"/>
      <w:lang w:val="en-NZ"/>
    </w:rPr>
  </w:style>
  <w:style w:type="character" w:customStyle="1" w:styleId="QuoteChar">
    <w:name w:val="Quote Char"/>
    <w:basedOn w:val="DefaultParagraphFont"/>
    <w:link w:val="Quote"/>
    <w:rsid w:val="00690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57D"/>
    <w:pPr>
      <w:pageBreakBefore/>
    </w:pPr>
  </w:style>
  <w:style w:type="paragraph" w:customStyle="1" w:styleId="Border">
    <w:name w:val="Border"/>
    <w:basedOn w:val="Normal"/>
    <w:qFormat/>
    <w:rsid w:val="00690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57D"/>
    <w:rPr>
      <w:b/>
      <w:bCs/>
      <w:i/>
      <w:iCs/>
      <w:color w:val="auto"/>
    </w:rPr>
  </w:style>
  <w:style w:type="paragraph" w:styleId="IntenseQuote">
    <w:name w:val="Intense Quote"/>
    <w:basedOn w:val="Normal"/>
    <w:next w:val="Normal"/>
    <w:link w:val="IntenseQuoteChar"/>
    <w:uiPriority w:val="30"/>
    <w:qFormat/>
    <w:rsid w:val="00690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57D"/>
    <w:rPr>
      <w:smallCaps/>
      <w:color w:val="auto"/>
      <w:u w:val="single"/>
    </w:rPr>
  </w:style>
  <w:style w:type="character" w:styleId="IntenseReference">
    <w:name w:val="Intense Reference"/>
    <w:basedOn w:val="DefaultParagraphFont"/>
    <w:uiPriority w:val="32"/>
    <w:qFormat/>
    <w:rsid w:val="0069057D"/>
    <w:rPr>
      <w:b/>
      <w:bCs/>
      <w:smallCaps/>
      <w:color w:val="auto"/>
      <w:spacing w:val="5"/>
      <w:u w:val="single"/>
    </w:rPr>
  </w:style>
  <w:style w:type="paragraph" w:customStyle="1" w:styleId="2ColumnHeading">
    <w:name w:val="2Column Heading"/>
    <w:basedOn w:val="BodyText"/>
    <w:qFormat/>
    <w:rsid w:val="0069057D"/>
    <w:pPr>
      <w:spacing w:after="60"/>
      <w:ind w:left="-2268"/>
    </w:pPr>
    <w:rPr>
      <w:b/>
    </w:rPr>
  </w:style>
  <w:style w:type="paragraph" w:customStyle="1" w:styleId="Heading1TOC">
    <w:name w:val="Heading1 TOC"/>
    <w:basedOn w:val="Normal"/>
    <w:qFormat/>
    <w:rsid w:val="0069057D"/>
    <w:pPr>
      <w:spacing w:before="240" w:after="120"/>
    </w:pPr>
    <w:rPr>
      <w:rFonts w:ascii="Times New Roman" w:hAnsi="Times New Roman"/>
      <w:b/>
      <w:sz w:val="32"/>
    </w:rPr>
  </w:style>
  <w:style w:type="paragraph" w:customStyle="1" w:styleId="Heading2TOC">
    <w:name w:val="Heading2 TOC"/>
    <w:basedOn w:val="Normal"/>
    <w:qFormat/>
    <w:rsid w:val="0069057D"/>
    <w:pPr>
      <w:spacing w:before="240" w:after="60"/>
    </w:pPr>
    <w:rPr>
      <w:rFonts w:ascii="Times New Roman" w:hAnsi="Times New Roman"/>
      <w:b/>
      <w:sz w:val="28"/>
    </w:rPr>
  </w:style>
  <w:style w:type="character" w:customStyle="1" w:styleId="Underline">
    <w:name w:val="Underline"/>
    <w:basedOn w:val="DefaultParagraphFont"/>
    <w:qFormat/>
    <w:rsid w:val="0069057D"/>
    <w:rPr>
      <w:u w:val="single"/>
    </w:rPr>
  </w:style>
  <w:style w:type="character" w:customStyle="1" w:styleId="BoldandItalics">
    <w:name w:val="Bold and Italics"/>
    <w:qFormat/>
    <w:rsid w:val="0069057D"/>
    <w:rPr>
      <w:b/>
      <w:i/>
      <w:u w:val="none"/>
    </w:rPr>
  </w:style>
  <w:style w:type="paragraph" w:styleId="BalloonText">
    <w:name w:val="Balloon Text"/>
    <w:basedOn w:val="Normal"/>
    <w:link w:val="BalloonTextChar"/>
    <w:rsid w:val="0069057D"/>
    <w:rPr>
      <w:rFonts w:ascii="Tahoma" w:hAnsi="Tahoma" w:cs="Tahoma"/>
      <w:sz w:val="16"/>
      <w:szCs w:val="16"/>
    </w:rPr>
  </w:style>
  <w:style w:type="character" w:customStyle="1" w:styleId="BalloonTextChar">
    <w:name w:val="Balloon Text Char"/>
    <w:basedOn w:val="DefaultParagraphFont"/>
    <w:link w:val="BalloonText"/>
    <w:rsid w:val="00690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57D"/>
    <w:rPr>
      <w:b/>
      <w:color w:val="660033"/>
      <w:spacing w:val="0"/>
    </w:rPr>
  </w:style>
  <w:style w:type="paragraph" w:customStyle="1" w:styleId="Nameditemlist">
    <w:name w:val="Named item list"/>
    <w:basedOn w:val="BodyText"/>
    <w:qFormat/>
    <w:rsid w:val="0069057D"/>
    <w:pPr>
      <w:tabs>
        <w:tab w:val="left" w:pos="2835"/>
      </w:tabs>
      <w:ind w:left="2835" w:hanging="2835"/>
    </w:pPr>
  </w:style>
  <w:style w:type="paragraph" w:customStyle="1" w:styleId="BodyTextnopadding">
    <w:name w:val="Body Text no padding"/>
    <w:basedOn w:val="BodyText"/>
    <w:qFormat/>
    <w:rsid w:val="0069057D"/>
    <w:pPr>
      <w:spacing w:before="0" w:after="0"/>
    </w:pPr>
  </w:style>
  <w:style w:type="paragraph" w:customStyle="1" w:styleId="BodyTextBold">
    <w:name w:val="Body Text Bold"/>
    <w:basedOn w:val="BodyText"/>
    <w:qFormat/>
    <w:rsid w:val="0069057D"/>
    <w:rPr>
      <w:b/>
    </w:rPr>
  </w:style>
  <w:style w:type="character" w:styleId="Hyperlink">
    <w:name w:val="Hyperlink"/>
    <w:basedOn w:val="DefaultParagraphFont"/>
    <w:uiPriority w:val="99"/>
    <w:unhideWhenUsed/>
    <w:rsid w:val="005C1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3350</Characters>
  <Application>Microsoft Office Word</Application>
  <DocSecurity>0</DocSecurity>
  <Lines>104</Lines>
  <Paragraphs>63</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PSPGEN050 Manage conflict</dc:title>
  <dc:subject>Approved</dc:subject>
  <dc:creator>SkillsIQ</dc:creator>
  <cp:keywords>Release: 1</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