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119" w:rsidP="00386119">
      <w:pPr>
        <w:pStyle w:val="Title"/>
      </w:pPr>
      <w:r>
        <w:fldChar w:fldCharType="begin"/>
      </w:r>
      <w:r>
        <w:instrText xml:space="preserve"> TITLE   \* MERGEFORMAT </w:instrText>
      </w:r>
      <w:r>
        <w:fldChar w:fldCharType="separate"/>
      </w:r>
      <w:r>
        <w:t>PSPGEN050 Manage conflict</w:t>
      </w:r>
      <w:r>
        <w:fldChar w:fldCharType="end"/>
      </w:r>
    </w:p>
    <w:p w:rsidR="00386119" w:rsidP="00386119">
      <w:pPr>
        <w:pStyle w:val="Version"/>
        <w:sectPr w:rsidSect="008F13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3CF" w:rsidP="008F13CF">
      <w:pPr>
        <w:pStyle w:val="SuperHeading"/>
      </w:pPr>
      <w:r w:rsidRPr="008F13CF">
        <w:t>PSPGEN050 Manage conflict</w:t>
      </w:r>
    </w:p>
    <w:p w:rsidR="00000000" w:rsidRPr="008F13CF" w:rsidP="008F13CF">
      <w:pPr>
        <w:pStyle w:val="Heading1"/>
      </w:pPr>
      <w:bookmarkStart w:id="1" w:name="O_816620"/>
      <w:bookmarkEnd w:id="1"/>
      <w:r w:rsidRPr="008F13CF">
        <w:t>Modification History</w:t>
      </w:r>
    </w:p>
    <w:tbl>
      <w:tblPr>
        <w:tblW w:w="0" w:type="auto"/>
        <w:tblLayout w:type="fixed"/>
        <w:tblCellMar>
          <w:left w:w="62" w:type="dxa"/>
          <w:right w:w="62" w:type="dxa"/>
        </w:tblCellMar>
        <w:tblLook w:val="0000"/>
      </w:tblPr>
      <w:tblGrid>
        <w:gridCol w:w="1134"/>
        <w:gridCol w:w="7937"/>
      </w:tblGrid>
      <w:tr w:rsidTr="003861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3CF" w:rsidP="008F13CF">
            <w:pPr>
              <w:pStyle w:val="BodyText"/>
            </w:pPr>
            <w:r w:rsidRPr="008F13CF">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3CF">
            <w:pPr>
              <w:pStyle w:val="BodyText"/>
              <w:rPr>
                <w:lang w:val="en-NZ"/>
              </w:rPr>
            </w:pPr>
            <w:r w:rsidRPr="008F13CF">
              <w:rPr>
                <w:rStyle w:val="SpecialBold"/>
              </w:rPr>
              <w:t>Comments</w:t>
            </w:r>
          </w:p>
        </w:tc>
      </w:tr>
      <w:tr w:rsidTr="003861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3CF">
            <w:pPr>
              <w:pStyle w:val="BodyText"/>
              <w:rPr>
                <w:lang w:val="en-NZ"/>
              </w:rPr>
            </w:pPr>
            <w:r w:rsidRPr="008F13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3CF" w:rsidP="008F13CF">
            <w:pPr>
              <w:pStyle w:val="BodyText"/>
            </w:pPr>
            <w:r w:rsidRPr="008F13CF">
              <w:t xml:space="preserve">This unit was released in PSP Public Sector Training Package release 1.0 and meets the Standards for Training Packages. </w:t>
            </w:r>
          </w:p>
          <w:p w:rsidR="00000000" w:rsidRPr="008F13CF" w:rsidP="008F13CF">
            <w:pPr>
              <w:pStyle w:val="BodyText"/>
            </w:pPr>
          </w:p>
          <w:p w:rsidR="00000000" w:rsidRPr="008F13CF" w:rsidP="008F13CF">
            <w:pPr>
              <w:pStyle w:val="BodyText"/>
            </w:pPr>
            <w:r w:rsidRPr="008F13CF">
              <w:t>This unit supersedes and is equivalent to PSPGOV508A Manage conflict.</w:t>
            </w:r>
          </w:p>
          <w:p w:rsidR="00000000" w:rsidRPr="008F13CF" w:rsidP="008F13CF">
            <w:pPr>
              <w:pStyle w:val="BodyText"/>
            </w:pPr>
          </w:p>
          <w:p w:rsidR="00000000" w:rsidRPr="008F13CF" w:rsidP="008F13CF">
            <w:pPr>
              <w:pStyle w:val="ListBullet"/>
            </w:pPr>
            <w:r w:rsidRPr="008F13CF">
              <w:t>Unit code updated</w:t>
            </w:r>
          </w:p>
          <w:p w:rsidR="00000000" w:rsidRPr="008F13CF" w:rsidP="008F13CF">
            <w:pPr>
              <w:pStyle w:val="ListBullet"/>
            </w:pPr>
            <w:r w:rsidRPr="008F13CF">
              <w:t>Con</w:t>
            </w:r>
            <w:r w:rsidRPr="008F13CF">
              <w:t>tent and formatting updated to comply with the new standards</w:t>
            </w:r>
          </w:p>
          <w:p w:rsidR="00000000" w:rsidRPr="008F13CF" w:rsidP="008F13CF">
            <w:pPr>
              <w:pStyle w:val="ListBullet"/>
            </w:pPr>
            <w:r w:rsidRPr="008F13CF">
              <w:t>All PC transitioned from passive to active voice</w:t>
            </w:r>
          </w:p>
        </w:tc>
      </w:tr>
    </w:tbl>
    <w:p w:rsidR="00000000" w:rsidRPr="008F13CF" w:rsidP="008F13CF">
      <w:pPr>
        <w:pStyle w:val="BodyText"/>
      </w:pPr>
    </w:p>
    <w:p w:rsidR="00000000" w:rsidRPr="008F13CF" w:rsidP="008F13CF">
      <w:pPr>
        <w:pStyle w:val="AllowPageBreak"/>
      </w:pPr>
    </w:p>
    <w:p w:rsidR="00000000" w:rsidRPr="008F13CF" w:rsidP="008F13CF">
      <w:pPr>
        <w:pStyle w:val="Heading1"/>
      </w:pPr>
      <w:bookmarkStart w:id="2" w:name="O_816621"/>
      <w:bookmarkEnd w:id="2"/>
      <w:r w:rsidRPr="008F13CF">
        <w:t>Application</w:t>
      </w:r>
    </w:p>
    <w:p w:rsidR="00000000" w:rsidRPr="008F13CF" w:rsidP="00386119">
      <w:pPr>
        <w:pStyle w:val="BodyText"/>
      </w:pPr>
      <w:r w:rsidRPr="008F13CF">
        <w:t>This unit describes the skills required to manage conflict. It includes identifying and assessing conflict situations, implementing strategies to resolve conflict and monitoring conflict situations.</w:t>
      </w:r>
    </w:p>
    <w:p w:rsidR="00000000" w:rsidRPr="008F13CF" w:rsidP="00386119">
      <w:pPr>
        <w:pStyle w:val="BodyText"/>
      </w:pPr>
      <w:r w:rsidRPr="008F13CF">
        <w:t>This unit applies to those working in generalist and spe</w:t>
      </w:r>
      <w:r w:rsidRPr="008F13CF">
        <w:t>cialist roles within the public sector.</w:t>
      </w:r>
    </w:p>
    <w:p w:rsidR="00000000" w:rsidRPr="008F13CF" w:rsidP="00386119">
      <w:pPr>
        <w:pStyle w:val="BodyText"/>
      </w:pPr>
      <w:r w:rsidRPr="008F13CF">
        <w:t>The skills and knowledge described in this unit must be applied within the legislative, regulatory and policy environment in which they are carried out. Organisational policies and procedures must be consulted and a</w:t>
      </w:r>
      <w:r w:rsidRPr="008F13CF">
        <w:t>dhered to.</w:t>
      </w:r>
    </w:p>
    <w:p w:rsidR="00000000" w:rsidRPr="008F13CF" w:rsidP="00386119">
      <w:pPr>
        <w:pStyle w:val="BodyText"/>
      </w:pPr>
      <w:r w:rsidRPr="008F13CF">
        <w:t>Those undertaking this unit would work independently performing complex tasks in a range of familiar and unfamiliar contexts.</w:t>
      </w:r>
    </w:p>
    <w:p w:rsidR="00386119" w:rsidP="00386119">
      <w:pPr>
        <w:pStyle w:val="BodyText"/>
      </w:pPr>
      <w:r w:rsidRPr="008F13CF">
        <w:t>No licensing, legislative or certification requirements apply to unit at the time of publication.</w:t>
      </w:r>
    </w:p>
    <w:p w:rsidR="00000000" w:rsidRPr="008F13CF" w:rsidP="008F13CF">
      <w:pPr>
        <w:pStyle w:val="Heading1"/>
      </w:pPr>
      <w:bookmarkStart w:id="3" w:name="O_816623"/>
      <w:bookmarkEnd w:id="3"/>
      <w:r w:rsidRPr="008F13CF">
        <w:t>C</w:t>
      </w:r>
      <w:r w:rsidRPr="008F13CF">
        <w:t>ompetency Field</w:t>
      </w:r>
    </w:p>
    <w:p w:rsidR="00000000" w:rsidRPr="008F13CF" w:rsidP="00386119">
      <w:pPr>
        <w:pStyle w:val="BodyText"/>
      </w:pPr>
      <w:r w:rsidRPr="008F13CF">
        <w:t>General</w:t>
      </w:r>
    </w:p>
    <w:p w:rsidR="00000000" w:rsidRPr="008F13CF" w:rsidP="008F13CF">
      <w:pPr>
        <w:pStyle w:val="Heading1"/>
      </w:pPr>
      <w:bookmarkStart w:id="4" w:name="O_816625"/>
      <w:bookmarkEnd w:id="4"/>
      <w:r w:rsidRPr="008F13CF">
        <w:t>Elements and Performance Criteria</w:t>
      </w:r>
    </w:p>
    <w:tbl>
      <w:tblPr>
        <w:tblW w:w="0" w:type="auto"/>
        <w:tblLayout w:type="fixed"/>
        <w:tblCellMar>
          <w:left w:w="62" w:type="dxa"/>
          <w:right w:w="62" w:type="dxa"/>
        </w:tblCellMar>
        <w:tblLook w:val="0000"/>
      </w:tblPr>
      <w:tblGrid>
        <w:gridCol w:w="2203"/>
        <w:gridCol w:w="6804"/>
      </w:tblGrid>
      <w:tr w:rsidTr="008F13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3CF">
            <w:pPr>
              <w:pStyle w:val="TableHeading"/>
              <w:rPr>
                <w:lang w:val="en-NZ"/>
              </w:rPr>
            </w:pPr>
            <w:r w:rsidRPr="008F13C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3CF">
            <w:pPr>
              <w:pStyle w:val="TableHeading"/>
              <w:rPr>
                <w:lang w:val="en-NZ"/>
              </w:rPr>
            </w:pPr>
            <w:r w:rsidRPr="008F13CF">
              <w:t>PERFORMANCE CRITERIA</w:t>
            </w:r>
          </w:p>
        </w:tc>
      </w:tr>
      <w:tr w:rsidTr="008F13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3CF">
            <w:pPr>
              <w:pStyle w:val="BodyText"/>
              <w:rPr>
                <w:lang w:val="en-NZ"/>
              </w:rPr>
            </w:pPr>
            <w:r w:rsidRPr="008F13C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3CF">
            <w:pPr>
              <w:pStyle w:val="BodyText"/>
              <w:rPr>
                <w:lang w:val="en-NZ"/>
              </w:rPr>
            </w:pPr>
            <w:r w:rsidRPr="008F13CF">
              <w:t>Performance criteria describe the performance needed to demonstrate achievement of the element. Where bold italicised text is used, further information is detailed in the range of conditions section.</w:t>
            </w:r>
          </w:p>
        </w:tc>
      </w:tr>
      <w:tr w:rsidTr="008F13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3CF">
            <w:pPr>
              <w:pStyle w:val="List"/>
              <w:rPr>
                <w:lang w:val="en-NZ"/>
              </w:rPr>
            </w:pPr>
            <w:r w:rsidRPr="008F13CF">
              <w:rPr>
                <w:rStyle w:val="SpecialBold"/>
              </w:rPr>
              <w:t>1.</w:t>
            </w:r>
            <w:r w:rsidRPr="008F13CF">
              <w:rPr>
                <w:rStyle w:val="SpecialBold"/>
              </w:rPr>
              <w:tab/>
              <w:t>Identify and assess conflict situations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3CF" w:rsidP="008F13CF">
            <w:pPr>
              <w:pStyle w:val="List"/>
            </w:pPr>
            <w:r w:rsidRPr="008F13CF">
              <w:t>1.1</w:t>
            </w:r>
            <w:r w:rsidRPr="008F13CF">
              <w:tab/>
              <w:t>Identify</w:t>
            </w:r>
            <w:r w:rsidRPr="008F13CF">
              <w:t xml:space="preserve"> and anticipate signs, stages and possible causes of conflict.</w:t>
            </w:r>
          </w:p>
          <w:p w:rsidR="00000000" w:rsidRPr="008F13CF" w:rsidP="008F13CF">
            <w:pPr>
              <w:pStyle w:val="List"/>
            </w:pPr>
            <w:r w:rsidRPr="008F13CF">
              <w:t>1.2</w:t>
            </w:r>
            <w:r w:rsidRPr="008F13CF">
              <w:tab/>
              <w:t>Clarify factors and issues relevant to conflict.</w:t>
            </w:r>
          </w:p>
          <w:p w:rsidR="00000000" w:rsidRPr="008F13CF" w:rsidP="008F13CF">
            <w:pPr>
              <w:pStyle w:val="List"/>
            </w:pPr>
            <w:r w:rsidRPr="008F13CF">
              <w:t>1.3</w:t>
            </w:r>
            <w:r w:rsidRPr="008F13CF">
              <w:tab/>
              <w:t>Explore possible resolutions and/or compromises using appropriate communication techniques.</w:t>
            </w:r>
          </w:p>
          <w:p w:rsidR="00000000" w:rsidRPr="008F13CF" w:rsidP="008F13CF">
            <w:pPr>
              <w:pStyle w:val="List"/>
            </w:pPr>
            <w:r w:rsidRPr="008F13CF">
              <w:t>1.4</w:t>
            </w:r>
            <w:r w:rsidRPr="008F13CF">
              <w:tab/>
              <w:t>Evaluate responses against workplace req</w:t>
            </w:r>
            <w:r w:rsidRPr="008F13CF">
              <w:t>uirements, legislation, policies and procedures.</w:t>
            </w:r>
          </w:p>
          <w:p w:rsidR="00000000" w:rsidP="008F13CF">
            <w:pPr>
              <w:pStyle w:val="List"/>
              <w:rPr>
                <w:lang w:val="en-NZ"/>
              </w:rPr>
            </w:pPr>
            <w:r w:rsidRPr="008F13CF">
              <w:t>1.5</w:t>
            </w:r>
            <w:r w:rsidRPr="008F13CF">
              <w:tab/>
              <w:t>Develop resolution strategies that identify the timeframes involved and the form of reporting to be used.</w:t>
            </w:r>
          </w:p>
        </w:tc>
      </w:tr>
      <w:tr w:rsidTr="008F13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3CF">
            <w:pPr>
              <w:pStyle w:val="List"/>
              <w:rPr>
                <w:lang w:val="en-NZ"/>
              </w:rPr>
            </w:pPr>
            <w:r w:rsidRPr="008F13CF">
              <w:rPr>
                <w:rStyle w:val="SpecialBold"/>
              </w:rPr>
              <w:t>2.</w:t>
            </w:r>
            <w:r w:rsidRPr="008F13CF">
              <w:rPr>
                <w:rStyle w:val="SpecialBold"/>
              </w:rPr>
              <w:tab/>
              <w:t>Implement strategies to resolve conflict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3CF" w:rsidP="008F13CF">
            <w:pPr>
              <w:pStyle w:val="List"/>
            </w:pPr>
            <w:r w:rsidRPr="008F13CF">
              <w:t>2.1</w:t>
            </w:r>
            <w:r w:rsidRPr="008F13CF">
              <w:tab/>
              <w:t>Select a strategy for resolution taking social a</w:t>
            </w:r>
            <w:r w:rsidRPr="008F13CF">
              <w:t>nd cultural differences into account.</w:t>
            </w:r>
          </w:p>
          <w:p w:rsidR="00000000" w:rsidRPr="008F13CF" w:rsidP="008F13CF">
            <w:pPr>
              <w:pStyle w:val="List"/>
            </w:pPr>
            <w:r w:rsidRPr="008F13CF">
              <w:t>2.2</w:t>
            </w:r>
            <w:r w:rsidRPr="008F13CF">
              <w:tab/>
              <w:t>Identify situations requiring assistance and seek support as required.</w:t>
            </w:r>
          </w:p>
          <w:p w:rsidR="00000000" w:rsidRPr="008F13CF" w:rsidP="008F13CF">
            <w:pPr>
              <w:pStyle w:val="List"/>
            </w:pPr>
            <w:r w:rsidRPr="008F13CF">
              <w:t>2.3</w:t>
            </w:r>
            <w:r w:rsidRPr="008F13CF">
              <w:tab/>
              <w:t>Implement strategies to address conflict.</w:t>
            </w:r>
          </w:p>
          <w:p w:rsidR="00000000" w:rsidP="008F13CF">
            <w:pPr>
              <w:pStyle w:val="List"/>
              <w:rPr>
                <w:lang w:val="en-NZ"/>
              </w:rPr>
            </w:pPr>
            <w:r w:rsidRPr="008F13CF">
              <w:t>2.4</w:t>
            </w:r>
            <w:r w:rsidRPr="008F13CF">
              <w:tab/>
              <w:t>Maintain records and reports.</w:t>
            </w:r>
          </w:p>
        </w:tc>
      </w:tr>
      <w:tr w:rsidTr="008F13CF">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3CF">
            <w:pPr>
              <w:pStyle w:val="List"/>
              <w:rPr>
                <w:lang w:val="en-NZ"/>
              </w:rPr>
            </w:pPr>
            <w:r w:rsidRPr="008F13CF">
              <w:rPr>
                <w:rStyle w:val="SpecialBold"/>
              </w:rPr>
              <w:t>3.</w:t>
            </w:r>
            <w:r w:rsidRPr="008F13CF">
              <w:rPr>
                <w:rStyle w:val="SpecialBold"/>
              </w:rPr>
              <w:tab/>
              <w:t>Monitor conflict situations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3CF" w:rsidP="008F13CF">
            <w:pPr>
              <w:pStyle w:val="List"/>
            </w:pPr>
            <w:r w:rsidRPr="008F13CF">
              <w:t>3.1</w:t>
            </w:r>
            <w:r w:rsidRPr="008F13CF">
              <w:tab/>
              <w:t>Evaluate effectiveness of t</w:t>
            </w:r>
            <w:r w:rsidRPr="008F13CF">
              <w:t>he resolution strategies.</w:t>
            </w:r>
          </w:p>
          <w:p w:rsidR="00000000" w:rsidRPr="008F13CF" w:rsidP="008F13CF">
            <w:pPr>
              <w:pStyle w:val="List"/>
            </w:pPr>
            <w:r w:rsidRPr="008F13CF">
              <w:t>3.2</w:t>
            </w:r>
            <w:r w:rsidRPr="008F13CF">
              <w:tab/>
              <w:t>Monitor resolution methodology and initiate remedial actions as required.</w:t>
            </w:r>
          </w:p>
          <w:p w:rsidR="00000000" w:rsidRPr="008F13CF" w:rsidP="008F13CF">
            <w:pPr>
              <w:pStyle w:val="List"/>
            </w:pPr>
            <w:r w:rsidRPr="008F13CF">
              <w:t>3.3</w:t>
            </w:r>
            <w:r w:rsidRPr="008F13CF">
              <w:tab/>
              <w:t>Record and use lessons learnt to improve service delivery and organisational policy and procedures as required.</w:t>
            </w:r>
          </w:p>
        </w:tc>
      </w:tr>
    </w:tbl>
    <w:p w:rsidR="00000000" w:rsidRPr="008F13CF" w:rsidP="008F13CF">
      <w:pPr>
        <w:pStyle w:val="BodyText"/>
      </w:pPr>
    </w:p>
    <w:p w:rsidR="00000000" w:rsidRPr="008F13CF" w:rsidP="008F13CF">
      <w:pPr>
        <w:pStyle w:val="AllowPageBreak"/>
      </w:pPr>
    </w:p>
    <w:p w:rsidR="00000000" w:rsidRPr="008F13CF" w:rsidP="008F13CF">
      <w:pPr>
        <w:pStyle w:val="Heading1"/>
      </w:pPr>
      <w:bookmarkStart w:id="5" w:name="O_816626"/>
      <w:bookmarkEnd w:id="5"/>
      <w:r w:rsidRPr="008F13CF">
        <w:t>Foundation Skills</w:t>
      </w:r>
    </w:p>
    <w:p w:rsidR="00000000" w:rsidRPr="008F13CF" w:rsidP="00386119">
      <w:pPr>
        <w:pStyle w:val="BodyText"/>
      </w:pPr>
      <w:r w:rsidRPr="008F13CF">
        <w:t>Foundation skills are embedded within the elements and performance criteria of this unit.</w:t>
      </w:r>
    </w:p>
    <w:p w:rsidR="00000000" w:rsidRPr="008F13CF" w:rsidP="008F13CF">
      <w:pPr>
        <w:pStyle w:val="Heading1"/>
      </w:pPr>
      <w:bookmarkStart w:id="6" w:name="O_816628"/>
      <w:bookmarkEnd w:id="6"/>
      <w:r w:rsidRPr="008F13CF">
        <w:t>Unit Mapping Information</w:t>
      </w:r>
    </w:p>
    <w:p w:rsidR="00000000" w:rsidRPr="008F13CF" w:rsidP="00386119">
      <w:pPr>
        <w:pStyle w:val="BodyText"/>
      </w:pPr>
      <w:r w:rsidRPr="008F13CF">
        <w:t>This unit supersedes and is equivalent to PSPGOV508A Manage conflict.</w:t>
      </w:r>
    </w:p>
    <w:p w:rsidR="00000000" w:rsidRPr="008F13CF" w:rsidP="008F13CF">
      <w:pPr>
        <w:pStyle w:val="Heading1"/>
      </w:pPr>
      <w:bookmarkStart w:id="7" w:name="O_816635"/>
      <w:bookmarkEnd w:id="7"/>
      <w:r w:rsidRPr="008F13CF">
        <w:t>Links</w:t>
      </w:r>
    </w:p>
    <w:p w:rsidR="00000000" w:rsidRPr="008F13CF" w:rsidP="00386119">
      <w:pPr>
        <w:pStyle w:val="BodyText"/>
      </w:pPr>
      <w:r w:rsidRPr="008F13CF">
        <w:t>Companion Volume implementatio</w:t>
      </w:r>
      <w:r w:rsidRPr="008F13CF">
        <w:t xml:space="preserve">n guides are found in VETNet - </w:t>
      </w:r>
      <w:r>
        <w:fldChar w:fldCharType="begin"/>
      </w:r>
      <w:r>
        <w:instrText xml:space="preserve"> HYPERLINK "https://vetnet.gov.au/Pages/TrainingDocs.aspx?q=bebbece7-ff48-4d2c-8876-405679019623" </w:instrText>
      </w:r>
      <w:r>
        <w:fldChar w:fldCharType="separate"/>
      </w:r>
      <w:r w:rsidRPr="00A53ADB">
        <w:rPr>
          <w:rStyle w:val="Hyperlink"/>
        </w:rPr>
        <w:t>https://vetnet.gov.au/Pages/TrainingDocs.aspx?q=bebbece7-ff48-4d2c-8876-405679019623</w:t>
      </w:r>
      <w:r>
        <w:fldChar w:fldCharType="end"/>
      </w:r>
    </w:p>
    <w:p w:rsidR="00000000" w:rsidRPr="008F13CF" w:rsidP="00386119">
      <w:pPr>
        <w:pStyle w:val="BodyText"/>
      </w:pPr>
      <w:r w:rsidRPr="008F13C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3ADB">
        <w:rPr>
          <w:rStyle w:val="Hyperlink"/>
        </w:rPr>
        <w:t>https://vetnet.gov.au/Pages/TrainingDocs.aspx?q=bebbece7-ff48-4d2c-8876-405679019623</w:t>
      </w:r>
      <w:r>
        <w:fldChar w:fldCharType="end"/>
      </w:r>
    </w:p>
    <w:p w:rsidR="00000000" w:rsidRPr="008F13CF" w:rsidP="00386119">
      <w:pPr>
        <w:pStyle w:val="BodyText"/>
      </w:pPr>
      <w:r w:rsidRPr="008F13C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3ADB">
        <w:rPr>
          <w:rStyle w:val="Hyperlink"/>
        </w:rPr>
        <w:t>https://vetnet.gov.au/Pages/TrainingDocs.aspx?q=bebbece7-ff48-4d2c-8876-405679019623</w:t>
      </w:r>
      <w:r>
        <w:fldChar w:fldCharType="end"/>
      </w:r>
    </w:p>
    <w:p w:rsidR="00000000" w:rsidRPr="008F13CF" w:rsidP="00386119">
      <w:pPr>
        <w:pStyle w:val="BodyText"/>
      </w:pPr>
      <w:r w:rsidRPr="008F13C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3ADB">
        <w:rPr>
          <w:rStyle w:val="Hyperlink"/>
        </w:rPr>
        <w:t>https://vetnet.gov.au/Pages/TrainingDocs.aspx?q=bebbece7-ff48-4d2c-8876-405679019623</w:t>
      </w:r>
      <w:r>
        <w:fldChar w:fldCharType="end"/>
      </w:r>
    </w:p>
    <w:p w:rsidR="00000000" w:rsidRPr="008F13CF" w:rsidP="00386119">
      <w:pPr>
        <w:pStyle w:val="BodyText"/>
        <w:sectPr w:rsidSect="008F13CF">
          <w:headerReference w:type="default" r:id="rId10"/>
          <w:footerReference w:type="default" r:id="rId11"/>
          <w:pgSz w:w="11908" w:h="16833"/>
          <w:pgMar w:top="1702" w:right="1418" w:bottom="1702" w:left="1418" w:header="992" w:footer="992" w:gutter="0"/>
          <w:cols w:space="720"/>
          <w:noEndnote/>
          <w:docGrid w:linePitch="299"/>
        </w:sectPr>
      </w:pPr>
    </w:p>
    <w:p w:rsidR="00000000" w:rsidRPr="008F13CF" w:rsidP="008F13CF">
      <w:pPr>
        <w:pStyle w:val="SuperHeading"/>
      </w:pPr>
      <w:r w:rsidRPr="008F13CF">
        <w:t>Assessment Requirements for PSPGEN050 Manage conflict</w:t>
      </w:r>
    </w:p>
    <w:p w:rsidR="00000000" w:rsidRPr="008F13CF" w:rsidP="008F13CF">
      <w:pPr>
        <w:pStyle w:val="Heading1"/>
      </w:pPr>
      <w:bookmarkStart w:id="8" w:name="O_816630"/>
      <w:bookmarkEnd w:id="8"/>
      <w:r w:rsidRPr="008F13CF">
        <w:t>Modification History</w:t>
      </w:r>
    </w:p>
    <w:tbl>
      <w:tblPr>
        <w:tblW w:w="0" w:type="auto"/>
        <w:tblLayout w:type="fixed"/>
        <w:tblCellMar>
          <w:left w:w="62" w:type="dxa"/>
          <w:right w:w="62" w:type="dxa"/>
        </w:tblCellMar>
        <w:tblLook w:val="0000"/>
      </w:tblPr>
      <w:tblGrid>
        <w:gridCol w:w="1134"/>
        <w:gridCol w:w="7937"/>
      </w:tblGrid>
      <w:tr w:rsidTr="003861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3CF" w:rsidP="008F13CF">
            <w:pPr>
              <w:pStyle w:val="BodyText"/>
            </w:pPr>
            <w:r w:rsidRPr="008F13CF">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3CF">
            <w:pPr>
              <w:pStyle w:val="BodyText"/>
              <w:rPr>
                <w:lang w:val="en-NZ"/>
              </w:rPr>
            </w:pPr>
            <w:r w:rsidRPr="008F13CF">
              <w:rPr>
                <w:rStyle w:val="SpecialBold"/>
              </w:rPr>
              <w:t>Comments</w:t>
            </w:r>
          </w:p>
        </w:tc>
      </w:tr>
      <w:tr w:rsidTr="0038611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F13CF">
            <w:pPr>
              <w:pStyle w:val="BodyText"/>
              <w:rPr>
                <w:lang w:val="en-NZ"/>
              </w:rPr>
            </w:pPr>
            <w:r w:rsidRPr="008F13C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F13CF" w:rsidP="008F13CF">
            <w:pPr>
              <w:pStyle w:val="BodyText"/>
            </w:pPr>
            <w:r w:rsidRPr="008F13CF">
              <w:t xml:space="preserve">These Assessment Requirements were released in PSP Public Sector Training Package release 1.0 and meet the Standards for Training Packages. </w:t>
            </w:r>
          </w:p>
          <w:p w:rsidR="00000000" w:rsidRPr="008F13CF" w:rsidP="008F13CF">
            <w:pPr>
              <w:pStyle w:val="BodyText"/>
            </w:pPr>
          </w:p>
          <w:p w:rsidR="00000000" w:rsidRPr="008F13CF" w:rsidP="008F13CF">
            <w:pPr>
              <w:pStyle w:val="ListBullet"/>
            </w:pPr>
            <w:r w:rsidRPr="008F13CF">
              <w:t>Assessment Requirements created drawing upon specified assessment information from superseded unit</w:t>
            </w:r>
          </w:p>
        </w:tc>
      </w:tr>
    </w:tbl>
    <w:p w:rsidR="00000000" w:rsidRPr="008F13CF" w:rsidP="008F13CF">
      <w:pPr>
        <w:pStyle w:val="BodyText"/>
      </w:pPr>
    </w:p>
    <w:p w:rsidR="00000000" w:rsidRPr="008F13CF" w:rsidP="008F13CF">
      <w:pPr>
        <w:pStyle w:val="AllowPageBreak"/>
      </w:pPr>
    </w:p>
    <w:p w:rsidR="00000000" w:rsidRPr="008F13CF" w:rsidP="008F13CF">
      <w:pPr>
        <w:pStyle w:val="Heading1"/>
      </w:pPr>
      <w:bookmarkStart w:id="9" w:name="O_816631"/>
      <w:bookmarkEnd w:id="9"/>
      <w:r w:rsidRPr="008F13CF">
        <w:t>Performance Evidence</w:t>
      </w:r>
    </w:p>
    <w:p w:rsidR="00000000" w:rsidRPr="008F13CF" w:rsidP="00386119">
      <w:pPr>
        <w:pStyle w:val="BodyText"/>
      </w:pPr>
      <w:r w:rsidRPr="008F13CF">
        <w:t>Evidence required to demonstrate competence must satisfy all of the requirements of the elements and performance criteria. If not otherwise specified the candidate must demonstrate evidence of performance of the following on at</w:t>
      </w:r>
      <w:r w:rsidRPr="008F13CF">
        <w:t xml:space="preserve"> least one occasion.</w:t>
      </w:r>
    </w:p>
    <w:p w:rsidR="00000000" w:rsidRPr="008F13CF" w:rsidP="008F13CF">
      <w:pPr>
        <w:pStyle w:val="ListBullet"/>
      </w:pPr>
      <w:r w:rsidRPr="008F13CF">
        <w:t>communicating with a diverse workforce and client base including use of assertiveness, active listening, non-verbal communication, appropriate language styles, teamwork</w:t>
      </w:r>
    </w:p>
    <w:p w:rsidR="00000000" w:rsidRPr="008F13CF" w:rsidP="008F13CF">
      <w:pPr>
        <w:pStyle w:val="ListBullet"/>
      </w:pPr>
      <w:r w:rsidRPr="008F13CF">
        <w:t>using problem solving to deal with unexpected issues or attitudes</w:t>
      </w:r>
    </w:p>
    <w:p w:rsidR="00000000" w:rsidRPr="008F13CF" w:rsidP="008F13CF">
      <w:pPr>
        <w:pStyle w:val="ListBullet"/>
      </w:pPr>
      <w:r w:rsidRPr="008F13CF">
        <w:t xml:space="preserve">dealing with difficult situations </w:t>
      </w:r>
    </w:p>
    <w:p w:rsidR="00000000" w:rsidRPr="008F13CF" w:rsidP="008F13CF">
      <w:pPr>
        <w:pStyle w:val="ListBullet"/>
      </w:pPr>
      <w:r w:rsidRPr="008F13CF">
        <w:t>questioning, negotiating and problem solving</w:t>
      </w:r>
    </w:p>
    <w:p w:rsidR="00000000" w:rsidRPr="008F13CF" w:rsidP="008F13CF">
      <w:pPr>
        <w:pStyle w:val="ListBullet"/>
      </w:pPr>
      <w:r w:rsidRPr="008F13CF">
        <w:t>mediating and counselling in the context of conflict management</w:t>
      </w:r>
    </w:p>
    <w:p w:rsidR="00000000" w:rsidRPr="008F13CF" w:rsidP="008F13CF">
      <w:pPr>
        <w:pStyle w:val="AllowPageBreak"/>
      </w:pPr>
    </w:p>
    <w:p w:rsidR="00000000" w:rsidRPr="008F13CF" w:rsidP="008F13CF">
      <w:pPr>
        <w:pStyle w:val="Heading1"/>
      </w:pPr>
      <w:bookmarkStart w:id="10" w:name="O_816632"/>
      <w:bookmarkEnd w:id="10"/>
      <w:r w:rsidRPr="008F13CF">
        <w:t>Knowledge Evidence</w:t>
      </w:r>
    </w:p>
    <w:p w:rsidR="00000000" w:rsidRPr="008F13CF" w:rsidP="00386119">
      <w:pPr>
        <w:pStyle w:val="BodyText"/>
      </w:pPr>
      <w:r w:rsidRPr="008F13CF">
        <w:t>Evidence required to demonstrate competence must satisfy all of the require</w:t>
      </w:r>
      <w:r w:rsidRPr="008F13CF">
        <w:t>ments of the elements and performance criteria. If not otherwise specified the depth of knowledge demonstrated must be appropriate to the job context of the candidate.</w:t>
      </w:r>
    </w:p>
    <w:p w:rsidR="00000000" w:rsidRPr="008F13CF" w:rsidP="008F13CF">
      <w:pPr>
        <w:pStyle w:val="ListBullet"/>
      </w:pPr>
      <w:r w:rsidRPr="008F13CF">
        <w:t>public sector legislation including WHS and environment, regulations, policies, procedu</w:t>
      </w:r>
      <w:r w:rsidRPr="008F13CF">
        <w:t>res and guidelines relating to conflict in the public sector workplace</w:t>
      </w:r>
    </w:p>
    <w:p w:rsidR="00000000" w:rsidRPr="008F13CF" w:rsidP="008F13CF">
      <w:pPr>
        <w:pStyle w:val="ListBullet"/>
      </w:pPr>
      <w:r w:rsidRPr="008F13CF">
        <w:t xml:space="preserve">types of conflict in the workplace and typical causes </w:t>
      </w:r>
    </w:p>
    <w:p w:rsidR="00000000" w:rsidRPr="008F13CF" w:rsidP="008F13CF">
      <w:pPr>
        <w:pStyle w:val="ListBullet"/>
      </w:pPr>
      <w:r w:rsidRPr="008F13CF">
        <w:t xml:space="preserve">conflict theories including signs, stages, levels, factors involved, resolution </w:t>
      </w:r>
    </w:p>
    <w:p w:rsidR="00000000" w:rsidRPr="008F13CF" w:rsidP="008F13CF">
      <w:pPr>
        <w:pStyle w:val="ListBullet"/>
      </w:pPr>
      <w:r w:rsidRPr="008F13CF">
        <w:t xml:space="preserve">group processes and roles people play </w:t>
      </w:r>
    </w:p>
    <w:p w:rsidR="00000000" w:rsidRPr="008F13CF" w:rsidP="008F13CF">
      <w:pPr>
        <w:pStyle w:val="ListBullet"/>
      </w:pPr>
      <w:r w:rsidRPr="008F13CF">
        <w:t>organisati</w:t>
      </w:r>
      <w:r w:rsidRPr="008F13CF">
        <w:t>onal theory and workplace behaviour</w:t>
      </w:r>
    </w:p>
    <w:p w:rsidR="00000000" w:rsidRPr="008F13CF" w:rsidP="008F13CF">
      <w:pPr>
        <w:pStyle w:val="ListBullet"/>
      </w:pPr>
      <w:r w:rsidRPr="008F13CF">
        <w:t xml:space="preserve">organisational structures </w:t>
      </w:r>
    </w:p>
    <w:p w:rsidR="00000000" w:rsidRPr="008F13CF" w:rsidP="008F13CF">
      <w:pPr>
        <w:pStyle w:val="ListBullet"/>
      </w:pPr>
      <w:r w:rsidRPr="008F13CF">
        <w:t>different social and cultural practices</w:t>
      </w:r>
    </w:p>
    <w:p w:rsidR="00000000" w:rsidRPr="008F13CF" w:rsidP="008F13CF">
      <w:pPr>
        <w:pStyle w:val="ListBullet"/>
      </w:pPr>
      <w:r w:rsidRPr="008F13CF">
        <w:t>conflict resolution skills and strategies including negotiation, empathy, communication to diffuse tension and achieve positive outcomes</w:t>
      </w:r>
    </w:p>
    <w:p w:rsidR="00000000" w:rsidRPr="008F13CF" w:rsidP="008F13CF">
      <w:pPr>
        <w:pStyle w:val="ListBullet"/>
      </w:pPr>
      <w:r w:rsidRPr="008F13CF">
        <w:t>personal power a</w:t>
      </w:r>
      <w:r w:rsidRPr="008F13CF">
        <w:t>nd positional power</w:t>
      </w:r>
    </w:p>
    <w:p w:rsidR="00000000" w:rsidRPr="008F13CF" w:rsidP="008F13CF">
      <w:pPr>
        <w:pStyle w:val="ListBullet"/>
      </w:pPr>
      <w:r w:rsidRPr="008F13CF">
        <w:t>grievance procedures in the public sector</w:t>
      </w:r>
    </w:p>
    <w:p w:rsidR="00000000" w:rsidRPr="008F13CF" w:rsidP="008F13CF">
      <w:pPr>
        <w:pStyle w:val="AllowPageBreak"/>
      </w:pPr>
    </w:p>
    <w:p w:rsidR="00000000" w:rsidRPr="008F13CF" w:rsidP="008F13CF">
      <w:pPr>
        <w:pStyle w:val="Heading1"/>
      </w:pPr>
      <w:bookmarkStart w:id="11" w:name="O_816633"/>
      <w:bookmarkEnd w:id="11"/>
      <w:r w:rsidRPr="008F13CF">
        <w:t>Assessment Conditions</w:t>
      </w:r>
    </w:p>
    <w:p w:rsidR="00000000" w:rsidRPr="008F13CF" w:rsidP="00386119">
      <w:pPr>
        <w:pStyle w:val="BodyText"/>
      </w:pPr>
      <w:r w:rsidRPr="008F13CF">
        <w:t>This unit contains no specific industry-mandated assessment conditions. Guidance on suggested and recommended conditions and methods can be found in the Implementation Guide.</w:t>
      </w:r>
    </w:p>
    <w:p w:rsidR="00386119" w:rsidP="00386119">
      <w:pPr>
        <w:pStyle w:val="BodyText"/>
      </w:pPr>
      <w:r w:rsidRPr="008F13CF">
        <w:t>Assessors must satisfy the NVR/AQTF mandatory competency requirements for assess</w:t>
      </w:r>
      <w:r w:rsidRPr="008F13CF">
        <w:t>ors.</w:t>
      </w:r>
    </w:p>
    <w:p w:rsidR="00000000" w:rsidRPr="008F13CF" w:rsidP="008F13CF">
      <w:pPr>
        <w:pStyle w:val="Heading1"/>
      </w:pPr>
      <w:bookmarkStart w:id="12" w:name="O_816636"/>
      <w:bookmarkEnd w:id="12"/>
      <w:r w:rsidRPr="008F13CF">
        <w:t>Links</w:t>
      </w:r>
    </w:p>
    <w:p w:rsidR="00000000" w:rsidRPr="008F13CF" w:rsidP="00386119">
      <w:pPr>
        <w:pStyle w:val="BodyText"/>
      </w:pPr>
      <w:r w:rsidRPr="008F13C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3ADB">
        <w:rPr>
          <w:rStyle w:val="Hyperlink"/>
        </w:rPr>
        <w:t>https://vetnet.gov.au/Pages/TrainingDocs.aspx?q=bebbece7-ff48-4d2c-8876-405679019623</w:t>
      </w:r>
      <w:r>
        <w:fldChar w:fldCharType="end"/>
      </w:r>
    </w:p>
    <w:p w:rsidR="00000000" w:rsidRPr="008F13CF" w:rsidP="00386119">
      <w:pPr>
        <w:pStyle w:val="BodyText"/>
      </w:pPr>
      <w:r w:rsidRPr="008F13C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3ADB">
        <w:rPr>
          <w:rStyle w:val="Hyperlink"/>
        </w:rPr>
        <w:t>https://vetnet.gov.au/Pages/TrainingDocs.aspx?q=bebbece7-ff48-4d2c-8876-405679019623</w:t>
      </w:r>
      <w:r>
        <w:fldChar w:fldCharType="end"/>
      </w:r>
    </w:p>
    <w:p w:rsidR="00000000" w:rsidRPr="008F13CF" w:rsidP="00386119">
      <w:pPr>
        <w:pStyle w:val="BodyText"/>
      </w:pPr>
      <w:r w:rsidRPr="008F13C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53ADB">
        <w:rPr>
          <w:rStyle w:val="Hyperlink"/>
        </w:rPr>
        <w:t>https://vetnet.gov.au/Pages/TrainingDocs.aspx?q=bebbece7-ff48-4d2c-8876-405679019623</w:t>
      </w:r>
      <w:r>
        <w:fldChar w:fldCharType="end"/>
      </w:r>
    </w:p>
    <w:p w:rsidR="00000000" w:rsidRPr="008F13CF" w:rsidP="008F13CF"/>
    <w:sectPr w:rsidSect="008F13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CF" w:rsidRPr="00386119" w:rsidP="003861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119" w:rsidP="008F13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86119" w:rsidP="008F13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86119" w:rsidP="008F13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CF" w:rsidP="008F13CF">
    <w:pPr>
      <w:pStyle w:val="Footer"/>
      <w:framePr w:wrap="around"/>
    </w:pPr>
    <w:r>
      <w:fldChar w:fldCharType="begin"/>
    </w:r>
    <w:r>
      <w:instrText xml:space="preserve"> DOCPROPERTY  Subject  \* MERGEFORMAT </w:instrText>
    </w:r>
    <w:r>
      <w:fldChar w:fldCharType="separate"/>
    </w:r>
    <w:r w:rsidR="00386119">
      <w:t>Approved</w:t>
    </w:r>
    <w:r w:rsidR="00386119">
      <w:fldChar w:fldCharType="end"/>
    </w:r>
    <w:r>
      <w:tab/>
      <w:t xml:space="preserve">Page </w:t>
    </w:r>
    <w:r>
      <w:fldChar w:fldCharType="begin"/>
    </w:r>
    <w:r>
      <w:instrText xml:space="preserve"> PAGE  \* Arabic  \* MERGEFORMAT </w:instrText>
    </w:r>
    <w:r>
      <w:fldChar w:fldCharType="separate"/>
    </w:r>
    <w:r w:rsidR="003861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86119">
      <w:rPr>
        <w:noProof/>
      </w:rPr>
      <w:t>4</w:t>
    </w:r>
    <w:r>
      <w:rPr>
        <w:noProof/>
      </w:rPr>
      <w:fldChar w:fldCharType="end"/>
    </w:r>
  </w:p>
  <w:p w:rsidR="008F13CF" w:rsidP="008F13CF">
    <w:pPr>
      <w:pStyle w:val="Footer"/>
      <w:framePr w:wrap="around"/>
    </w:pPr>
    <w:r>
      <w:t xml:space="preserve">© Commonwealth of Australia, </w:t>
    </w:r>
    <w:r>
      <w:fldChar w:fldCharType="begin"/>
    </w:r>
    <w:r>
      <w:instrText xml:space="preserve"> DATE  \@ "yyyy"  \* MERGEFORMAT </w:instrText>
    </w:r>
    <w:r>
      <w:fldChar w:fldCharType="separate"/>
    </w:r>
    <w:r w:rsidR="00386119">
      <w:rPr>
        <w:noProof/>
      </w:rPr>
      <w:t>2025</w:t>
    </w:r>
    <w:r>
      <w:fldChar w:fldCharType="end"/>
    </w:r>
    <w:r>
      <w:tab/>
    </w:r>
    <w:r>
      <w:fldChar w:fldCharType="begin"/>
    </w:r>
    <w:r>
      <w:instrText xml:space="preserve"> DOCPROPERTY  Author  \* MERGEFORMAT </w:instrText>
    </w:r>
    <w:r>
      <w:fldChar w:fldCharType="separate"/>
    </w:r>
    <w:r w:rsidR="00386119">
      <w:t>Public Skills Australia</w:t>
    </w:r>
    <w:r w:rsidR="00386119">
      <w:fldChar w:fldCharType="end"/>
    </w:r>
  </w:p>
  <w:p w:rsidR="008F13CF" w:rsidP="008F13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1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3CF" w:rsidRPr="00386119" w:rsidP="003861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119" w:rsidRPr="002D2AF8" w:rsidP="008F13CF">
    <w:pPr>
      <w:pStyle w:val="Header"/>
      <w:framePr w:wrap="around"/>
    </w:pPr>
    <w:r>
      <w:fldChar w:fldCharType="begin"/>
    </w:r>
    <w:r>
      <w:instrText xml:space="preserve"> TITLE   \* MERGEFORMAT </w:instrText>
    </w:r>
    <w:r>
      <w:fldChar w:fldCharType="separate"/>
    </w:r>
    <w:r>
      <w:t>PSPGEN050 Manage conflict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86119" w:rsidP="008F13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3CF" w:rsidRPr="002D2AF8" w:rsidP="008F13CF">
    <w:pPr>
      <w:pStyle w:val="Header"/>
      <w:framePr w:wrap="around"/>
    </w:pPr>
    <w:r>
      <w:fldChar w:fldCharType="begin"/>
    </w:r>
    <w:r>
      <w:instrText xml:space="preserve"> TITLE   \* MERGEFORMAT </w:instrText>
    </w:r>
    <w:r>
      <w:fldChar w:fldCharType="separate"/>
    </w:r>
    <w:r w:rsidR="00386119">
      <w:t>PSPGEN050 Manage conflict</w:t>
    </w:r>
    <w:r w:rsidR="00386119">
      <w:fldChar w:fldCharType="end"/>
    </w:r>
    <w:r>
      <w:tab/>
      <w:t xml:space="preserve">Date this document was generated: </w:t>
    </w:r>
    <w:r>
      <w:fldChar w:fldCharType="begin"/>
    </w:r>
    <w:r>
      <w:instrText xml:space="preserve"> CREATEDATE  \@ "d MMMM yyyy"  \* MERGEFORMAT </w:instrText>
    </w:r>
    <w:r>
      <w:fldChar w:fldCharType="separate"/>
    </w:r>
    <w:r w:rsidR="00386119">
      <w:rPr>
        <w:noProof/>
      </w:rPr>
      <w:t>2 March 2025</w:t>
    </w:r>
    <w:r>
      <w:fldChar w:fldCharType="end"/>
    </w:r>
  </w:p>
  <w:p w:rsidR="008F13CF" w:rsidP="008F13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7BE76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A64B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3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3CF"/>
    <w:pPr>
      <w:spacing w:before="360" w:after="60"/>
      <w:outlineLvl w:val="0"/>
    </w:pPr>
    <w:rPr>
      <w:sz w:val="32"/>
    </w:rPr>
  </w:style>
  <w:style w:type="paragraph" w:styleId="Heading2">
    <w:name w:val="heading 2"/>
    <w:basedOn w:val="HeadingBase"/>
    <w:next w:val="BodyText"/>
    <w:link w:val="Heading2Char"/>
    <w:qFormat/>
    <w:rsid w:val="008F13CF"/>
    <w:pPr>
      <w:keepLines/>
      <w:spacing w:before="240" w:after="120"/>
      <w:outlineLvl w:val="1"/>
    </w:pPr>
    <w:rPr>
      <w:sz w:val="28"/>
      <w:szCs w:val="40"/>
    </w:rPr>
  </w:style>
  <w:style w:type="paragraph" w:styleId="Heading3">
    <w:name w:val="heading 3"/>
    <w:basedOn w:val="HeadingBase"/>
    <w:next w:val="BodyText"/>
    <w:link w:val="Heading3Char"/>
    <w:qFormat/>
    <w:rsid w:val="008F13CF"/>
    <w:pPr>
      <w:spacing w:before="180" w:after="120"/>
      <w:outlineLvl w:val="2"/>
    </w:pPr>
    <w:rPr>
      <w:spacing w:val="-10"/>
      <w:kern w:val="32"/>
    </w:rPr>
  </w:style>
  <w:style w:type="paragraph" w:styleId="Heading4">
    <w:name w:val="heading 4"/>
    <w:basedOn w:val="HeadingBase"/>
    <w:next w:val="BodyText"/>
    <w:link w:val="Heading4Char"/>
    <w:qFormat/>
    <w:rsid w:val="008F13CF"/>
    <w:pPr>
      <w:spacing w:before="160" w:after="120"/>
      <w:outlineLvl w:val="3"/>
    </w:pPr>
    <w:rPr>
      <w:sz w:val="22"/>
    </w:rPr>
  </w:style>
  <w:style w:type="paragraph" w:styleId="Heading5">
    <w:name w:val="heading 5"/>
    <w:basedOn w:val="HeadingBase"/>
    <w:next w:val="Normal"/>
    <w:link w:val="Heading5Char"/>
    <w:qFormat/>
    <w:rsid w:val="008F13CF"/>
    <w:pPr>
      <w:spacing w:before="80"/>
      <w:outlineLvl w:val="4"/>
    </w:pPr>
    <w:rPr>
      <w:color w:val="918585"/>
      <w:sz w:val="20"/>
    </w:rPr>
  </w:style>
  <w:style w:type="paragraph" w:styleId="Heading6">
    <w:name w:val="heading 6"/>
    <w:basedOn w:val="HeadingBase"/>
    <w:next w:val="Normal"/>
    <w:link w:val="Heading6Char"/>
    <w:qFormat/>
    <w:rsid w:val="008F13CF"/>
    <w:pPr>
      <w:spacing w:before="60"/>
      <w:outlineLvl w:val="5"/>
    </w:pPr>
    <w:rPr>
      <w:color w:val="918585"/>
      <w:sz w:val="20"/>
    </w:rPr>
  </w:style>
  <w:style w:type="paragraph" w:styleId="Heading7">
    <w:name w:val="heading 7"/>
    <w:basedOn w:val="Normal"/>
    <w:next w:val="Normal"/>
    <w:link w:val="Heading7Char"/>
    <w:qFormat/>
    <w:rsid w:val="008F13CF"/>
    <w:pPr>
      <w:ind w:left="720"/>
      <w:outlineLvl w:val="6"/>
    </w:pPr>
    <w:rPr>
      <w:i/>
    </w:rPr>
  </w:style>
  <w:style w:type="paragraph" w:styleId="Heading8">
    <w:name w:val="heading 8"/>
    <w:basedOn w:val="Normal"/>
    <w:next w:val="Normal"/>
    <w:link w:val="Heading8Char"/>
    <w:qFormat/>
    <w:rsid w:val="008F13CF"/>
    <w:pPr>
      <w:ind w:left="720"/>
      <w:outlineLvl w:val="7"/>
    </w:pPr>
    <w:rPr>
      <w:i/>
    </w:rPr>
  </w:style>
  <w:style w:type="paragraph" w:styleId="Heading9">
    <w:name w:val="heading 9"/>
    <w:basedOn w:val="Normal"/>
    <w:next w:val="Normal"/>
    <w:link w:val="Heading9Char"/>
    <w:qFormat/>
    <w:rsid w:val="008F13CF"/>
    <w:pPr>
      <w:ind w:left="720"/>
      <w:outlineLvl w:val="8"/>
    </w:pPr>
    <w:rPr>
      <w:i/>
    </w:rPr>
  </w:style>
  <w:style w:type="character" w:default="1" w:styleId="DefaultParagraphFont">
    <w:name w:val="Default Paragraph Font"/>
    <w:uiPriority w:val="1"/>
    <w:unhideWhenUsed/>
    <w:rsid w:val="008F13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3CF"/>
  </w:style>
  <w:style w:type="character" w:customStyle="1" w:styleId="Heading1Char">
    <w:name w:val="Heading 1 Char"/>
    <w:basedOn w:val="DefaultParagraphFont"/>
    <w:link w:val="Heading1"/>
    <w:rsid w:val="008F13CF"/>
    <w:rPr>
      <w:rFonts w:ascii="Times New Roman" w:eastAsia="Times New Roman" w:hAnsi="Times New Roman" w:cs="Times New Roman"/>
      <w:b/>
      <w:sz w:val="32"/>
      <w:szCs w:val="20"/>
      <w:lang w:eastAsia="en-US"/>
    </w:rPr>
  </w:style>
  <w:style w:type="paragraph" w:styleId="BodyText">
    <w:name w:val="Body Text"/>
    <w:basedOn w:val="Normal"/>
    <w:link w:val="BodyTextChar"/>
    <w:rsid w:val="008F13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3CF"/>
    <w:rPr>
      <w:rFonts w:ascii="Times New Roman" w:eastAsia="Times New Roman" w:hAnsi="Times New Roman" w:cs="Times New Roman"/>
      <w:sz w:val="24"/>
      <w:lang w:eastAsia="en-US"/>
    </w:rPr>
  </w:style>
  <w:style w:type="paragraph" w:styleId="List">
    <w:name w:val="List"/>
    <w:basedOn w:val="BodyText"/>
    <w:next w:val="BodyText"/>
    <w:rsid w:val="008F13CF"/>
    <w:pPr>
      <w:tabs>
        <w:tab w:val="left" w:pos="340"/>
      </w:tabs>
      <w:spacing w:before="60" w:after="60"/>
      <w:ind w:left="340" w:hanging="340"/>
    </w:pPr>
  </w:style>
  <w:style w:type="paragraph" w:styleId="ListBullet">
    <w:name w:val="List Bullet"/>
    <w:basedOn w:val="List"/>
    <w:rsid w:val="008F13CF"/>
    <w:pPr>
      <w:numPr>
        <w:numId w:val="11"/>
      </w:numPr>
      <w:tabs>
        <w:tab w:val="clear" w:pos="340"/>
      </w:tabs>
      <w:spacing w:before="40" w:after="40"/>
    </w:pPr>
  </w:style>
  <w:style w:type="character" w:customStyle="1" w:styleId="SpecialBold">
    <w:name w:val="Special Bold"/>
    <w:basedOn w:val="DefaultParagraphFont"/>
    <w:rsid w:val="008F13CF"/>
    <w:rPr>
      <w:b/>
      <w:spacing w:val="0"/>
    </w:rPr>
  </w:style>
  <w:style w:type="paragraph" w:customStyle="1" w:styleId="SuperHeading">
    <w:name w:val="SuperHeading"/>
    <w:basedOn w:val="Normal"/>
    <w:rsid w:val="008F13CF"/>
    <w:pPr>
      <w:spacing w:before="240" w:after="120"/>
      <w:outlineLvl w:val="0"/>
    </w:pPr>
    <w:rPr>
      <w:rFonts w:ascii="Times New Roman" w:hAnsi="Times New Roman"/>
      <w:b/>
      <w:sz w:val="32"/>
    </w:rPr>
  </w:style>
  <w:style w:type="paragraph" w:customStyle="1" w:styleId="TableHeading">
    <w:name w:val="Table Heading"/>
    <w:basedOn w:val="HeadingBase"/>
    <w:rsid w:val="008F13CF"/>
    <w:pPr>
      <w:keepLines/>
      <w:pBdr>
        <w:bottom w:val="single" w:sz="6" w:space="1" w:color="918585"/>
      </w:pBdr>
      <w:spacing w:before="240"/>
    </w:pPr>
  </w:style>
  <w:style w:type="paragraph" w:customStyle="1" w:styleId="AllowPageBreak">
    <w:name w:val="AllowPageBreak"/>
    <w:rsid w:val="008F13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3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3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3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3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3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3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3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3CF"/>
    <w:rPr>
      <w:rFonts w:ascii="Courier New" w:eastAsia="Times New Roman" w:hAnsi="Courier New" w:cs="Times New Roman"/>
      <w:i/>
      <w:szCs w:val="20"/>
      <w:lang w:eastAsia="en-US"/>
    </w:rPr>
  </w:style>
  <w:style w:type="paragraph" w:customStyle="1" w:styleId="HeadingBase">
    <w:name w:val="Heading Base"/>
    <w:rsid w:val="008F13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3CF"/>
    <w:pPr>
      <w:tabs>
        <w:tab w:val="right" w:leader="dot" w:pos="9072"/>
      </w:tabs>
      <w:ind w:left="567"/>
    </w:pPr>
    <w:rPr>
      <w:szCs w:val="22"/>
    </w:rPr>
  </w:style>
  <w:style w:type="paragraph" w:customStyle="1" w:styleId="TOCBase">
    <w:name w:val="TOC Base"/>
    <w:rsid w:val="008F13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3CF"/>
    <w:pPr>
      <w:tabs>
        <w:tab w:val="right" w:leader="dot" w:pos="9072"/>
      </w:tabs>
      <w:spacing w:before="40" w:after="40"/>
      <w:ind w:left="284"/>
    </w:pPr>
    <w:rPr>
      <w:rFonts w:ascii="Times New Roman" w:hAnsi="Times New Roman"/>
    </w:rPr>
  </w:style>
  <w:style w:type="paragraph" w:styleId="TOC1">
    <w:name w:val="toc 1"/>
    <w:basedOn w:val="TOCBase"/>
    <w:next w:val="Normal"/>
    <w:rsid w:val="008F13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3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3CF"/>
    <w:rPr>
      <w:rFonts w:ascii="Times New Roman" w:eastAsia="Times New Roman" w:hAnsi="Times New Roman" w:cs="Times New Roman"/>
      <w:sz w:val="16"/>
      <w:lang w:eastAsia="en-US"/>
    </w:rPr>
  </w:style>
  <w:style w:type="paragraph" w:styleId="Title">
    <w:name w:val="Title"/>
    <w:basedOn w:val="HeadingBase"/>
    <w:link w:val="TitleChar"/>
    <w:qFormat/>
    <w:rsid w:val="008F13CF"/>
    <w:pPr>
      <w:spacing w:before="5040"/>
      <w:jc w:val="center"/>
    </w:pPr>
    <w:rPr>
      <w:sz w:val="48"/>
      <w:szCs w:val="72"/>
      <w:lang w:val="en-US"/>
    </w:rPr>
  </w:style>
  <w:style w:type="character" w:customStyle="1" w:styleId="TitleChar">
    <w:name w:val="Title Char"/>
    <w:basedOn w:val="DefaultParagraphFont"/>
    <w:link w:val="Title"/>
    <w:rsid w:val="008F13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3CF"/>
    <w:pPr>
      <w:tabs>
        <w:tab w:val="left" w:pos="3600"/>
        <w:tab w:val="left" w:pos="3958"/>
      </w:tabs>
    </w:pPr>
  </w:style>
  <w:style w:type="paragraph" w:customStyle="1" w:styleId="Note">
    <w:name w:val="Note"/>
    <w:basedOn w:val="BodyText"/>
    <w:rsid w:val="008F13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3CF"/>
    <w:pPr>
      <w:framePr w:wrap="auto" w:hAnchor="text" w:y="6049"/>
    </w:pPr>
    <w:rPr>
      <w:color w:val="000000"/>
      <w:sz w:val="40"/>
    </w:rPr>
  </w:style>
  <w:style w:type="paragraph" w:customStyle="1" w:styleId="TOCTitle">
    <w:name w:val="TOCTitle"/>
    <w:basedOn w:val="Heading1"/>
    <w:rsid w:val="008F13CF"/>
    <w:pPr>
      <w:spacing w:after="240"/>
      <w:jc w:val="center"/>
      <w:outlineLvl w:val="9"/>
    </w:pPr>
    <w:rPr>
      <w:caps/>
    </w:rPr>
  </w:style>
  <w:style w:type="paragraph" w:customStyle="1" w:styleId="Version">
    <w:name w:val="Version"/>
    <w:rsid w:val="008F13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3CF"/>
    <w:pPr>
      <w:numPr>
        <w:numId w:val="12"/>
      </w:numPr>
      <w:tabs>
        <w:tab w:val="clear" w:pos="680"/>
      </w:tabs>
    </w:pPr>
  </w:style>
  <w:style w:type="paragraph" w:styleId="Index1">
    <w:name w:val="index 1"/>
    <w:basedOn w:val="Normal"/>
    <w:next w:val="Normal"/>
    <w:semiHidden/>
    <w:rsid w:val="008F13CF"/>
    <w:pPr>
      <w:keepNext w:val="0"/>
      <w:tabs>
        <w:tab w:val="right" w:pos="4176"/>
      </w:tabs>
      <w:ind w:left="198" w:hanging="198"/>
    </w:pPr>
    <w:rPr>
      <w:rFonts w:ascii="Garamond" w:hAnsi="Garamond"/>
    </w:rPr>
  </w:style>
  <w:style w:type="paragraph" w:styleId="IndexHeading">
    <w:name w:val="index heading"/>
    <w:basedOn w:val="Normal"/>
    <w:next w:val="Index1"/>
    <w:semiHidden/>
    <w:rsid w:val="008F13CF"/>
    <w:pPr>
      <w:spacing w:before="120" w:after="120"/>
    </w:pPr>
    <w:rPr>
      <w:rFonts w:ascii="Arial" w:hAnsi="Arial"/>
      <w:b/>
      <w:color w:val="918585"/>
      <w:sz w:val="24"/>
    </w:rPr>
  </w:style>
  <w:style w:type="paragraph" w:styleId="Header">
    <w:name w:val="header"/>
    <w:basedOn w:val="Normal"/>
    <w:link w:val="HeaderChar"/>
    <w:rsid w:val="008F13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3CF"/>
    <w:rPr>
      <w:rFonts w:ascii="Times New Roman" w:eastAsia="Times New Roman" w:hAnsi="Times New Roman" w:cs="Times New Roman"/>
      <w:sz w:val="16"/>
      <w:szCs w:val="20"/>
      <w:lang w:val="en-GB" w:eastAsia="en-US"/>
    </w:rPr>
  </w:style>
  <w:style w:type="paragraph" w:customStyle="1" w:styleId="Chapter">
    <w:name w:val="Chapter"/>
    <w:basedOn w:val="Normal"/>
    <w:rsid w:val="008F13CF"/>
    <w:pPr>
      <w:spacing w:before="240"/>
    </w:pPr>
    <w:rPr>
      <w:rFonts w:ascii="Times New Roman" w:hAnsi="Times New Roman"/>
      <w:smallCaps/>
      <w:spacing w:val="80"/>
      <w:sz w:val="28"/>
    </w:rPr>
  </w:style>
  <w:style w:type="paragraph" w:customStyle="1" w:styleId="InChapter">
    <w:name w:val="InChapter"/>
    <w:basedOn w:val="Heading3"/>
    <w:rsid w:val="008F13CF"/>
    <w:pPr>
      <w:spacing w:after="240"/>
      <w:outlineLvl w:val="9"/>
    </w:pPr>
    <w:rPr>
      <w:noProof/>
    </w:rPr>
  </w:style>
  <w:style w:type="paragraph" w:styleId="Index2">
    <w:name w:val="index 2"/>
    <w:basedOn w:val="Normal"/>
    <w:next w:val="Normal"/>
    <w:semiHidden/>
    <w:rsid w:val="008F13CF"/>
    <w:pPr>
      <w:tabs>
        <w:tab w:val="right" w:pos="4176"/>
      </w:tabs>
      <w:ind w:left="568" w:hanging="284"/>
    </w:pPr>
    <w:rPr>
      <w:rFonts w:ascii="Garamond" w:hAnsi="Garamond"/>
    </w:rPr>
  </w:style>
  <w:style w:type="paragraph" w:customStyle="1" w:styleId="Byline">
    <w:name w:val="Byline"/>
    <w:rsid w:val="008F13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3CF"/>
    <w:pPr>
      <w:tabs>
        <w:tab w:val="clear" w:pos="3600"/>
        <w:tab w:val="clear" w:pos="3958"/>
      </w:tabs>
      <w:jc w:val="right"/>
    </w:pPr>
  </w:style>
  <w:style w:type="character" w:styleId="Emphasis">
    <w:name w:val="Emphasis"/>
    <w:basedOn w:val="DefaultParagraphFont"/>
    <w:qFormat/>
    <w:rsid w:val="008F13CF"/>
    <w:rPr>
      <w:i/>
    </w:rPr>
  </w:style>
  <w:style w:type="paragraph" w:styleId="Caption">
    <w:name w:val="caption"/>
    <w:basedOn w:val="BodyText"/>
    <w:next w:val="Normal"/>
    <w:qFormat/>
    <w:rsid w:val="008F13CF"/>
    <w:pPr>
      <w:framePr w:w="2268" w:hSpace="181" w:vSpace="181" w:wrap="around" w:vAnchor="text" w:hAnchor="page" w:x="1135" w:y="285" w:anchorLock="1"/>
    </w:pPr>
    <w:rPr>
      <w:i/>
    </w:rPr>
  </w:style>
  <w:style w:type="paragraph" w:customStyle="1" w:styleId="MiniTOCTitle">
    <w:name w:val="MiniTOCTitle"/>
    <w:basedOn w:val="Heading4"/>
    <w:rsid w:val="008F13CF"/>
    <w:pPr>
      <w:spacing w:before="240"/>
      <w:outlineLvl w:val="9"/>
    </w:pPr>
    <w:rPr>
      <w:noProof/>
      <w:sz w:val="24"/>
    </w:rPr>
  </w:style>
  <w:style w:type="paragraph" w:customStyle="1" w:styleId="MiniTOCItem">
    <w:name w:val="MiniTOCItem"/>
    <w:basedOn w:val="ListBullet"/>
    <w:rsid w:val="008F13CF"/>
    <w:pPr>
      <w:numPr>
        <w:numId w:val="0"/>
      </w:numPr>
      <w:tabs>
        <w:tab w:val="right" w:leader="dot" w:pos="6521"/>
      </w:tabs>
      <w:spacing w:before="0" w:after="0"/>
    </w:pPr>
  </w:style>
  <w:style w:type="paragraph" w:customStyle="1" w:styleId="TOFTitle">
    <w:name w:val="TOFTitle"/>
    <w:basedOn w:val="TOCTitle"/>
    <w:rsid w:val="008F13CF"/>
  </w:style>
  <w:style w:type="paragraph" w:styleId="TableofFigures">
    <w:name w:val="table of figures"/>
    <w:basedOn w:val="Normal"/>
    <w:next w:val="Normal"/>
    <w:semiHidden/>
    <w:rsid w:val="008F13CF"/>
    <w:pPr>
      <w:tabs>
        <w:tab w:val="right" w:leader="dot" w:pos="9072"/>
      </w:tabs>
      <w:ind w:left="970" w:hanging="403"/>
    </w:pPr>
    <w:rPr>
      <w:rFonts w:ascii="Times New Roman" w:hAnsi="Times New Roman"/>
      <w:b/>
    </w:rPr>
  </w:style>
  <w:style w:type="paragraph" w:styleId="ListNumber">
    <w:name w:val="List Number"/>
    <w:basedOn w:val="List"/>
    <w:rsid w:val="008F13CF"/>
    <w:pPr>
      <w:numPr>
        <w:numId w:val="14"/>
      </w:numPr>
      <w:tabs>
        <w:tab w:val="clear" w:pos="340"/>
      </w:tabs>
    </w:pPr>
  </w:style>
  <w:style w:type="character" w:customStyle="1" w:styleId="WingdingSymbols">
    <w:name w:val="Wingding Symbols"/>
    <w:rsid w:val="008F13CF"/>
    <w:rPr>
      <w:rFonts w:ascii="Wingdings" w:hAnsi="Wingdings"/>
    </w:rPr>
  </w:style>
  <w:style w:type="character" w:customStyle="1" w:styleId="HotSpot">
    <w:name w:val="HotSpot"/>
    <w:rsid w:val="008F13CF"/>
    <w:rPr>
      <w:color w:val="0033CC"/>
      <w:u w:val="none"/>
    </w:rPr>
  </w:style>
  <w:style w:type="paragraph" w:customStyle="1" w:styleId="BodyTextRight">
    <w:name w:val="Body Text Right"/>
    <w:basedOn w:val="BodyText"/>
    <w:rsid w:val="008F13CF"/>
    <w:pPr>
      <w:spacing w:before="0" w:after="0"/>
      <w:jc w:val="right"/>
    </w:pPr>
  </w:style>
  <w:style w:type="paragraph" w:styleId="Index3">
    <w:name w:val="index 3"/>
    <w:basedOn w:val="ListNumber2"/>
    <w:next w:val="Normal"/>
    <w:semiHidden/>
    <w:rsid w:val="008F13CF"/>
    <w:pPr>
      <w:numPr>
        <w:numId w:val="0"/>
      </w:numPr>
      <w:tabs>
        <w:tab w:val="right" w:leader="dot" w:pos="4176"/>
      </w:tabs>
    </w:pPr>
  </w:style>
  <w:style w:type="paragraph" w:styleId="ListNumber2">
    <w:name w:val="List Number 2"/>
    <w:basedOn w:val="List2"/>
    <w:rsid w:val="008F13CF"/>
    <w:pPr>
      <w:numPr>
        <w:numId w:val="9"/>
      </w:numPr>
      <w:tabs>
        <w:tab w:val="clear" w:pos="1060"/>
      </w:tabs>
    </w:pPr>
  </w:style>
  <w:style w:type="paragraph" w:customStyle="1" w:styleId="MarginNote">
    <w:name w:val="Margin Note"/>
    <w:basedOn w:val="BodyText"/>
    <w:rsid w:val="008F13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3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3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3CF"/>
    <w:rPr>
      <w:sz w:val="32"/>
    </w:rPr>
  </w:style>
  <w:style w:type="paragraph" w:customStyle="1" w:styleId="HeadingProcedure">
    <w:name w:val="Heading Procedure"/>
    <w:basedOn w:val="HeadingBase"/>
    <w:next w:val="Normal"/>
    <w:rsid w:val="008F13CF"/>
    <w:pPr>
      <w:tabs>
        <w:tab w:val="left" w:pos="0"/>
      </w:tabs>
      <w:spacing w:before="120" w:after="60"/>
    </w:pPr>
    <w:rPr>
      <w:i/>
      <w:color w:val="918585"/>
      <w:sz w:val="22"/>
    </w:rPr>
  </w:style>
  <w:style w:type="paragraph" w:customStyle="1" w:styleId="TableBodyText">
    <w:name w:val="Table Body Text"/>
    <w:basedOn w:val="BodyText"/>
    <w:rsid w:val="008F13CF"/>
    <w:pPr>
      <w:spacing w:before="60" w:after="60"/>
    </w:pPr>
  </w:style>
  <w:style w:type="paragraph" w:styleId="ListContinue">
    <w:name w:val="List Continue"/>
    <w:basedOn w:val="List"/>
    <w:rsid w:val="008F13CF"/>
    <w:pPr>
      <w:ind w:firstLine="0"/>
    </w:pPr>
  </w:style>
  <w:style w:type="paragraph" w:customStyle="1" w:styleId="ListNote">
    <w:name w:val="List Note"/>
    <w:basedOn w:val="List"/>
    <w:rsid w:val="008F13CF"/>
    <w:pPr>
      <w:pBdr>
        <w:top w:val="single" w:sz="6" w:space="2" w:color="918585"/>
        <w:bottom w:val="single" w:sz="6" w:space="2" w:color="918585"/>
      </w:pBdr>
      <w:tabs>
        <w:tab w:val="left" w:pos="1021"/>
      </w:tabs>
      <w:ind w:firstLine="0"/>
    </w:pPr>
  </w:style>
  <w:style w:type="paragraph" w:customStyle="1" w:styleId="Warning">
    <w:name w:val="Warning"/>
    <w:basedOn w:val="BodyText"/>
    <w:rsid w:val="008F13CF"/>
    <w:pPr>
      <w:shd w:val="clear" w:color="auto" w:fill="D9D9D9"/>
      <w:tabs>
        <w:tab w:val="left" w:pos="992"/>
      </w:tabs>
      <w:ind w:left="119" w:right="119"/>
    </w:pPr>
    <w:rPr>
      <w:sz w:val="20"/>
    </w:rPr>
  </w:style>
  <w:style w:type="paragraph" w:customStyle="1" w:styleId="MarginIcons">
    <w:name w:val="Margin Icons"/>
    <w:basedOn w:val="BodyText"/>
    <w:rsid w:val="008F13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3CF"/>
    <w:rPr>
      <w:rFonts w:ascii="Courier New" w:hAnsi="Courier New"/>
    </w:rPr>
  </w:style>
  <w:style w:type="paragraph" w:customStyle="1" w:styleId="NoteBullet">
    <w:name w:val="Note Bullet"/>
    <w:basedOn w:val="Note"/>
    <w:rsid w:val="008F13CF"/>
    <w:pPr>
      <w:tabs>
        <w:tab w:val="clear" w:pos="680"/>
      </w:tabs>
      <w:spacing w:before="60" w:after="60"/>
    </w:pPr>
  </w:style>
  <w:style w:type="paragraph" w:customStyle="1" w:styleId="SubHeading2">
    <w:name w:val="SubHeading2"/>
    <w:basedOn w:val="HeadingBase"/>
    <w:rsid w:val="008F13CF"/>
    <w:pPr>
      <w:spacing w:before="240" w:after="60"/>
    </w:pPr>
    <w:rPr>
      <w:sz w:val="20"/>
    </w:rPr>
  </w:style>
  <w:style w:type="paragraph" w:customStyle="1" w:styleId="SubHeading1">
    <w:name w:val="SubHeading1"/>
    <w:basedOn w:val="HeadingBase"/>
    <w:rsid w:val="008F13CF"/>
    <w:pPr>
      <w:spacing w:before="240" w:after="60"/>
    </w:pPr>
    <w:rPr>
      <w:color w:val="918585"/>
      <w:sz w:val="22"/>
    </w:rPr>
  </w:style>
  <w:style w:type="paragraph" w:customStyle="1" w:styleId="SideHeading">
    <w:name w:val="Side Heading"/>
    <w:basedOn w:val="HeadingBase"/>
    <w:rsid w:val="008F13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3CF"/>
    <w:pPr>
      <w:numPr>
        <w:numId w:val="10"/>
      </w:numPr>
    </w:pPr>
  </w:style>
  <w:style w:type="paragraph" w:styleId="PlainText">
    <w:name w:val="Plain Text"/>
    <w:basedOn w:val="Normal"/>
    <w:link w:val="PlainTextChar"/>
    <w:rsid w:val="008F13CF"/>
    <w:rPr>
      <w:sz w:val="20"/>
    </w:rPr>
  </w:style>
  <w:style w:type="character" w:customStyle="1" w:styleId="PlainTextChar">
    <w:name w:val="Plain Text Char"/>
    <w:basedOn w:val="DefaultParagraphFont"/>
    <w:link w:val="PlainText"/>
    <w:rsid w:val="008F13CF"/>
    <w:rPr>
      <w:rFonts w:ascii="Courier New" w:eastAsia="Times New Roman" w:hAnsi="Courier New" w:cs="Times New Roman"/>
      <w:sz w:val="20"/>
      <w:szCs w:val="20"/>
      <w:lang w:eastAsia="en-US"/>
    </w:rPr>
  </w:style>
  <w:style w:type="character" w:customStyle="1" w:styleId="MenuOption">
    <w:name w:val="Menu Option"/>
    <w:basedOn w:val="DefaultParagraphFont"/>
    <w:rsid w:val="008F13CF"/>
    <w:rPr>
      <w:b/>
      <w:smallCaps/>
    </w:rPr>
  </w:style>
  <w:style w:type="paragraph" w:customStyle="1" w:styleId="TableListNumber">
    <w:name w:val="Table List Number"/>
    <w:basedOn w:val="ListNumber"/>
    <w:rsid w:val="008F13CF"/>
    <w:pPr>
      <w:numPr>
        <w:numId w:val="0"/>
      </w:numPr>
    </w:pPr>
  </w:style>
  <w:style w:type="paragraph" w:styleId="TOC4">
    <w:name w:val="toc 4"/>
    <w:basedOn w:val="TOCBase"/>
    <w:next w:val="Normal"/>
    <w:semiHidden/>
    <w:rsid w:val="008F13CF"/>
    <w:pPr>
      <w:tabs>
        <w:tab w:val="right" w:leader="dot" w:pos="9071"/>
      </w:tabs>
      <w:ind w:left="1701"/>
    </w:pPr>
  </w:style>
  <w:style w:type="paragraph" w:customStyle="1" w:styleId="ListAlpha">
    <w:name w:val="List Alpha"/>
    <w:basedOn w:val="List"/>
    <w:rsid w:val="008F13CF"/>
    <w:pPr>
      <w:numPr>
        <w:numId w:val="8"/>
      </w:numPr>
    </w:pPr>
  </w:style>
  <w:style w:type="paragraph" w:customStyle="1" w:styleId="ListAlpha2">
    <w:name w:val="List Alpha 2"/>
    <w:basedOn w:val="List2"/>
    <w:rsid w:val="008F13CF"/>
    <w:pPr>
      <w:numPr>
        <w:numId w:val="7"/>
      </w:numPr>
    </w:pPr>
  </w:style>
  <w:style w:type="paragraph" w:styleId="List2">
    <w:name w:val="List 2"/>
    <w:basedOn w:val="BodyText"/>
    <w:rsid w:val="008F13CF"/>
    <w:pPr>
      <w:tabs>
        <w:tab w:val="left" w:pos="680"/>
      </w:tabs>
      <w:spacing w:before="60" w:after="60"/>
      <w:ind w:left="680" w:hanging="340"/>
    </w:pPr>
  </w:style>
  <w:style w:type="paragraph" w:styleId="List3">
    <w:name w:val="List 3"/>
    <w:basedOn w:val="BodyText"/>
    <w:rsid w:val="008F13CF"/>
    <w:pPr>
      <w:tabs>
        <w:tab w:val="left" w:pos="1021"/>
      </w:tabs>
      <w:spacing w:before="60" w:after="60"/>
      <w:ind w:left="1020" w:hanging="340"/>
    </w:pPr>
  </w:style>
  <w:style w:type="paragraph" w:styleId="List4">
    <w:name w:val="List 4"/>
    <w:basedOn w:val="BodyText"/>
    <w:rsid w:val="008F13CF"/>
    <w:pPr>
      <w:tabs>
        <w:tab w:val="left" w:pos="1361"/>
      </w:tabs>
      <w:spacing w:before="60" w:after="60"/>
      <w:ind w:left="1361" w:hanging="340"/>
    </w:pPr>
  </w:style>
  <w:style w:type="paragraph" w:styleId="List5">
    <w:name w:val="List 5"/>
    <w:basedOn w:val="BodyText"/>
    <w:rsid w:val="008F13CF"/>
    <w:pPr>
      <w:tabs>
        <w:tab w:val="left" w:pos="1701"/>
      </w:tabs>
      <w:spacing w:before="60" w:after="60"/>
      <w:ind w:left="1701" w:hanging="340"/>
    </w:pPr>
  </w:style>
  <w:style w:type="paragraph" w:styleId="ListBullet3">
    <w:name w:val="List Bullet 3"/>
    <w:basedOn w:val="List3"/>
    <w:rsid w:val="008F13CF"/>
    <w:pPr>
      <w:numPr>
        <w:numId w:val="13"/>
      </w:numPr>
      <w:tabs>
        <w:tab w:val="clear" w:pos="1021"/>
      </w:tabs>
      <w:ind w:left="1037" w:hanging="357"/>
    </w:pPr>
  </w:style>
  <w:style w:type="paragraph" w:styleId="ListBullet4">
    <w:name w:val="List Bullet 4"/>
    <w:basedOn w:val="List4"/>
    <w:rsid w:val="008F13CF"/>
    <w:pPr>
      <w:numPr>
        <w:numId w:val="2"/>
      </w:numPr>
      <w:tabs>
        <w:tab w:val="clear" w:pos="1361"/>
      </w:tabs>
    </w:pPr>
  </w:style>
  <w:style w:type="paragraph" w:styleId="ListBullet5">
    <w:name w:val="List Bullet 5"/>
    <w:basedOn w:val="List5"/>
    <w:rsid w:val="008F13CF"/>
    <w:pPr>
      <w:numPr>
        <w:numId w:val="3"/>
      </w:numPr>
    </w:pPr>
  </w:style>
  <w:style w:type="paragraph" w:styleId="ListContinue2">
    <w:name w:val="List Continue 2"/>
    <w:basedOn w:val="List2"/>
    <w:rsid w:val="008F13CF"/>
    <w:pPr>
      <w:ind w:firstLine="0"/>
    </w:pPr>
  </w:style>
  <w:style w:type="paragraph" w:styleId="ListContinue3">
    <w:name w:val="List Continue 3"/>
    <w:basedOn w:val="List3"/>
    <w:rsid w:val="008F13CF"/>
    <w:pPr>
      <w:ind w:left="1021" w:firstLine="0"/>
    </w:pPr>
  </w:style>
  <w:style w:type="paragraph" w:styleId="ListContinue4">
    <w:name w:val="List Continue 4"/>
    <w:basedOn w:val="List4"/>
    <w:rsid w:val="008F13CF"/>
    <w:pPr>
      <w:ind w:firstLine="0"/>
    </w:pPr>
  </w:style>
  <w:style w:type="paragraph" w:styleId="ListContinue5">
    <w:name w:val="List Continue 5"/>
    <w:basedOn w:val="List5"/>
    <w:rsid w:val="008F13CF"/>
    <w:pPr>
      <w:ind w:firstLine="0"/>
    </w:pPr>
  </w:style>
  <w:style w:type="paragraph" w:styleId="ListNumber3">
    <w:name w:val="List Number 3"/>
    <w:basedOn w:val="List3"/>
    <w:rsid w:val="008F13CF"/>
    <w:pPr>
      <w:numPr>
        <w:numId w:val="4"/>
      </w:numPr>
    </w:pPr>
  </w:style>
  <w:style w:type="paragraph" w:styleId="ListNumber4">
    <w:name w:val="List Number 4"/>
    <w:basedOn w:val="List4"/>
    <w:rsid w:val="008F13CF"/>
    <w:pPr>
      <w:numPr>
        <w:numId w:val="5"/>
      </w:numPr>
    </w:pPr>
  </w:style>
  <w:style w:type="paragraph" w:styleId="ListNumber5">
    <w:name w:val="List Number 5"/>
    <w:basedOn w:val="List5"/>
    <w:rsid w:val="008F13CF"/>
    <w:pPr>
      <w:numPr>
        <w:numId w:val="6"/>
      </w:numPr>
    </w:pPr>
  </w:style>
  <w:style w:type="paragraph" w:styleId="BlockText">
    <w:name w:val="Block Text"/>
    <w:basedOn w:val="Normal"/>
    <w:rsid w:val="008F13CF"/>
    <w:pPr>
      <w:spacing w:after="120"/>
      <w:ind w:left="1440" w:right="1440"/>
    </w:pPr>
  </w:style>
  <w:style w:type="character" w:customStyle="1" w:styleId="Subscript">
    <w:name w:val="Subscript"/>
    <w:basedOn w:val="DefaultParagraphFont"/>
    <w:rsid w:val="008F13CF"/>
    <w:rPr>
      <w:sz w:val="16"/>
      <w:vertAlign w:val="subscript"/>
    </w:rPr>
  </w:style>
  <w:style w:type="character" w:customStyle="1" w:styleId="Superscript">
    <w:name w:val="Superscript"/>
    <w:basedOn w:val="DefaultParagraphFont"/>
    <w:rsid w:val="008F13CF"/>
    <w:rPr>
      <w:sz w:val="16"/>
      <w:vertAlign w:val="superscript"/>
    </w:rPr>
  </w:style>
  <w:style w:type="character" w:customStyle="1" w:styleId="Symbols">
    <w:name w:val="Symbols"/>
    <w:basedOn w:val="DefaultParagraphFont"/>
    <w:rsid w:val="008F13CF"/>
    <w:rPr>
      <w:rFonts w:ascii="Symbol" w:hAnsi="Symbol"/>
    </w:rPr>
  </w:style>
  <w:style w:type="character" w:customStyle="1" w:styleId="MenuOptions">
    <w:name w:val="Menu Options"/>
    <w:basedOn w:val="DefaultParagraphFont"/>
    <w:rsid w:val="008F13CF"/>
    <w:rPr>
      <w:rFonts w:ascii="Arial Narrow" w:hAnsi="Arial Narrow"/>
      <w:smallCaps/>
    </w:rPr>
  </w:style>
  <w:style w:type="character" w:customStyle="1" w:styleId="Buttons">
    <w:name w:val="Buttons"/>
    <w:basedOn w:val="DefaultParagraphFont"/>
    <w:rsid w:val="008F13CF"/>
    <w:rPr>
      <w:b/>
    </w:rPr>
  </w:style>
  <w:style w:type="character" w:customStyle="1" w:styleId="Underlined">
    <w:name w:val="Underlined"/>
    <w:basedOn w:val="DefaultParagraphFont"/>
    <w:rsid w:val="008F13CF"/>
    <w:rPr>
      <w:u w:val="single"/>
    </w:rPr>
  </w:style>
  <w:style w:type="paragraph" w:customStyle="1" w:styleId="TableBodyTextRight">
    <w:name w:val="Table Body Text Right"/>
    <w:basedOn w:val="TableBodyText"/>
    <w:rsid w:val="008F13CF"/>
    <w:pPr>
      <w:widowControl w:val="0"/>
      <w:autoSpaceDE w:val="0"/>
      <w:autoSpaceDN w:val="0"/>
      <w:adjustRightInd w:val="0"/>
      <w:jc w:val="right"/>
    </w:pPr>
    <w:rPr>
      <w:rFonts w:cs="Arial"/>
      <w:szCs w:val="18"/>
    </w:rPr>
  </w:style>
  <w:style w:type="paragraph" w:customStyle="1" w:styleId="CopyrightText">
    <w:name w:val="Copyright Text"/>
    <w:basedOn w:val="BodyText"/>
    <w:rsid w:val="008F13CF"/>
    <w:rPr>
      <w:sz w:val="18"/>
    </w:rPr>
  </w:style>
  <w:style w:type="paragraph" w:customStyle="1" w:styleId="BodySmallRight">
    <w:name w:val="Body Small Right"/>
    <w:basedOn w:val="BodyTextRight"/>
    <w:rsid w:val="008F13CF"/>
    <w:rPr>
      <w:sz w:val="18"/>
      <w:szCs w:val="18"/>
    </w:rPr>
  </w:style>
  <w:style w:type="paragraph" w:customStyle="1" w:styleId="MarginEdition">
    <w:name w:val="Margin Edition"/>
    <w:basedOn w:val="MarginNote"/>
    <w:rsid w:val="008F13CF"/>
    <w:pPr>
      <w:spacing w:before="0" w:after="0"/>
    </w:pPr>
    <w:rPr>
      <w:rFonts w:ascii="Times New Roman" w:hAnsi="Times New Roman"/>
      <w:color w:val="999999"/>
    </w:rPr>
  </w:style>
  <w:style w:type="paragraph" w:customStyle="1" w:styleId="Spacer">
    <w:name w:val="Spacer"/>
    <w:basedOn w:val="Normal"/>
    <w:rsid w:val="008F13CF"/>
    <w:rPr>
      <w:sz w:val="2"/>
      <w:szCs w:val="2"/>
    </w:rPr>
  </w:style>
  <w:style w:type="character" w:customStyle="1" w:styleId="Small">
    <w:name w:val="Small"/>
    <w:basedOn w:val="DefaultParagraphFont"/>
    <w:rsid w:val="008F13CF"/>
    <w:rPr>
      <w:sz w:val="16"/>
    </w:rPr>
  </w:style>
  <w:style w:type="paragraph" w:customStyle="1" w:styleId="WideTable">
    <w:name w:val="Wide Table"/>
    <w:basedOn w:val="Normal"/>
    <w:rsid w:val="008F13CF"/>
    <w:pPr>
      <w:ind w:left="-1418"/>
    </w:pPr>
    <w:rPr>
      <w:sz w:val="2"/>
      <w:szCs w:val="2"/>
    </w:rPr>
  </w:style>
  <w:style w:type="character" w:styleId="PageNumber">
    <w:name w:val="page number"/>
    <w:basedOn w:val="DefaultParagraphFont"/>
    <w:rsid w:val="008F13CF"/>
  </w:style>
  <w:style w:type="paragraph" w:styleId="Quote">
    <w:name w:val="Quote"/>
    <w:basedOn w:val="Heading1"/>
    <w:link w:val="QuoteChar"/>
    <w:qFormat/>
    <w:rsid w:val="008F13CF"/>
    <w:rPr>
      <w:b w:val="0"/>
      <w:sz w:val="72"/>
      <w:szCs w:val="72"/>
      <w:lang w:val="en-NZ"/>
    </w:rPr>
  </w:style>
  <w:style w:type="character" w:customStyle="1" w:styleId="QuoteChar">
    <w:name w:val="Quote Char"/>
    <w:basedOn w:val="DefaultParagraphFont"/>
    <w:link w:val="Quote"/>
    <w:rsid w:val="008F13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3CF"/>
    <w:pPr>
      <w:pageBreakBefore/>
    </w:pPr>
  </w:style>
  <w:style w:type="paragraph" w:customStyle="1" w:styleId="Border">
    <w:name w:val="Border"/>
    <w:basedOn w:val="Normal"/>
    <w:qFormat/>
    <w:rsid w:val="008F13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3CF"/>
    <w:rPr>
      <w:b/>
      <w:bCs/>
      <w:i/>
      <w:iCs/>
      <w:color w:val="auto"/>
    </w:rPr>
  </w:style>
  <w:style w:type="paragraph" w:styleId="IntenseQuote">
    <w:name w:val="Intense Quote"/>
    <w:basedOn w:val="Normal"/>
    <w:next w:val="Normal"/>
    <w:link w:val="IntenseQuoteChar"/>
    <w:uiPriority w:val="30"/>
    <w:qFormat/>
    <w:rsid w:val="008F13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3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3CF"/>
    <w:rPr>
      <w:smallCaps/>
      <w:color w:val="auto"/>
      <w:u w:val="single"/>
    </w:rPr>
  </w:style>
  <w:style w:type="character" w:styleId="IntenseReference">
    <w:name w:val="Intense Reference"/>
    <w:basedOn w:val="DefaultParagraphFont"/>
    <w:uiPriority w:val="32"/>
    <w:qFormat/>
    <w:rsid w:val="008F13CF"/>
    <w:rPr>
      <w:b/>
      <w:bCs/>
      <w:smallCaps/>
      <w:color w:val="auto"/>
      <w:spacing w:val="5"/>
      <w:u w:val="single"/>
    </w:rPr>
  </w:style>
  <w:style w:type="paragraph" w:customStyle="1" w:styleId="2ColumnHeading">
    <w:name w:val="2Column Heading"/>
    <w:basedOn w:val="BodyText"/>
    <w:qFormat/>
    <w:rsid w:val="008F13CF"/>
    <w:pPr>
      <w:spacing w:after="60"/>
      <w:ind w:left="-2268"/>
    </w:pPr>
    <w:rPr>
      <w:b/>
    </w:rPr>
  </w:style>
  <w:style w:type="paragraph" w:customStyle="1" w:styleId="Heading1TOC">
    <w:name w:val="Heading1 TOC"/>
    <w:basedOn w:val="Normal"/>
    <w:qFormat/>
    <w:rsid w:val="008F13CF"/>
    <w:pPr>
      <w:spacing w:before="240" w:after="120"/>
    </w:pPr>
    <w:rPr>
      <w:rFonts w:ascii="Times New Roman" w:hAnsi="Times New Roman"/>
      <w:b/>
      <w:sz w:val="32"/>
    </w:rPr>
  </w:style>
  <w:style w:type="paragraph" w:customStyle="1" w:styleId="Heading2TOC">
    <w:name w:val="Heading2 TOC"/>
    <w:basedOn w:val="Normal"/>
    <w:qFormat/>
    <w:rsid w:val="008F13CF"/>
    <w:pPr>
      <w:spacing w:before="240" w:after="60"/>
    </w:pPr>
    <w:rPr>
      <w:rFonts w:ascii="Times New Roman" w:hAnsi="Times New Roman"/>
      <w:b/>
      <w:sz w:val="28"/>
    </w:rPr>
  </w:style>
  <w:style w:type="character" w:customStyle="1" w:styleId="Underline">
    <w:name w:val="Underline"/>
    <w:basedOn w:val="DefaultParagraphFont"/>
    <w:qFormat/>
    <w:rsid w:val="008F13CF"/>
    <w:rPr>
      <w:u w:val="single"/>
    </w:rPr>
  </w:style>
  <w:style w:type="character" w:customStyle="1" w:styleId="BoldandItalics">
    <w:name w:val="Bold and Italics"/>
    <w:qFormat/>
    <w:rsid w:val="008F13CF"/>
    <w:rPr>
      <w:b/>
      <w:i/>
      <w:u w:val="none"/>
    </w:rPr>
  </w:style>
  <w:style w:type="paragraph" w:styleId="BalloonText">
    <w:name w:val="Balloon Text"/>
    <w:basedOn w:val="Normal"/>
    <w:link w:val="BalloonTextChar"/>
    <w:rsid w:val="008F13CF"/>
    <w:rPr>
      <w:rFonts w:ascii="Tahoma" w:hAnsi="Tahoma" w:cs="Tahoma"/>
      <w:sz w:val="16"/>
      <w:szCs w:val="16"/>
    </w:rPr>
  </w:style>
  <w:style w:type="character" w:customStyle="1" w:styleId="BalloonTextChar">
    <w:name w:val="Balloon Text Char"/>
    <w:basedOn w:val="DefaultParagraphFont"/>
    <w:link w:val="BalloonText"/>
    <w:rsid w:val="008F13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3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3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3CF"/>
    <w:rPr>
      <w:b/>
      <w:color w:val="660033"/>
      <w:spacing w:val="0"/>
    </w:rPr>
  </w:style>
  <w:style w:type="paragraph" w:customStyle="1" w:styleId="Nameditemlist">
    <w:name w:val="Named item list"/>
    <w:basedOn w:val="BodyText"/>
    <w:qFormat/>
    <w:rsid w:val="008F13CF"/>
    <w:pPr>
      <w:tabs>
        <w:tab w:val="left" w:pos="2835"/>
      </w:tabs>
      <w:ind w:left="2835" w:hanging="2835"/>
    </w:pPr>
  </w:style>
  <w:style w:type="paragraph" w:customStyle="1" w:styleId="BodyTextnopadding">
    <w:name w:val="Body Text no padding"/>
    <w:basedOn w:val="BodyText"/>
    <w:qFormat/>
    <w:rsid w:val="008F13CF"/>
    <w:pPr>
      <w:spacing w:before="0" w:after="0"/>
    </w:pPr>
  </w:style>
  <w:style w:type="paragraph" w:customStyle="1" w:styleId="BodyTextBold">
    <w:name w:val="Body Text Bold"/>
    <w:basedOn w:val="BodyText"/>
    <w:qFormat/>
    <w:rsid w:val="008F13CF"/>
    <w:rPr>
      <w:b/>
    </w:rPr>
  </w:style>
  <w:style w:type="character" w:styleId="Hyperlink">
    <w:name w:val="Hyperlink"/>
    <w:basedOn w:val="DefaultParagraphFont"/>
    <w:uiPriority w:val="99"/>
    <w:unhideWhenUsed/>
    <w:rsid w:val="003861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834</Words>
  <Characters>5941</Characters>
  <Application>Microsoft Office Word</Application>
  <DocSecurity>0</DocSecurity>
  <Lines>169</Lines>
  <Paragraphs>104</Paragraphs>
  <ScaleCrop>false</ScaleCrop>
  <Company>Author-it Software Corporation Ltd.</Company>
  <LinksUpToDate>false</LinksUpToDate>
  <CharactersWithSpaces>6671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PSPGEN050 Manage conflict</dc:title>
  <dc:subject>Approved</dc:subject>
  <dc:creator>Public Skills Australia</dc:creator>
  <cp:keywords>Release: 1</cp:keywords>
  <dc:description>Review Date: 12 April 2008</dc:description>
  <cp:lastModifiedBy>HSD_TPCMSd.prod</cp:lastModifiedBy>
  <cp:revision>3</cp:revision>
  <dcterms:created xsi:type="dcterms:W3CDTF">2025-03-01T20:16:00Z</dcterms:created>
  <dcterms:modified xsi:type="dcterms:W3CDTF">2025-03-01T20:16:00Z</dcterms:modified>
</cp:coreProperties>
</file>