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0BC3" w:rsidP="00A90B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PSPGEN049 Undertake negotiations</w:t>
      </w:r>
      <w:r>
        <w:fldChar w:fldCharType="end"/>
      </w:r>
    </w:p>
    <w:p w:rsidR="00A90BC3" w:rsidP="00A90BC3">
      <w:pPr>
        <w:pStyle w:val="Version"/>
        <w:sectPr w:rsidSect="003300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0098" w:rsidP="00330098">
      <w:pPr>
        <w:pStyle w:val="SuperHeading"/>
      </w:pPr>
      <w:r w:rsidRPr="00330098">
        <w:t>Assessment Requirements for PSPGEN049 Undertake negotiations</w:t>
      </w:r>
    </w:p>
    <w:p w:rsidR="00000000" w:rsidRPr="00330098" w:rsidP="00330098">
      <w:pPr>
        <w:pStyle w:val="Heading1"/>
      </w:pPr>
      <w:bookmarkStart w:id="1" w:name="O_816611"/>
      <w:bookmarkEnd w:id="1"/>
      <w:r w:rsidRPr="003300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90B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098" w:rsidP="00330098">
            <w:pPr>
              <w:pStyle w:val="BodyText"/>
            </w:pPr>
            <w:r w:rsidRPr="00330098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098">
            <w:pPr>
              <w:pStyle w:val="BodyText"/>
              <w:rPr>
                <w:lang w:val="en-NZ"/>
              </w:rPr>
            </w:pPr>
            <w:r w:rsidRPr="00330098">
              <w:rPr>
                <w:rStyle w:val="SpecialBold"/>
              </w:rPr>
              <w:t>Comments</w:t>
            </w:r>
          </w:p>
        </w:tc>
      </w:tr>
      <w:tr w:rsidTr="00A90B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098">
            <w:pPr>
              <w:pStyle w:val="BodyText"/>
              <w:rPr>
                <w:lang w:val="en-NZ"/>
              </w:rPr>
            </w:pPr>
            <w:r w:rsidRPr="0033009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098" w:rsidP="00330098">
            <w:pPr>
              <w:pStyle w:val="BodyText"/>
            </w:pPr>
            <w:r w:rsidRPr="00330098">
              <w:t xml:space="preserve">These Assessment Requirements were released in PSP Public Sector Training Package release 1.0 and meet the Standards for Training Packages. </w:t>
            </w:r>
          </w:p>
          <w:p w:rsidR="00000000" w:rsidRPr="00330098" w:rsidP="00330098">
            <w:pPr>
              <w:pStyle w:val="BodyText"/>
            </w:pPr>
          </w:p>
          <w:p w:rsidR="00000000" w:rsidRPr="00330098" w:rsidP="00330098">
            <w:pPr>
              <w:pStyle w:val="ListBullet"/>
            </w:pPr>
            <w:r w:rsidRPr="00330098">
              <w:t>Assessment Requirements created drawing upon specified a</w:t>
            </w:r>
            <w:r w:rsidRPr="00330098">
              <w:t>ssessment information from superseded unit</w:t>
            </w:r>
          </w:p>
        </w:tc>
      </w:tr>
    </w:tbl>
    <w:p w:rsidR="00000000" w:rsidRPr="00330098" w:rsidP="00330098">
      <w:pPr>
        <w:pStyle w:val="BodyText"/>
      </w:pPr>
    </w:p>
    <w:p w:rsidR="00000000" w:rsidRPr="00330098" w:rsidP="00330098">
      <w:pPr>
        <w:pStyle w:val="AllowPageBreak"/>
      </w:pPr>
    </w:p>
    <w:p w:rsidR="00000000" w:rsidRPr="00330098" w:rsidP="00330098">
      <w:pPr>
        <w:pStyle w:val="Heading1"/>
      </w:pPr>
      <w:bookmarkStart w:id="2" w:name="O_816612"/>
      <w:bookmarkEnd w:id="2"/>
      <w:r w:rsidRPr="00330098">
        <w:t>Performance Evidence</w:t>
      </w:r>
    </w:p>
    <w:p w:rsidR="00000000" w:rsidRPr="00330098" w:rsidP="00A90BC3">
      <w:pPr>
        <w:pStyle w:val="BodyText"/>
      </w:pPr>
      <w:r w:rsidRPr="00330098">
        <w:t>Evidence required to demonstrate competence must satisfy all of the requirements of the elements and performance criteria. If not otherwise specified the candidate must demo</w:t>
      </w:r>
      <w:r w:rsidRPr="00330098">
        <w:t>nstrate evidence of performance of the following on at least one occasion.</w:t>
      </w:r>
    </w:p>
    <w:p w:rsidR="00000000" w:rsidRPr="00330098" w:rsidP="00330098">
      <w:pPr>
        <w:pStyle w:val="ListBullet"/>
      </w:pPr>
      <w:r w:rsidRPr="00330098">
        <w:t>applying legislation, regulations and policies relating to negotiating in the public sector</w:t>
      </w:r>
    </w:p>
    <w:p w:rsidR="00000000" w:rsidRPr="00330098" w:rsidP="00330098">
      <w:pPr>
        <w:pStyle w:val="ListBullet"/>
      </w:pPr>
      <w:r w:rsidRPr="00330098">
        <w:t>communicating with diverse stakeholders including the other party, team members and senior management</w:t>
      </w:r>
    </w:p>
    <w:p w:rsidR="00000000" w:rsidRPr="00330098" w:rsidP="00330098">
      <w:pPr>
        <w:pStyle w:val="ListBullet"/>
      </w:pPr>
      <w:r w:rsidRPr="00330098">
        <w:t xml:space="preserve">communicating by listening, questioning, establishing rapport and responding </w:t>
      </w:r>
    </w:p>
    <w:p w:rsidR="00000000" w:rsidRPr="00330098" w:rsidP="00330098">
      <w:pPr>
        <w:pStyle w:val="ListBullet"/>
      </w:pPr>
      <w:r w:rsidRPr="00330098">
        <w:t>applying decision making and problem-solving</w:t>
      </w:r>
    </w:p>
    <w:p w:rsidR="00000000" w:rsidRPr="00330098" w:rsidP="00330098">
      <w:pPr>
        <w:pStyle w:val="ListBullet"/>
      </w:pPr>
      <w:r w:rsidRPr="00330098">
        <w:t>adjusting quickly to new inform</w:t>
      </w:r>
      <w:r w:rsidRPr="00330098">
        <w:t>ation or unexpected questions and attitudes</w:t>
      </w:r>
    </w:p>
    <w:p w:rsidR="00000000" w:rsidRPr="00330098" w:rsidP="00330098">
      <w:pPr>
        <w:pStyle w:val="AllowPageBreak"/>
      </w:pPr>
    </w:p>
    <w:p w:rsidR="00000000" w:rsidRPr="00330098" w:rsidP="00330098">
      <w:pPr>
        <w:pStyle w:val="Heading1"/>
      </w:pPr>
      <w:bookmarkStart w:id="3" w:name="O_816613"/>
      <w:bookmarkEnd w:id="3"/>
      <w:r w:rsidRPr="00330098">
        <w:t>Knowledge Evidence</w:t>
      </w:r>
    </w:p>
    <w:p w:rsidR="00000000" w:rsidRPr="00330098" w:rsidP="00A90BC3">
      <w:pPr>
        <w:pStyle w:val="BodyText"/>
      </w:pPr>
      <w:r w:rsidRPr="00330098">
        <w:t>Evidence required to demonstrate competence must satisfy all of the requirements of the elements and performance criteria. If not otherwise specified the depth of knowledge dem</w:t>
      </w:r>
      <w:r w:rsidRPr="00330098">
        <w:t>onstrated must be appropriate to the job context of the candidate.</w:t>
      </w:r>
    </w:p>
    <w:p w:rsidR="00000000" w:rsidRPr="00330098" w:rsidP="00330098">
      <w:pPr>
        <w:pStyle w:val="ListBullet"/>
      </w:pPr>
      <w:r w:rsidRPr="00330098">
        <w:t>legislation, regulations, policies, procedures and guidelines relating to negotiations in the public sector</w:t>
      </w:r>
    </w:p>
    <w:p w:rsidR="00000000" w:rsidRPr="00330098" w:rsidP="00330098">
      <w:pPr>
        <w:pStyle w:val="ListBullet"/>
      </w:pPr>
      <w:r w:rsidRPr="00330098">
        <w:t>sources of organisational information</w:t>
      </w:r>
    </w:p>
    <w:p w:rsidR="00000000" w:rsidRPr="00330098" w:rsidP="00330098">
      <w:pPr>
        <w:pStyle w:val="ListBullet"/>
      </w:pPr>
      <w:r w:rsidRPr="00330098">
        <w:t>delegations and lines of authority</w:t>
      </w:r>
    </w:p>
    <w:p w:rsidR="00000000" w:rsidRPr="00330098" w:rsidP="00330098">
      <w:pPr>
        <w:pStyle w:val="ListBullet"/>
      </w:pPr>
      <w:r w:rsidRPr="00330098">
        <w:t>decisio</w:t>
      </w:r>
      <w:r w:rsidRPr="00330098">
        <w:t>n making</w:t>
      </w:r>
    </w:p>
    <w:p w:rsidR="00000000" w:rsidRPr="00330098" w:rsidP="00330098">
      <w:pPr>
        <w:pStyle w:val="ListBullet"/>
      </w:pPr>
      <w:r w:rsidRPr="00330098">
        <w:t>negotiation techniques</w:t>
      </w:r>
    </w:p>
    <w:p w:rsidR="00000000" w:rsidRPr="00330098" w:rsidP="00330098">
      <w:pPr>
        <w:pStyle w:val="ListBullet"/>
      </w:pPr>
      <w:r w:rsidRPr="00330098">
        <w:t>conflict resolution</w:t>
      </w:r>
    </w:p>
    <w:p w:rsidR="00000000" w:rsidRPr="00330098" w:rsidP="00330098">
      <w:pPr>
        <w:pStyle w:val="ListBullet"/>
      </w:pPr>
      <w:r w:rsidRPr="00330098">
        <w:t>recordkeeping requirements for negotiations</w:t>
      </w:r>
    </w:p>
    <w:p w:rsidR="00000000" w:rsidRPr="00330098" w:rsidP="00330098">
      <w:pPr>
        <w:pStyle w:val="AllowPageBreak"/>
      </w:pPr>
    </w:p>
    <w:p w:rsidR="00000000" w:rsidRPr="00330098" w:rsidP="00330098">
      <w:pPr>
        <w:pStyle w:val="Heading1"/>
      </w:pPr>
      <w:bookmarkStart w:id="4" w:name="O_816614"/>
      <w:bookmarkEnd w:id="4"/>
      <w:r w:rsidRPr="00330098">
        <w:t>Assessment Conditions</w:t>
      </w:r>
    </w:p>
    <w:p w:rsidR="00000000" w:rsidRPr="00330098" w:rsidP="00A90BC3">
      <w:pPr>
        <w:pStyle w:val="BodyText"/>
      </w:pPr>
      <w:r w:rsidRPr="00330098">
        <w:t xml:space="preserve">This unit contains no specific industry-mandated assessment conditions. Guidance on suggested and recommended conditions </w:t>
      </w:r>
      <w:r w:rsidRPr="00330098">
        <w:t>and methods can be found in the Implementation Guide.</w:t>
      </w:r>
    </w:p>
    <w:p w:rsidR="00A90BC3" w:rsidP="00A90BC3">
      <w:pPr>
        <w:pStyle w:val="BodyText"/>
      </w:pPr>
      <w:r w:rsidRPr="00330098">
        <w:t>Assessors must satisfy the NVR/AQTF mandatory competency requirements for assessors.</w:t>
      </w:r>
    </w:p>
    <w:p w:rsidR="00000000" w:rsidRPr="00330098" w:rsidP="00330098">
      <w:pPr>
        <w:pStyle w:val="Heading1"/>
      </w:pPr>
      <w:bookmarkStart w:id="5" w:name="O_816617"/>
      <w:bookmarkEnd w:id="5"/>
      <w:r w:rsidRPr="00330098">
        <w:t>Links</w:t>
      </w:r>
    </w:p>
    <w:p w:rsidR="00000000" w:rsidRPr="00330098" w:rsidP="00A90BC3">
      <w:pPr>
        <w:pStyle w:val="BodyText"/>
      </w:pPr>
      <w:r w:rsidRPr="003300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9400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30098" w:rsidP="00A90BC3">
      <w:pPr>
        <w:pStyle w:val="BodyText"/>
      </w:pPr>
      <w:r w:rsidRPr="003300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9400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30098" w:rsidP="00A90BC3">
      <w:pPr>
        <w:pStyle w:val="BodyText"/>
      </w:pPr>
      <w:r w:rsidRPr="003300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9400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30098" w:rsidP="00330098"/>
    <w:sectPr w:rsidSect="003300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0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098" w:rsidRPr="00A90BC3" w:rsidP="00A90B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0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BC3" w:rsidP="003300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0BC3" w:rsidP="003300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90BC3" w:rsidP="003300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0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B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0098" w:rsidRPr="00A90BC3" w:rsidP="00A90B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0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BC3" w:rsidRPr="002D2AF8" w:rsidP="003300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PSPGEN049 Undertake negotiations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A90BC3" w:rsidP="003300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4600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54E6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0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00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00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00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00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00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00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00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00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00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00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0098"/>
  </w:style>
  <w:style w:type="character" w:customStyle="1" w:styleId="Heading1Char">
    <w:name w:val="Heading 1 Char"/>
    <w:basedOn w:val="DefaultParagraphFont"/>
    <w:link w:val="Heading1"/>
    <w:rsid w:val="003300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00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00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00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0098"/>
    <w:rPr>
      <w:b/>
      <w:spacing w:val="0"/>
    </w:rPr>
  </w:style>
  <w:style w:type="paragraph" w:customStyle="1" w:styleId="SuperHeading">
    <w:name w:val="SuperHeading"/>
    <w:basedOn w:val="Normal"/>
    <w:rsid w:val="003300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00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00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00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00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00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00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00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00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00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00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00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00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00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00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00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00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00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00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00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00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00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00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00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00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00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00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00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00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00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00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00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00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00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00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0098"/>
    <w:rPr>
      <w:i/>
    </w:rPr>
  </w:style>
  <w:style w:type="paragraph" w:styleId="Caption">
    <w:name w:val="caption"/>
    <w:basedOn w:val="BodyText"/>
    <w:next w:val="Normal"/>
    <w:qFormat/>
    <w:rsid w:val="003300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00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00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0098"/>
  </w:style>
  <w:style w:type="paragraph" w:styleId="TableofFigures">
    <w:name w:val="table of figures"/>
    <w:basedOn w:val="Normal"/>
    <w:next w:val="Normal"/>
    <w:semiHidden/>
    <w:rsid w:val="003300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00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0098"/>
    <w:rPr>
      <w:rFonts w:ascii="Wingdings" w:hAnsi="Wingdings"/>
    </w:rPr>
  </w:style>
  <w:style w:type="paragraph" w:customStyle="1" w:styleId="TableHeading">
    <w:name w:val="Table Heading"/>
    <w:basedOn w:val="HeadingBase"/>
    <w:rsid w:val="003300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0098"/>
    <w:rPr>
      <w:color w:val="0033CC"/>
      <w:u w:val="none"/>
    </w:rPr>
  </w:style>
  <w:style w:type="paragraph" w:customStyle="1" w:styleId="BodyTextRight">
    <w:name w:val="Body Text Right"/>
    <w:basedOn w:val="BodyText"/>
    <w:rsid w:val="003300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00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00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00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00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00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0098"/>
    <w:rPr>
      <w:sz w:val="32"/>
    </w:rPr>
  </w:style>
  <w:style w:type="paragraph" w:customStyle="1" w:styleId="HeadingProcedure">
    <w:name w:val="Heading Procedure"/>
    <w:basedOn w:val="HeadingBase"/>
    <w:next w:val="Normal"/>
    <w:rsid w:val="003300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0098"/>
    <w:pPr>
      <w:spacing w:before="60" w:after="60"/>
    </w:pPr>
  </w:style>
  <w:style w:type="paragraph" w:styleId="ListContinue">
    <w:name w:val="List Continue"/>
    <w:basedOn w:val="List"/>
    <w:rsid w:val="00330098"/>
    <w:pPr>
      <w:ind w:firstLine="0"/>
    </w:pPr>
  </w:style>
  <w:style w:type="paragraph" w:customStyle="1" w:styleId="ListNote">
    <w:name w:val="List Note"/>
    <w:basedOn w:val="List"/>
    <w:rsid w:val="003300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00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00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0098"/>
    <w:rPr>
      <w:rFonts w:ascii="Courier New" w:hAnsi="Courier New"/>
    </w:rPr>
  </w:style>
  <w:style w:type="paragraph" w:customStyle="1" w:styleId="NoteBullet">
    <w:name w:val="Note Bullet"/>
    <w:basedOn w:val="Note"/>
    <w:rsid w:val="003300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00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00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00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00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00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00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0098"/>
    <w:rPr>
      <w:b/>
      <w:smallCaps/>
    </w:rPr>
  </w:style>
  <w:style w:type="paragraph" w:customStyle="1" w:styleId="TableListNumber">
    <w:name w:val="Table List Number"/>
    <w:basedOn w:val="ListNumber"/>
    <w:rsid w:val="003300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00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0098"/>
    <w:pPr>
      <w:numPr>
        <w:numId w:val="8"/>
      </w:numPr>
    </w:pPr>
  </w:style>
  <w:style w:type="paragraph" w:customStyle="1" w:styleId="ListAlpha2">
    <w:name w:val="List Alpha 2"/>
    <w:basedOn w:val="List2"/>
    <w:rsid w:val="00330098"/>
    <w:pPr>
      <w:numPr>
        <w:numId w:val="7"/>
      </w:numPr>
    </w:pPr>
  </w:style>
  <w:style w:type="paragraph" w:styleId="List2">
    <w:name w:val="List 2"/>
    <w:basedOn w:val="BodyText"/>
    <w:rsid w:val="003300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00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00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00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00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00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0098"/>
    <w:pPr>
      <w:numPr>
        <w:numId w:val="3"/>
      </w:numPr>
    </w:pPr>
  </w:style>
  <w:style w:type="paragraph" w:styleId="ListContinue2">
    <w:name w:val="List Continue 2"/>
    <w:basedOn w:val="List2"/>
    <w:rsid w:val="00330098"/>
    <w:pPr>
      <w:ind w:firstLine="0"/>
    </w:pPr>
  </w:style>
  <w:style w:type="paragraph" w:styleId="ListContinue3">
    <w:name w:val="List Continue 3"/>
    <w:basedOn w:val="List3"/>
    <w:rsid w:val="00330098"/>
    <w:pPr>
      <w:ind w:left="1021" w:firstLine="0"/>
    </w:pPr>
  </w:style>
  <w:style w:type="paragraph" w:styleId="ListContinue4">
    <w:name w:val="List Continue 4"/>
    <w:basedOn w:val="List4"/>
    <w:rsid w:val="00330098"/>
    <w:pPr>
      <w:ind w:firstLine="0"/>
    </w:pPr>
  </w:style>
  <w:style w:type="paragraph" w:styleId="ListContinue5">
    <w:name w:val="List Continue 5"/>
    <w:basedOn w:val="List5"/>
    <w:rsid w:val="00330098"/>
    <w:pPr>
      <w:ind w:firstLine="0"/>
    </w:pPr>
  </w:style>
  <w:style w:type="paragraph" w:styleId="ListNumber3">
    <w:name w:val="List Number 3"/>
    <w:basedOn w:val="List3"/>
    <w:rsid w:val="00330098"/>
    <w:pPr>
      <w:numPr>
        <w:numId w:val="4"/>
      </w:numPr>
    </w:pPr>
  </w:style>
  <w:style w:type="paragraph" w:styleId="ListNumber4">
    <w:name w:val="List Number 4"/>
    <w:basedOn w:val="List4"/>
    <w:rsid w:val="00330098"/>
    <w:pPr>
      <w:numPr>
        <w:numId w:val="5"/>
      </w:numPr>
    </w:pPr>
  </w:style>
  <w:style w:type="paragraph" w:styleId="ListNumber5">
    <w:name w:val="List Number 5"/>
    <w:basedOn w:val="List5"/>
    <w:rsid w:val="00330098"/>
    <w:pPr>
      <w:numPr>
        <w:numId w:val="6"/>
      </w:numPr>
    </w:pPr>
  </w:style>
  <w:style w:type="paragraph" w:styleId="BlockText">
    <w:name w:val="Block Text"/>
    <w:basedOn w:val="Normal"/>
    <w:rsid w:val="003300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00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0098"/>
    <w:rPr>
      <w:sz w:val="16"/>
      <w:vertAlign w:val="superscript"/>
    </w:rPr>
  </w:style>
  <w:style w:type="character" w:customStyle="1" w:styleId="Symbols">
    <w:name w:val="Symbols"/>
    <w:basedOn w:val="DefaultParagraphFont"/>
    <w:rsid w:val="00330098"/>
    <w:rPr>
      <w:rFonts w:ascii="Symbol" w:hAnsi="Symbol"/>
    </w:rPr>
  </w:style>
  <w:style w:type="character" w:customStyle="1" w:styleId="MenuOptions">
    <w:name w:val="Menu Options"/>
    <w:basedOn w:val="DefaultParagraphFont"/>
    <w:rsid w:val="003300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0098"/>
    <w:rPr>
      <w:b/>
    </w:rPr>
  </w:style>
  <w:style w:type="character" w:customStyle="1" w:styleId="Underlined">
    <w:name w:val="Underlined"/>
    <w:basedOn w:val="DefaultParagraphFont"/>
    <w:rsid w:val="00330098"/>
    <w:rPr>
      <w:u w:val="single"/>
    </w:rPr>
  </w:style>
  <w:style w:type="paragraph" w:customStyle="1" w:styleId="TableBodyTextRight">
    <w:name w:val="Table Body Text Right"/>
    <w:basedOn w:val="TableBodyText"/>
    <w:rsid w:val="003300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0098"/>
    <w:rPr>
      <w:sz w:val="18"/>
    </w:rPr>
  </w:style>
  <w:style w:type="paragraph" w:customStyle="1" w:styleId="BodySmallRight">
    <w:name w:val="Body Small Right"/>
    <w:basedOn w:val="BodyTextRight"/>
    <w:rsid w:val="00330098"/>
    <w:rPr>
      <w:sz w:val="18"/>
      <w:szCs w:val="18"/>
    </w:rPr>
  </w:style>
  <w:style w:type="paragraph" w:customStyle="1" w:styleId="MarginEdition">
    <w:name w:val="Margin Edition"/>
    <w:basedOn w:val="MarginNote"/>
    <w:rsid w:val="003300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0098"/>
    <w:rPr>
      <w:sz w:val="2"/>
      <w:szCs w:val="2"/>
    </w:rPr>
  </w:style>
  <w:style w:type="character" w:customStyle="1" w:styleId="Small">
    <w:name w:val="Small"/>
    <w:basedOn w:val="DefaultParagraphFont"/>
    <w:rsid w:val="00330098"/>
    <w:rPr>
      <w:sz w:val="16"/>
    </w:rPr>
  </w:style>
  <w:style w:type="paragraph" w:customStyle="1" w:styleId="WideTable">
    <w:name w:val="Wide Table"/>
    <w:basedOn w:val="Normal"/>
    <w:rsid w:val="003300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0098"/>
  </w:style>
  <w:style w:type="paragraph" w:styleId="Quote">
    <w:name w:val="Quote"/>
    <w:basedOn w:val="Heading1"/>
    <w:link w:val="QuoteChar"/>
    <w:qFormat/>
    <w:rsid w:val="003300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00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0098"/>
    <w:pPr>
      <w:pageBreakBefore/>
    </w:pPr>
  </w:style>
  <w:style w:type="paragraph" w:customStyle="1" w:styleId="Border">
    <w:name w:val="Border"/>
    <w:basedOn w:val="Normal"/>
    <w:qFormat/>
    <w:rsid w:val="003300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00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0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0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00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00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00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00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00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0098"/>
    <w:rPr>
      <w:u w:val="single"/>
    </w:rPr>
  </w:style>
  <w:style w:type="character" w:customStyle="1" w:styleId="BoldandItalics">
    <w:name w:val="Bold and Italics"/>
    <w:qFormat/>
    <w:rsid w:val="00330098"/>
    <w:rPr>
      <w:b/>
      <w:i/>
      <w:u w:val="none"/>
    </w:rPr>
  </w:style>
  <w:style w:type="paragraph" w:styleId="BalloonText">
    <w:name w:val="Balloon Text"/>
    <w:basedOn w:val="Normal"/>
    <w:link w:val="BalloonTextChar"/>
    <w:rsid w:val="003300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00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00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00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00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00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0098"/>
    <w:pPr>
      <w:spacing w:before="0" w:after="0"/>
    </w:pPr>
  </w:style>
  <w:style w:type="paragraph" w:customStyle="1" w:styleId="BodyTextBold">
    <w:name w:val="Body Text Bold"/>
    <w:basedOn w:val="BodyText"/>
    <w:qFormat/>
    <w:rsid w:val="00330098"/>
    <w:rPr>
      <w:b/>
    </w:rPr>
  </w:style>
  <w:style w:type="character" w:styleId="Hyperlink">
    <w:name w:val="Hyperlink"/>
    <w:basedOn w:val="DefaultParagraphFont"/>
    <w:uiPriority w:val="99"/>
    <w:unhideWhenUsed/>
    <w:rsid w:val="00A90B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314</Words>
  <Characters>2412</Characters>
  <Application>Microsoft Office Word</Application>
  <DocSecurity>0</DocSecurity>
  <Lines>65</Lines>
  <Paragraphs>41</Paragraphs>
  <ScaleCrop>false</ScaleCrop>
  <Company>Author-it Software Corporation Ltd.</Company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PSPGEN049 Undertake negotiations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2024-11-07T11:25:00Z</dcterms:created>
  <dcterms:modified xsi:type="dcterms:W3CDTF">2024-11-07T11:25:00Z</dcterms:modified>
</cp:coreProperties>
</file>