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B52" w:rsidP="00035B52">
      <w:pPr>
        <w:pStyle w:val="Title"/>
      </w:pPr>
      <w:r>
        <w:fldChar w:fldCharType="begin"/>
      </w:r>
      <w:r>
        <w:instrText xml:space="preserve"> TITLE   \* MERGEFORMAT </w:instrText>
      </w:r>
      <w:r>
        <w:fldChar w:fldCharType="separate"/>
      </w:r>
      <w:r>
        <w:t>PSPGEN044 Develop client services</w:t>
      </w:r>
      <w:r>
        <w:fldChar w:fldCharType="end"/>
      </w:r>
    </w:p>
    <w:p w:rsidR="00035B52" w:rsidP="00035B52">
      <w:pPr>
        <w:pStyle w:val="Version"/>
        <w:sectPr w:rsidSect="00877E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E8A" w:rsidP="00877E8A">
      <w:pPr>
        <w:pStyle w:val="SuperHeading"/>
      </w:pPr>
      <w:r w:rsidRPr="00877E8A">
        <w:t>PSPGEN044 Develop client services</w:t>
      </w:r>
    </w:p>
    <w:p w:rsidR="00000000" w:rsidRPr="00877E8A" w:rsidP="00877E8A">
      <w:pPr>
        <w:pStyle w:val="Heading1"/>
      </w:pPr>
      <w:bookmarkStart w:id="1" w:name="O_816485"/>
      <w:bookmarkEnd w:id="1"/>
      <w:r w:rsidRPr="00877E8A">
        <w:t>Modification History</w:t>
      </w:r>
    </w:p>
    <w:tbl>
      <w:tblPr>
        <w:tblW w:w="0" w:type="auto"/>
        <w:tblLayout w:type="fixed"/>
        <w:tblCellMar>
          <w:left w:w="62" w:type="dxa"/>
          <w:right w:w="62" w:type="dxa"/>
        </w:tblCellMar>
        <w:tblLook w:val="0000"/>
      </w:tblPr>
      <w:tblGrid>
        <w:gridCol w:w="1134"/>
        <w:gridCol w:w="7937"/>
      </w:tblGrid>
      <w:tr w:rsidTr="00035B5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E8A" w:rsidP="00877E8A">
            <w:pPr>
              <w:pStyle w:val="BodyText"/>
            </w:pPr>
            <w:r w:rsidRPr="00877E8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E8A">
            <w:pPr>
              <w:pStyle w:val="BodyText"/>
              <w:rPr>
                <w:lang w:val="en-NZ"/>
              </w:rPr>
            </w:pPr>
            <w:r w:rsidRPr="00877E8A">
              <w:rPr>
                <w:rStyle w:val="SpecialBold"/>
              </w:rPr>
              <w:t>Comments</w:t>
            </w:r>
          </w:p>
        </w:tc>
      </w:tr>
      <w:tr w:rsidTr="00035B5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E8A">
            <w:pPr>
              <w:pStyle w:val="BodyText"/>
              <w:rPr>
                <w:lang w:val="en-NZ"/>
              </w:rPr>
            </w:pPr>
            <w:r w:rsidRPr="00877E8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E8A" w:rsidP="00877E8A">
            <w:pPr>
              <w:pStyle w:val="BodyText"/>
            </w:pPr>
            <w:r w:rsidRPr="00877E8A">
              <w:t xml:space="preserve">This unit was released in PSP Public Sector Training Package release 1.0 and meets the Standards for Training Packages. </w:t>
            </w:r>
          </w:p>
          <w:p w:rsidR="00000000" w:rsidRPr="00877E8A" w:rsidP="00877E8A">
            <w:pPr>
              <w:pStyle w:val="BodyText"/>
            </w:pPr>
          </w:p>
          <w:p w:rsidR="00000000" w:rsidRPr="00877E8A" w:rsidP="00877E8A">
            <w:pPr>
              <w:pStyle w:val="BodyText"/>
            </w:pPr>
            <w:r w:rsidRPr="00877E8A">
              <w:t>This unit supersedes and is equivalent to PSPGOV502B Develop client services.</w:t>
            </w:r>
          </w:p>
          <w:p w:rsidR="00000000" w:rsidRPr="00877E8A" w:rsidP="00877E8A">
            <w:pPr>
              <w:pStyle w:val="BodyText"/>
            </w:pPr>
          </w:p>
          <w:p w:rsidR="00000000" w:rsidRPr="00877E8A" w:rsidP="00877E8A">
            <w:pPr>
              <w:pStyle w:val="ListBullet"/>
            </w:pPr>
            <w:r w:rsidRPr="00877E8A">
              <w:t>Unit code upd</w:t>
            </w:r>
            <w:r w:rsidRPr="00877E8A">
              <w:t>ated</w:t>
            </w:r>
          </w:p>
          <w:p w:rsidR="00000000" w:rsidRPr="00877E8A" w:rsidP="00877E8A">
            <w:pPr>
              <w:pStyle w:val="ListBullet"/>
            </w:pPr>
            <w:r w:rsidRPr="00877E8A">
              <w:t>Content and formatting updated to comply with the new standards</w:t>
            </w:r>
          </w:p>
          <w:p w:rsidR="00000000" w:rsidRPr="00877E8A" w:rsidP="00877E8A">
            <w:pPr>
              <w:pStyle w:val="ListBullet"/>
            </w:pPr>
            <w:r w:rsidRPr="00877E8A">
              <w:t>All PC transitioned from passive to active voice</w:t>
            </w:r>
          </w:p>
        </w:tc>
      </w:tr>
    </w:tbl>
    <w:p w:rsidR="00000000" w:rsidRPr="00877E8A" w:rsidP="00877E8A">
      <w:pPr>
        <w:pStyle w:val="BodyText"/>
      </w:pPr>
    </w:p>
    <w:p w:rsidR="00000000" w:rsidRPr="00877E8A" w:rsidP="00877E8A">
      <w:pPr>
        <w:pStyle w:val="AllowPageBreak"/>
      </w:pPr>
    </w:p>
    <w:p w:rsidR="00000000" w:rsidRPr="00877E8A" w:rsidP="00877E8A">
      <w:pPr>
        <w:pStyle w:val="Heading1"/>
      </w:pPr>
      <w:bookmarkStart w:id="2" w:name="O_816486"/>
      <w:bookmarkEnd w:id="2"/>
      <w:r w:rsidRPr="00877E8A">
        <w:t>Application</w:t>
      </w:r>
    </w:p>
    <w:p w:rsidR="00000000" w:rsidRPr="00877E8A" w:rsidP="00035B52">
      <w:pPr>
        <w:pStyle w:val="BodyText"/>
      </w:pPr>
      <w:r w:rsidRPr="00877E8A">
        <w:t>This unit describes the skills required to develop client services. It includes analysing client needs and reviewing, promoting and enhancing client service.</w:t>
      </w:r>
    </w:p>
    <w:p w:rsidR="00000000" w:rsidRPr="00877E8A" w:rsidP="00035B52">
      <w:pPr>
        <w:pStyle w:val="BodyText"/>
      </w:pPr>
      <w:r w:rsidRPr="00877E8A">
        <w:t>This unit applies to those working in generalist and specialist roles within the public sector.</w:t>
      </w:r>
    </w:p>
    <w:p w:rsidR="00000000" w:rsidRPr="00877E8A" w:rsidP="00035B52">
      <w:pPr>
        <w:pStyle w:val="BodyText"/>
      </w:pPr>
      <w:r w:rsidRPr="00877E8A">
        <w:t>The skills and knowledge described in this unit must be applied within the legislative, regulatory and policy environment in which they are carried out. Organisational policies and procedures must be consulted and adhered to.</w:t>
      </w:r>
    </w:p>
    <w:p w:rsidR="00000000" w:rsidRPr="00877E8A" w:rsidP="00035B52">
      <w:pPr>
        <w:pStyle w:val="BodyText"/>
      </w:pPr>
      <w:r w:rsidRPr="00877E8A">
        <w:t>Those undertaking this unit w</w:t>
      </w:r>
      <w:r w:rsidRPr="00877E8A">
        <w:t>ould work independently performing complex tasks in a range of familiar and unfamiliar contexts.</w:t>
      </w:r>
    </w:p>
    <w:p w:rsidR="00035B52" w:rsidP="00035B52">
      <w:pPr>
        <w:pStyle w:val="BodyText"/>
      </w:pPr>
      <w:r w:rsidRPr="00877E8A">
        <w:t>No licensing, legislative or certification requirements apply to unit at the time of publication.</w:t>
      </w:r>
    </w:p>
    <w:p w:rsidR="00000000" w:rsidRPr="00877E8A" w:rsidP="00877E8A">
      <w:pPr>
        <w:pStyle w:val="Heading1"/>
      </w:pPr>
      <w:bookmarkStart w:id="3" w:name="O_816488"/>
      <w:bookmarkEnd w:id="3"/>
      <w:r w:rsidRPr="00877E8A">
        <w:t>Competency Field</w:t>
      </w:r>
    </w:p>
    <w:p w:rsidR="00000000" w:rsidRPr="00877E8A" w:rsidP="00035B52">
      <w:pPr>
        <w:pStyle w:val="BodyText"/>
      </w:pPr>
      <w:r w:rsidRPr="00877E8A">
        <w:t>General</w:t>
      </w:r>
    </w:p>
    <w:p w:rsidR="00000000" w:rsidRPr="00877E8A" w:rsidP="00877E8A">
      <w:pPr>
        <w:pStyle w:val="Heading1"/>
      </w:pPr>
      <w:bookmarkStart w:id="4" w:name="O_816490"/>
      <w:bookmarkEnd w:id="4"/>
      <w:r w:rsidRPr="00877E8A">
        <w:t>Elements and Performance Criteria</w:t>
      </w:r>
    </w:p>
    <w:tbl>
      <w:tblPr>
        <w:tblW w:w="0" w:type="auto"/>
        <w:tblLayout w:type="fixed"/>
        <w:tblCellMar>
          <w:left w:w="62" w:type="dxa"/>
          <w:right w:w="62" w:type="dxa"/>
        </w:tblCellMar>
        <w:tblLook w:val="0000"/>
      </w:tblPr>
      <w:tblGrid>
        <w:gridCol w:w="2222"/>
        <w:gridCol w:w="6804"/>
      </w:tblGrid>
      <w:tr w:rsidTr="00877E8A">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E8A">
            <w:pPr>
              <w:pStyle w:val="TableHeading"/>
              <w:rPr>
                <w:lang w:val="en-NZ"/>
              </w:rPr>
            </w:pPr>
            <w:r w:rsidRPr="00877E8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E8A">
            <w:pPr>
              <w:pStyle w:val="TableHeading"/>
              <w:rPr>
                <w:lang w:val="en-NZ"/>
              </w:rPr>
            </w:pPr>
            <w:r w:rsidRPr="00877E8A">
              <w:t>PERFORMANCE CRITERIA</w:t>
            </w:r>
          </w:p>
        </w:tc>
      </w:tr>
      <w:tr w:rsidTr="00877E8A">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E8A">
            <w:pPr>
              <w:pStyle w:val="BodyText"/>
              <w:rPr>
                <w:lang w:val="en-NZ"/>
              </w:rPr>
            </w:pPr>
            <w:r w:rsidRPr="00877E8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E8A">
            <w:pPr>
              <w:pStyle w:val="BodyText"/>
              <w:rPr>
                <w:lang w:val="en-NZ"/>
              </w:rPr>
            </w:pPr>
            <w:r w:rsidRPr="00877E8A">
              <w:t>Performance criteria describe the performance needed to demonstrate achievement of the element. Where bold italicised text is used, further information is detailed in the range of conditions section.</w:t>
            </w:r>
          </w:p>
        </w:tc>
      </w:tr>
      <w:tr w:rsidTr="00877E8A">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E8A">
            <w:pPr>
              <w:pStyle w:val="List"/>
              <w:rPr>
                <w:lang w:val="en-NZ"/>
              </w:rPr>
            </w:pPr>
            <w:r w:rsidRPr="00877E8A">
              <w:rPr>
                <w:rStyle w:val="SpecialBold"/>
              </w:rPr>
              <w:t>1.</w:t>
            </w:r>
            <w:r w:rsidRPr="00877E8A">
              <w:rPr>
                <w:rStyle w:val="SpecialBold"/>
              </w:rPr>
              <w:tab/>
              <w:t>Analyse client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E8A" w:rsidP="00877E8A">
            <w:pPr>
              <w:pStyle w:val="List"/>
            </w:pPr>
            <w:r w:rsidRPr="00877E8A">
              <w:t>1.1</w:t>
            </w:r>
            <w:r w:rsidRPr="00877E8A">
              <w:tab/>
              <w:t>Gather information on the c</w:t>
            </w:r>
            <w:r w:rsidRPr="00877E8A">
              <w:t>lient group from a range of sources.</w:t>
            </w:r>
          </w:p>
          <w:p w:rsidR="00000000" w:rsidRPr="00877E8A" w:rsidP="00877E8A">
            <w:pPr>
              <w:pStyle w:val="List"/>
            </w:pPr>
            <w:r w:rsidRPr="00877E8A">
              <w:t>1.2</w:t>
            </w:r>
            <w:r w:rsidRPr="00877E8A">
              <w:tab/>
              <w:t>Use information on the client group to target service provision for clients.</w:t>
            </w:r>
          </w:p>
          <w:p w:rsidR="00000000" w:rsidRPr="00877E8A" w:rsidP="00877E8A">
            <w:pPr>
              <w:pStyle w:val="List"/>
            </w:pPr>
            <w:r w:rsidRPr="00877E8A">
              <w:t>1.3</w:t>
            </w:r>
            <w:r w:rsidRPr="00877E8A">
              <w:tab/>
              <w:t>Identify clients and their specific needs to enable the service to be provided and expanded in order to respond to changing needs.</w:t>
            </w:r>
          </w:p>
          <w:p w:rsidR="00000000" w:rsidP="00877E8A">
            <w:pPr>
              <w:pStyle w:val="List"/>
              <w:rPr>
                <w:lang w:val="en-NZ"/>
              </w:rPr>
            </w:pPr>
            <w:r w:rsidRPr="00877E8A">
              <w:t>1.4</w:t>
            </w:r>
            <w:r w:rsidRPr="00877E8A">
              <w:tab/>
              <w:t>Seek and consider client feedback in order to respond to changing needs.</w:t>
            </w:r>
          </w:p>
        </w:tc>
      </w:tr>
      <w:tr w:rsidTr="00877E8A">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E8A">
            <w:pPr>
              <w:pStyle w:val="List"/>
              <w:rPr>
                <w:lang w:val="en-NZ"/>
              </w:rPr>
            </w:pPr>
            <w:r w:rsidRPr="00877E8A">
              <w:rPr>
                <w:rStyle w:val="SpecialBold"/>
              </w:rPr>
              <w:t>2.</w:t>
            </w:r>
            <w:r w:rsidRPr="00877E8A">
              <w:rPr>
                <w:rStyle w:val="SpecialBold"/>
              </w:rPr>
              <w:tab/>
              <w:t>Review client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E8A" w:rsidP="00877E8A">
            <w:pPr>
              <w:pStyle w:val="List"/>
            </w:pPr>
            <w:r w:rsidRPr="00877E8A">
              <w:t>2.1</w:t>
            </w:r>
            <w:r w:rsidRPr="00877E8A">
              <w:tab/>
              <w:t>Record, maintain, share and use client information to ensure future client dealings and service developments are well informed.</w:t>
            </w:r>
          </w:p>
          <w:p w:rsidR="00000000" w:rsidRPr="00877E8A" w:rsidP="00877E8A">
            <w:pPr>
              <w:pStyle w:val="List"/>
            </w:pPr>
            <w:r w:rsidRPr="00877E8A">
              <w:t>2.2</w:t>
            </w:r>
            <w:r w:rsidRPr="00877E8A">
              <w:tab/>
              <w:t xml:space="preserve">Use client feedback </w:t>
            </w:r>
            <w:r w:rsidRPr="00877E8A">
              <w:t>on service delivery to refine the service.</w:t>
            </w:r>
          </w:p>
          <w:p w:rsidR="00000000" w:rsidRPr="00877E8A" w:rsidP="00877E8A">
            <w:pPr>
              <w:pStyle w:val="List"/>
            </w:pPr>
            <w:r w:rsidRPr="00877E8A">
              <w:t>2.3</w:t>
            </w:r>
            <w:r w:rsidRPr="00877E8A">
              <w:tab/>
              <w:t>Undertake client service delivery in a manner that upholds and enhances the reputation of the organisation.</w:t>
            </w:r>
          </w:p>
          <w:p w:rsidR="00000000" w:rsidRPr="00877E8A" w:rsidP="00877E8A">
            <w:pPr>
              <w:pStyle w:val="List"/>
            </w:pPr>
            <w:r w:rsidRPr="00877E8A">
              <w:t>2.4</w:t>
            </w:r>
            <w:r w:rsidRPr="00877E8A">
              <w:tab/>
              <w:t>Identify and address individual differences of clients.</w:t>
            </w:r>
          </w:p>
          <w:p w:rsidR="00000000" w:rsidP="00877E8A">
            <w:pPr>
              <w:pStyle w:val="List"/>
              <w:rPr>
                <w:lang w:val="en-NZ"/>
              </w:rPr>
            </w:pPr>
            <w:r w:rsidRPr="00877E8A">
              <w:t>2.5</w:t>
            </w:r>
            <w:r w:rsidRPr="00877E8A">
              <w:tab/>
              <w:t>Identify significant problems in addr</w:t>
            </w:r>
            <w:r w:rsidRPr="00877E8A">
              <w:t>essing client needs and refer to appropriate staff.</w:t>
            </w:r>
          </w:p>
        </w:tc>
      </w:tr>
      <w:tr w:rsidTr="00877E8A">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E8A">
            <w:pPr>
              <w:pStyle w:val="List"/>
              <w:rPr>
                <w:lang w:val="en-NZ"/>
              </w:rPr>
            </w:pPr>
            <w:r w:rsidRPr="00877E8A">
              <w:rPr>
                <w:rStyle w:val="SpecialBold"/>
              </w:rPr>
              <w:t>3.</w:t>
            </w:r>
            <w:r w:rsidRPr="00877E8A">
              <w:rPr>
                <w:rStyle w:val="SpecialBold"/>
              </w:rPr>
              <w:tab/>
              <w:t>Promote client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E8A" w:rsidP="00877E8A">
            <w:pPr>
              <w:pStyle w:val="List"/>
            </w:pPr>
            <w:r w:rsidRPr="00877E8A">
              <w:t>3.1</w:t>
            </w:r>
            <w:r w:rsidRPr="00877E8A">
              <w:tab/>
              <w:t>Promote services to existing and/or potential clients to ensure that the benefits and costs of the service are clearly understood.</w:t>
            </w:r>
          </w:p>
          <w:p w:rsidR="00000000" w:rsidRPr="00877E8A" w:rsidP="00877E8A">
            <w:pPr>
              <w:pStyle w:val="List"/>
            </w:pPr>
            <w:r w:rsidRPr="00877E8A">
              <w:t>3.2</w:t>
            </w:r>
            <w:r w:rsidRPr="00877E8A">
              <w:tab/>
              <w:t>Promote a range of service options fo</w:t>
            </w:r>
            <w:r w:rsidRPr="00877E8A">
              <w:t xml:space="preserve">r clients. </w:t>
            </w:r>
          </w:p>
          <w:p w:rsidR="00000000" w:rsidRPr="00877E8A" w:rsidP="00877E8A">
            <w:pPr>
              <w:pStyle w:val="List"/>
            </w:pPr>
            <w:r w:rsidRPr="00877E8A">
              <w:t>3.3</w:t>
            </w:r>
            <w:r w:rsidRPr="00877E8A">
              <w:tab/>
              <w:t>Assist clients, using a range of communication techniques, to identify their needs and select the best available service.</w:t>
            </w:r>
          </w:p>
          <w:p w:rsidR="00000000" w:rsidP="00877E8A">
            <w:pPr>
              <w:pStyle w:val="List"/>
              <w:rPr>
                <w:lang w:val="en-NZ"/>
              </w:rPr>
            </w:pPr>
            <w:r w:rsidRPr="00877E8A">
              <w:t>3.4</w:t>
            </w:r>
            <w:r w:rsidRPr="00877E8A">
              <w:tab/>
              <w:t>Negotiate and use conflict resolution techniques to resolve difficult situations, or refer.</w:t>
            </w:r>
          </w:p>
        </w:tc>
      </w:tr>
      <w:tr w:rsidTr="00877E8A">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E8A">
            <w:pPr>
              <w:pStyle w:val="List"/>
              <w:rPr>
                <w:lang w:val="en-NZ"/>
              </w:rPr>
            </w:pPr>
            <w:r w:rsidRPr="00877E8A">
              <w:rPr>
                <w:rStyle w:val="SpecialBold"/>
              </w:rPr>
              <w:t>4.</w:t>
            </w:r>
            <w:r w:rsidRPr="00877E8A">
              <w:rPr>
                <w:rStyle w:val="SpecialBold"/>
              </w:rPr>
              <w:tab/>
            </w:r>
            <w:r w:rsidRPr="00877E8A">
              <w:rPr>
                <w:rStyle w:val="SpecialBold"/>
              </w:rPr>
              <w:t>Develop and enhance client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E8A" w:rsidP="00877E8A">
            <w:pPr>
              <w:pStyle w:val="List"/>
            </w:pPr>
            <w:r w:rsidRPr="00877E8A">
              <w:t>4.1</w:t>
            </w:r>
            <w:r w:rsidRPr="00877E8A">
              <w:tab/>
              <w:t>Ensure improvements to client service are within policy and budgetary frameworks.</w:t>
            </w:r>
          </w:p>
          <w:p w:rsidR="00000000" w:rsidRPr="00877E8A" w:rsidP="00877E8A">
            <w:pPr>
              <w:pStyle w:val="List"/>
            </w:pPr>
            <w:r w:rsidRPr="00877E8A">
              <w:t>4.2</w:t>
            </w:r>
            <w:r w:rsidRPr="00877E8A">
              <w:tab/>
              <w:t>Establish and implement appropriate strategies for meeting changing client needs.</w:t>
            </w:r>
          </w:p>
          <w:p w:rsidR="00000000" w:rsidRPr="00877E8A" w:rsidP="00877E8A">
            <w:pPr>
              <w:pStyle w:val="List"/>
            </w:pPr>
            <w:r w:rsidRPr="00877E8A">
              <w:t>4.3</w:t>
            </w:r>
            <w:r w:rsidRPr="00877E8A">
              <w:tab/>
              <w:t>Use information on the product and/or service</w:t>
            </w:r>
            <w:r w:rsidRPr="00877E8A">
              <w:t xml:space="preserve"> to match client needs with service delivery.</w:t>
            </w:r>
          </w:p>
          <w:p w:rsidR="00000000" w:rsidRPr="00877E8A" w:rsidP="00877E8A">
            <w:pPr>
              <w:pStyle w:val="List"/>
            </w:pPr>
            <w:r w:rsidRPr="00877E8A">
              <w:t>4.4</w:t>
            </w:r>
            <w:r w:rsidRPr="00877E8A">
              <w:tab/>
              <w:t>Modify specified aspects of the service or service delivery to meet changing client and service requirements.</w:t>
            </w:r>
          </w:p>
          <w:p w:rsidR="00000000" w:rsidRPr="00877E8A" w:rsidP="00877E8A">
            <w:pPr>
              <w:pStyle w:val="List"/>
            </w:pPr>
            <w:r w:rsidRPr="00877E8A">
              <w:t>4.5</w:t>
            </w:r>
            <w:r w:rsidRPr="00877E8A">
              <w:tab/>
              <w:t>Adapt client service within procedural and legislative requirements to maintain high standar</w:t>
            </w:r>
            <w:r w:rsidRPr="00877E8A">
              <w:t>ds of delivery.</w:t>
            </w:r>
          </w:p>
        </w:tc>
      </w:tr>
    </w:tbl>
    <w:p w:rsidR="00000000" w:rsidRPr="00877E8A" w:rsidP="00877E8A">
      <w:pPr>
        <w:pStyle w:val="BodyText"/>
      </w:pPr>
    </w:p>
    <w:p w:rsidR="00000000" w:rsidRPr="00877E8A" w:rsidP="00877E8A">
      <w:pPr>
        <w:pStyle w:val="AllowPageBreak"/>
      </w:pPr>
    </w:p>
    <w:p w:rsidR="00000000" w:rsidRPr="00877E8A" w:rsidP="00877E8A">
      <w:pPr>
        <w:pStyle w:val="Heading1"/>
      </w:pPr>
      <w:bookmarkStart w:id="5" w:name="O_816491"/>
      <w:bookmarkEnd w:id="5"/>
      <w:r w:rsidRPr="00877E8A">
        <w:t>Foundation Skills</w:t>
      </w:r>
    </w:p>
    <w:p w:rsidR="00000000" w:rsidRPr="00877E8A" w:rsidP="00035B52">
      <w:pPr>
        <w:pStyle w:val="BodyText"/>
      </w:pPr>
      <w:r w:rsidRPr="00877E8A">
        <w:t>Foundation skills are embedded within the elements and performance criteria of this unit.</w:t>
      </w:r>
    </w:p>
    <w:p w:rsidR="00000000" w:rsidRPr="00877E8A" w:rsidP="00877E8A">
      <w:pPr>
        <w:pStyle w:val="Heading1"/>
      </w:pPr>
      <w:bookmarkStart w:id="6" w:name="O_816493"/>
      <w:bookmarkEnd w:id="6"/>
      <w:r w:rsidRPr="00877E8A">
        <w:t>Unit Mapping Information</w:t>
      </w:r>
    </w:p>
    <w:p w:rsidR="00000000" w:rsidRPr="00877E8A" w:rsidP="00035B52">
      <w:pPr>
        <w:pStyle w:val="BodyText"/>
      </w:pPr>
      <w:r w:rsidRPr="00877E8A">
        <w:t>This unit supersedes and is equivalent to PSPGOV502B Develop client ser</w:t>
      </w:r>
      <w:r w:rsidRPr="00877E8A">
        <w:t>vices.</w:t>
      </w:r>
    </w:p>
    <w:p w:rsidR="00000000" w:rsidRPr="00877E8A" w:rsidP="00877E8A">
      <w:pPr>
        <w:pStyle w:val="Heading1"/>
      </w:pPr>
      <w:bookmarkStart w:id="7" w:name="O_816502"/>
      <w:bookmarkEnd w:id="7"/>
      <w:r w:rsidRPr="00877E8A">
        <w:t>Links</w:t>
      </w:r>
    </w:p>
    <w:p w:rsidR="00000000" w:rsidRPr="00877E8A" w:rsidP="00035B52">
      <w:pPr>
        <w:pStyle w:val="BodyText"/>
      </w:pPr>
      <w:r w:rsidRPr="00877E8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5EEF">
        <w:rPr>
          <w:rStyle w:val="Hyperlink"/>
        </w:rPr>
        <w:t>https://vetnet.gov.au/Pages/TrainingDocs.aspx?q=bebbece7-ff48-4d2c-8876-405679019623</w:t>
      </w:r>
      <w:r>
        <w:fldChar w:fldCharType="end"/>
      </w:r>
    </w:p>
    <w:p w:rsidR="00000000" w:rsidRPr="00877E8A" w:rsidP="00035B52">
      <w:pPr>
        <w:pStyle w:val="BodyText"/>
      </w:pPr>
      <w:r w:rsidRPr="00877E8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5EEF">
        <w:rPr>
          <w:rStyle w:val="Hyperlink"/>
        </w:rPr>
        <w:t>https://vetnet.gov.au/Pages/TrainingDocs.aspx?q=bebbece7-ff48-4d2c-8876-405679019623</w:t>
      </w:r>
      <w:r>
        <w:fldChar w:fldCharType="end"/>
      </w:r>
    </w:p>
    <w:p w:rsidR="00000000" w:rsidRPr="00877E8A" w:rsidP="00035B52">
      <w:pPr>
        <w:pStyle w:val="BodyText"/>
      </w:pPr>
      <w:r w:rsidRPr="00877E8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5EEF">
        <w:rPr>
          <w:rStyle w:val="Hyperlink"/>
        </w:rPr>
        <w:t>https://vetnet.gov.au/Pages/TrainingDocs.aspx?q=bebbece7-ff48-4d2c-8876-405679019623</w:t>
      </w:r>
      <w:r>
        <w:fldChar w:fldCharType="end"/>
      </w:r>
    </w:p>
    <w:p w:rsidR="00000000" w:rsidRPr="00877E8A" w:rsidP="00035B52">
      <w:pPr>
        <w:pStyle w:val="BodyText"/>
      </w:pPr>
      <w:r w:rsidRPr="00877E8A">
        <w:t>Companion Volume implementation guides are f</w:t>
      </w:r>
      <w:r w:rsidRPr="00877E8A">
        <w:t xml:space="preserve">ound in VETNet - </w:t>
      </w:r>
      <w:r>
        <w:fldChar w:fldCharType="begin"/>
      </w:r>
      <w:r>
        <w:instrText xml:space="preserve"> HYPERLINK "https://vetnet.gov.au/Pages/TrainingDocs.aspx?q=bebbece7-ff48-4d2c-8876-405679019623" </w:instrText>
      </w:r>
      <w:r>
        <w:fldChar w:fldCharType="separate"/>
      </w:r>
      <w:r w:rsidRPr="00535EEF">
        <w:rPr>
          <w:rStyle w:val="Hyperlink"/>
        </w:rPr>
        <w:t>https://vetnet.gov.au/Pages/TrainingDocs.aspx?q=bebbece7-ff48-4d2c-8876-405679019623</w:t>
      </w:r>
      <w:r>
        <w:fldChar w:fldCharType="end"/>
      </w:r>
    </w:p>
    <w:p w:rsidR="00000000" w:rsidRPr="00877E8A" w:rsidP="00877E8A"/>
    <w:sectPr w:rsidSect="00877E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8A" w:rsidRPr="00035B52" w:rsidP="00035B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52" w:rsidP="00877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5B52" w:rsidP="00877E8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35B52" w:rsidP="00877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E8A" w:rsidRPr="00035B52" w:rsidP="00035B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52" w:rsidRPr="002D2AF8" w:rsidP="00877E8A">
    <w:pPr>
      <w:pStyle w:val="Header"/>
      <w:framePr w:wrap="around"/>
    </w:pPr>
    <w:r>
      <w:fldChar w:fldCharType="begin"/>
    </w:r>
    <w:r>
      <w:instrText xml:space="preserve"> TITLE   \* MERGEFORMAT </w:instrText>
    </w:r>
    <w:r>
      <w:fldChar w:fldCharType="separate"/>
    </w:r>
    <w:r>
      <w:t>PSPGEN044 Develop client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35B52" w:rsidP="00877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8A26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38B7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E8A"/>
    <w:pPr>
      <w:spacing w:before="360" w:after="60"/>
      <w:outlineLvl w:val="0"/>
    </w:pPr>
    <w:rPr>
      <w:sz w:val="32"/>
    </w:rPr>
  </w:style>
  <w:style w:type="paragraph" w:styleId="Heading2">
    <w:name w:val="heading 2"/>
    <w:basedOn w:val="HeadingBase"/>
    <w:next w:val="BodyText"/>
    <w:link w:val="Heading2Char"/>
    <w:qFormat/>
    <w:rsid w:val="00877E8A"/>
    <w:pPr>
      <w:keepLines/>
      <w:spacing w:before="240" w:after="120"/>
      <w:outlineLvl w:val="1"/>
    </w:pPr>
    <w:rPr>
      <w:sz w:val="28"/>
      <w:szCs w:val="40"/>
    </w:rPr>
  </w:style>
  <w:style w:type="paragraph" w:styleId="Heading3">
    <w:name w:val="heading 3"/>
    <w:basedOn w:val="HeadingBase"/>
    <w:next w:val="BodyText"/>
    <w:link w:val="Heading3Char"/>
    <w:qFormat/>
    <w:rsid w:val="00877E8A"/>
    <w:pPr>
      <w:spacing w:before="180" w:after="120"/>
      <w:outlineLvl w:val="2"/>
    </w:pPr>
    <w:rPr>
      <w:spacing w:val="-10"/>
      <w:kern w:val="32"/>
    </w:rPr>
  </w:style>
  <w:style w:type="paragraph" w:styleId="Heading4">
    <w:name w:val="heading 4"/>
    <w:basedOn w:val="HeadingBase"/>
    <w:next w:val="BodyText"/>
    <w:link w:val="Heading4Char"/>
    <w:qFormat/>
    <w:rsid w:val="00877E8A"/>
    <w:pPr>
      <w:spacing w:before="160" w:after="120"/>
      <w:outlineLvl w:val="3"/>
    </w:pPr>
    <w:rPr>
      <w:sz w:val="22"/>
    </w:rPr>
  </w:style>
  <w:style w:type="paragraph" w:styleId="Heading5">
    <w:name w:val="heading 5"/>
    <w:basedOn w:val="HeadingBase"/>
    <w:next w:val="Normal"/>
    <w:link w:val="Heading5Char"/>
    <w:qFormat/>
    <w:rsid w:val="00877E8A"/>
    <w:pPr>
      <w:spacing w:before="80"/>
      <w:outlineLvl w:val="4"/>
    </w:pPr>
    <w:rPr>
      <w:color w:val="918585"/>
      <w:sz w:val="20"/>
    </w:rPr>
  </w:style>
  <w:style w:type="paragraph" w:styleId="Heading6">
    <w:name w:val="heading 6"/>
    <w:basedOn w:val="HeadingBase"/>
    <w:next w:val="Normal"/>
    <w:link w:val="Heading6Char"/>
    <w:qFormat/>
    <w:rsid w:val="00877E8A"/>
    <w:pPr>
      <w:spacing w:before="60"/>
      <w:outlineLvl w:val="5"/>
    </w:pPr>
    <w:rPr>
      <w:color w:val="918585"/>
      <w:sz w:val="20"/>
    </w:rPr>
  </w:style>
  <w:style w:type="paragraph" w:styleId="Heading7">
    <w:name w:val="heading 7"/>
    <w:basedOn w:val="Normal"/>
    <w:next w:val="Normal"/>
    <w:link w:val="Heading7Char"/>
    <w:qFormat/>
    <w:rsid w:val="00877E8A"/>
    <w:pPr>
      <w:ind w:left="720"/>
      <w:outlineLvl w:val="6"/>
    </w:pPr>
    <w:rPr>
      <w:i/>
    </w:rPr>
  </w:style>
  <w:style w:type="paragraph" w:styleId="Heading8">
    <w:name w:val="heading 8"/>
    <w:basedOn w:val="Normal"/>
    <w:next w:val="Normal"/>
    <w:link w:val="Heading8Char"/>
    <w:qFormat/>
    <w:rsid w:val="00877E8A"/>
    <w:pPr>
      <w:ind w:left="720"/>
      <w:outlineLvl w:val="7"/>
    </w:pPr>
    <w:rPr>
      <w:i/>
    </w:rPr>
  </w:style>
  <w:style w:type="paragraph" w:styleId="Heading9">
    <w:name w:val="heading 9"/>
    <w:basedOn w:val="Normal"/>
    <w:next w:val="Normal"/>
    <w:link w:val="Heading9Char"/>
    <w:qFormat/>
    <w:rsid w:val="00877E8A"/>
    <w:pPr>
      <w:ind w:left="720"/>
      <w:outlineLvl w:val="8"/>
    </w:pPr>
    <w:rPr>
      <w:i/>
    </w:rPr>
  </w:style>
  <w:style w:type="character" w:default="1" w:styleId="DefaultParagraphFont">
    <w:name w:val="Default Paragraph Font"/>
    <w:uiPriority w:val="1"/>
    <w:unhideWhenUsed/>
    <w:rsid w:val="00877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E8A"/>
  </w:style>
  <w:style w:type="character" w:customStyle="1" w:styleId="Heading1Char">
    <w:name w:val="Heading 1 Char"/>
    <w:basedOn w:val="DefaultParagraphFont"/>
    <w:link w:val="Heading1"/>
    <w:rsid w:val="00877E8A"/>
    <w:rPr>
      <w:rFonts w:ascii="Times New Roman" w:eastAsia="Times New Roman" w:hAnsi="Times New Roman" w:cs="Times New Roman"/>
      <w:b/>
      <w:sz w:val="32"/>
      <w:szCs w:val="20"/>
      <w:lang w:eastAsia="en-US"/>
    </w:rPr>
  </w:style>
  <w:style w:type="paragraph" w:styleId="BodyText">
    <w:name w:val="Body Text"/>
    <w:basedOn w:val="Normal"/>
    <w:link w:val="BodyTextChar"/>
    <w:rsid w:val="00877E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E8A"/>
    <w:rPr>
      <w:rFonts w:ascii="Times New Roman" w:eastAsia="Times New Roman" w:hAnsi="Times New Roman" w:cs="Times New Roman"/>
      <w:sz w:val="24"/>
      <w:lang w:eastAsia="en-US"/>
    </w:rPr>
  </w:style>
  <w:style w:type="paragraph" w:styleId="List">
    <w:name w:val="List"/>
    <w:basedOn w:val="BodyText"/>
    <w:next w:val="BodyText"/>
    <w:rsid w:val="00877E8A"/>
    <w:pPr>
      <w:tabs>
        <w:tab w:val="left" w:pos="340"/>
      </w:tabs>
      <w:spacing w:before="60" w:after="60"/>
      <w:ind w:left="340" w:hanging="340"/>
    </w:pPr>
  </w:style>
  <w:style w:type="paragraph" w:styleId="ListBullet">
    <w:name w:val="List Bullet"/>
    <w:basedOn w:val="List"/>
    <w:rsid w:val="00877E8A"/>
    <w:pPr>
      <w:numPr>
        <w:numId w:val="11"/>
      </w:numPr>
      <w:tabs>
        <w:tab w:val="clear" w:pos="340"/>
      </w:tabs>
      <w:spacing w:before="40" w:after="40"/>
    </w:pPr>
  </w:style>
  <w:style w:type="character" w:customStyle="1" w:styleId="SpecialBold">
    <w:name w:val="Special Bold"/>
    <w:basedOn w:val="DefaultParagraphFont"/>
    <w:rsid w:val="00877E8A"/>
    <w:rPr>
      <w:b/>
      <w:spacing w:val="0"/>
    </w:rPr>
  </w:style>
  <w:style w:type="paragraph" w:customStyle="1" w:styleId="SuperHeading">
    <w:name w:val="SuperHeading"/>
    <w:basedOn w:val="Normal"/>
    <w:rsid w:val="00877E8A"/>
    <w:pPr>
      <w:spacing w:before="240" w:after="120"/>
      <w:outlineLvl w:val="0"/>
    </w:pPr>
    <w:rPr>
      <w:rFonts w:ascii="Times New Roman" w:hAnsi="Times New Roman"/>
      <w:b/>
      <w:sz w:val="32"/>
    </w:rPr>
  </w:style>
  <w:style w:type="paragraph" w:customStyle="1" w:styleId="TableHeading">
    <w:name w:val="Table Heading"/>
    <w:basedOn w:val="HeadingBase"/>
    <w:rsid w:val="00877E8A"/>
    <w:pPr>
      <w:keepLines/>
      <w:pBdr>
        <w:bottom w:val="single" w:sz="6" w:space="1" w:color="918585"/>
      </w:pBdr>
      <w:spacing w:before="240"/>
    </w:pPr>
  </w:style>
  <w:style w:type="paragraph" w:customStyle="1" w:styleId="AllowPageBreak">
    <w:name w:val="AllowPageBreak"/>
    <w:rsid w:val="00877E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E8A"/>
    <w:rPr>
      <w:rFonts w:ascii="Courier New" w:eastAsia="Times New Roman" w:hAnsi="Courier New" w:cs="Times New Roman"/>
      <w:i/>
      <w:szCs w:val="20"/>
      <w:lang w:eastAsia="en-US"/>
    </w:rPr>
  </w:style>
  <w:style w:type="paragraph" w:customStyle="1" w:styleId="HeadingBase">
    <w:name w:val="Heading Base"/>
    <w:rsid w:val="00877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E8A"/>
    <w:pPr>
      <w:tabs>
        <w:tab w:val="right" w:leader="dot" w:pos="9072"/>
      </w:tabs>
      <w:ind w:left="567"/>
    </w:pPr>
    <w:rPr>
      <w:szCs w:val="22"/>
    </w:rPr>
  </w:style>
  <w:style w:type="paragraph" w:customStyle="1" w:styleId="TOCBase">
    <w:name w:val="TOC Base"/>
    <w:rsid w:val="00877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E8A"/>
    <w:pPr>
      <w:tabs>
        <w:tab w:val="right" w:leader="dot" w:pos="9072"/>
      </w:tabs>
      <w:spacing w:before="40" w:after="40"/>
      <w:ind w:left="284"/>
    </w:pPr>
    <w:rPr>
      <w:rFonts w:ascii="Times New Roman" w:hAnsi="Times New Roman"/>
    </w:rPr>
  </w:style>
  <w:style w:type="paragraph" w:styleId="TOC1">
    <w:name w:val="toc 1"/>
    <w:basedOn w:val="TOCBase"/>
    <w:next w:val="Normal"/>
    <w:rsid w:val="00877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E8A"/>
    <w:rPr>
      <w:rFonts w:ascii="Times New Roman" w:eastAsia="Times New Roman" w:hAnsi="Times New Roman" w:cs="Times New Roman"/>
      <w:sz w:val="16"/>
      <w:lang w:eastAsia="en-US"/>
    </w:rPr>
  </w:style>
  <w:style w:type="paragraph" w:styleId="Title">
    <w:name w:val="Title"/>
    <w:basedOn w:val="HeadingBase"/>
    <w:link w:val="TitleChar"/>
    <w:qFormat/>
    <w:rsid w:val="00877E8A"/>
    <w:pPr>
      <w:spacing w:before="5040"/>
      <w:jc w:val="center"/>
    </w:pPr>
    <w:rPr>
      <w:sz w:val="48"/>
      <w:szCs w:val="72"/>
      <w:lang w:val="en-US"/>
    </w:rPr>
  </w:style>
  <w:style w:type="character" w:customStyle="1" w:styleId="TitleChar">
    <w:name w:val="Title Char"/>
    <w:basedOn w:val="DefaultParagraphFont"/>
    <w:link w:val="Title"/>
    <w:rsid w:val="00877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E8A"/>
    <w:pPr>
      <w:tabs>
        <w:tab w:val="left" w:pos="3600"/>
        <w:tab w:val="left" w:pos="3958"/>
      </w:tabs>
    </w:pPr>
  </w:style>
  <w:style w:type="paragraph" w:customStyle="1" w:styleId="Note">
    <w:name w:val="Note"/>
    <w:basedOn w:val="BodyText"/>
    <w:rsid w:val="00877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E8A"/>
    <w:pPr>
      <w:framePr w:wrap="auto" w:hAnchor="text" w:y="6049"/>
    </w:pPr>
    <w:rPr>
      <w:color w:val="000000"/>
      <w:sz w:val="40"/>
    </w:rPr>
  </w:style>
  <w:style w:type="paragraph" w:customStyle="1" w:styleId="TOCTitle">
    <w:name w:val="TOCTitle"/>
    <w:basedOn w:val="Heading1"/>
    <w:rsid w:val="00877E8A"/>
    <w:pPr>
      <w:spacing w:after="240"/>
      <w:jc w:val="center"/>
      <w:outlineLvl w:val="9"/>
    </w:pPr>
    <w:rPr>
      <w:caps/>
    </w:rPr>
  </w:style>
  <w:style w:type="paragraph" w:customStyle="1" w:styleId="Version">
    <w:name w:val="Version"/>
    <w:rsid w:val="00877E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E8A"/>
    <w:pPr>
      <w:numPr>
        <w:numId w:val="12"/>
      </w:numPr>
      <w:tabs>
        <w:tab w:val="clear" w:pos="680"/>
      </w:tabs>
    </w:pPr>
  </w:style>
  <w:style w:type="paragraph" w:styleId="Index1">
    <w:name w:val="index 1"/>
    <w:basedOn w:val="Normal"/>
    <w:next w:val="Normal"/>
    <w:semiHidden/>
    <w:rsid w:val="00877E8A"/>
    <w:pPr>
      <w:keepNext w:val="0"/>
      <w:tabs>
        <w:tab w:val="right" w:pos="4176"/>
      </w:tabs>
      <w:ind w:left="198" w:hanging="198"/>
    </w:pPr>
    <w:rPr>
      <w:rFonts w:ascii="Garamond" w:hAnsi="Garamond"/>
    </w:rPr>
  </w:style>
  <w:style w:type="paragraph" w:styleId="IndexHeading">
    <w:name w:val="index heading"/>
    <w:basedOn w:val="Normal"/>
    <w:next w:val="Index1"/>
    <w:semiHidden/>
    <w:rsid w:val="00877E8A"/>
    <w:pPr>
      <w:spacing w:before="120" w:after="120"/>
    </w:pPr>
    <w:rPr>
      <w:rFonts w:ascii="Arial" w:hAnsi="Arial"/>
      <w:b/>
      <w:color w:val="918585"/>
      <w:sz w:val="24"/>
    </w:rPr>
  </w:style>
  <w:style w:type="paragraph" w:styleId="Header">
    <w:name w:val="header"/>
    <w:basedOn w:val="Normal"/>
    <w:link w:val="HeaderChar"/>
    <w:rsid w:val="00877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E8A"/>
    <w:rPr>
      <w:rFonts w:ascii="Times New Roman" w:eastAsia="Times New Roman" w:hAnsi="Times New Roman" w:cs="Times New Roman"/>
      <w:sz w:val="16"/>
      <w:szCs w:val="20"/>
      <w:lang w:val="en-GB" w:eastAsia="en-US"/>
    </w:rPr>
  </w:style>
  <w:style w:type="paragraph" w:customStyle="1" w:styleId="Chapter">
    <w:name w:val="Chapter"/>
    <w:basedOn w:val="Normal"/>
    <w:rsid w:val="00877E8A"/>
    <w:pPr>
      <w:spacing w:before="240"/>
    </w:pPr>
    <w:rPr>
      <w:rFonts w:ascii="Times New Roman" w:hAnsi="Times New Roman"/>
      <w:smallCaps/>
      <w:spacing w:val="80"/>
      <w:sz w:val="28"/>
    </w:rPr>
  </w:style>
  <w:style w:type="paragraph" w:customStyle="1" w:styleId="InChapter">
    <w:name w:val="InChapter"/>
    <w:basedOn w:val="Heading3"/>
    <w:rsid w:val="00877E8A"/>
    <w:pPr>
      <w:spacing w:after="240"/>
      <w:outlineLvl w:val="9"/>
    </w:pPr>
    <w:rPr>
      <w:noProof/>
    </w:rPr>
  </w:style>
  <w:style w:type="paragraph" w:styleId="Index2">
    <w:name w:val="index 2"/>
    <w:basedOn w:val="Normal"/>
    <w:next w:val="Normal"/>
    <w:semiHidden/>
    <w:rsid w:val="00877E8A"/>
    <w:pPr>
      <w:tabs>
        <w:tab w:val="right" w:pos="4176"/>
      </w:tabs>
      <w:ind w:left="568" w:hanging="284"/>
    </w:pPr>
    <w:rPr>
      <w:rFonts w:ascii="Garamond" w:hAnsi="Garamond"/>
    </w:rPr>
  </w:style>
  <w:style w:type="paragraph" w:customStyle="1" w:styleId="Byline">
    <w:name w:val="Byline"/>
    <w:rsid w:val="00877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E8A"/>
    <w:pPr>
      <w:tabs>
        <w:tab w:val="clear" w:pos="3600"/>
        <w:tab w:val="clear" w:pos="3958"/>
      </w:tabs>
      <w:jc w:val="right"/>
    </w:pPr>
  </w:style>
  <w:style w:type="character" w:styleId="Emphasis">
    <w:name w:val="Emphasis"/>
    <w:basedOn w:val="DefaultParagraphFont"/>
    <w:qFormat/>
    <w:rsid w:val="00877E8A"/>
    <w:rPr>
      <w:i/>
    </w:rPr>
  </w:style>
  <w:style w:type="paragraph" w:styleId="Caption">
    <w:name w:val="caption"/>
    <w:basedOn w:val="BodyText"/>
    <w:next w:val="Normal"/>
    <w:qFormat/>
    <w:rsid w:val="00877E8A"/>
    <w:pPr>
      <w:framePr w:w="2268" w:hSpace="181" w:vSpace="181" w:wrap="around" w:vAnchor="text" w:hAnchor="page" w:x="1135" w:y="285" w:anchorLock="1"/>
    </w:pPr>
    <w:rPr>
      <w:i/>
    </w:rPr>
  </w:style>
  <w:style w:type="paragraph" w:customStyle="1" w:styleId="MiniTOCTitle">
    <w:name w:val="MiniTOCTitle"/>
    <w:basedOn w:val="Heading4"/>
    <w:rsid w:val="00877E8A"/>
    <w:pPr>
      <w:spacing w:before="240"/>
      <w:outlineLvl w:val="9"/>
    </w:pPr>
    <w:rPr>
      <w:noProof/>
      <w:sz w:val="24"/>
    </w:rPr>
  </w:style>
  <w:style w:type="paragraph" w:customStyle="1" w:styleId="MiniTOCItem">
    <w:name w:val="MiniTOCItem"/>
    <w:basedOn w:val="ListBullet"/>
    <w:rsid w:val="00877E8A"/>
    <w:pPr>
      <w:numPr>
        <w:numId w:val="0"/>
      </w:numPr>
      <w:tabs>
        <w:tab w:val="right" w:leader="dot" w:pos="6521"/>
      </w:tabs>
      <w:spacing w:before="0" w:after="0"/>
    </w:pPr>
  </w:style>
  <w:style w:type="paragraph" w:customStyle="1" w:styleId="TOFTitle">
    <w:name w:val="TOFTitle"/>
    <w:basedOn w:val="TOCTitle"/>
    <w:rsid w:val="00877E8A"/>
  </w:style>
  <w:style w:type="paragraph" w:styleId="TableofFigures">
    <w:name w:val="table of figures"/>
    <w:basedOn w:val="Normal"/>
    <w:next w:val="Normal"/>
    <w:semiHidden/>
    <w:rsid w:val="00877E8A"/>
    <w:pPr>
      <w:tabs>
        <w:tab w:val="right" w:leader="dot" w:pos="9072"/>
      </w:tabs>
      <w:ind w:left="970" w:hanging="403"/>
    </w:pPr>
    <w:rPr>
      <w:rFonts w:ascii="Times New Roman" w:hAnsi="Times New Roman"/>
      <w:b/>
    </w:rPr>
  </w:style>
  <w:style w:type="paragraph" w:styleId="ListNumber">
    <w:name w:val="List Number"/>
    <w:basedOn w:val="List"/>
    <w:rsid w:val="00877E8A"/>
    <w:pPr>
      <w:numPr>
        <w:numId w:val="14"/>
      </w:numPr>
      <w:tabs>
        <w:tab w:val="clear" w:pos="340"/>
      </w:tabs>
    </w:pPr>
  </w:style>
  <w:style w:type="character" w:customStyle="1" w:styleId="WingdingSymbols">
    <w:name w:val="Wingding Symbols"/>
    <w:rsid w:val="00877E8A"/>
    <w:rPr>
      <w:rFonts w:ascii="Wingdings" w:hAnsi="Wingdings"/>
    </w:rPr>
  </w:style>
  <w:style w:type="character" w:customStyle="1" w:styleId="HotSpot">
    <w:name w:val="HotSpot"/>
    <w:rsid w:val="00877E8A"/>
    <w:rPr>
      <w:color w:val="0033CC"/>
      <w:u w:val="none"/>
    </w:rPr>
  </w:style>
  <w:style w:type="paragraph" w:customStyle="1" w:styleId="BodyTextRight">
    <w:name w:val="Body Text Right"/>
    <w:basedOn w:val="BodyText"/>
    <w:rsid w:val="00877E8A"/>
    <w:pPr>
      <w:spacing w:before="0" w:after="0"/>
      <w:jc w:val="right"/>
    </w:pPr>
  </w:style>
  <w:style w:type="paragraph" w:styleId="Index3">
    <w:name w:val="index 3"/>
    <w:basedOn w:val="ListNumber2"/>
    <w:next w:val="Normal"/>
    <w:semiHidden/>
    <w:rsid w:val="00877E8A"/>
    <w:pPr>
      <w:numPr>
        <w:numId w:val="0"/>
      </w:numPr>
      <w:tabs>
        <w:tab w:val="right" w:leader="dot" w:pos="4176"/>
      </w:tabs>
    </w:pPr>
  </w:style>
  <w:style w:type="paragraph" w:styleId="ListNumber2">
    <w:name w:val="List Number 2"/>
    <w:basedOn w:val="List2"/>
    <w:rsid w:val="00877E8A"/>
    <w:pPr>
      <w:numPr>
        <w:numId w:val="9"/>
      </w:numPr>
      <w:tabs>
        <w:tab w:val="clear" w:pos="1060"/>
      </w:tabs>
    </w:pPr>
  </w:style>
  <w:style w:type="paragraph" w:customStyle="1" w:styleId="MarginNote">
    <w:name w:val="Margin Note"/>
    <w:basedOn w:val="BodyText"/>
    <w:rsid w:val="00877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E8A"/>
    <w:rPr>
      <w:sz w:val="32"/>
    </w:rPr>
  </w:style>
  <w:style w:type="paragraph" w:customStyle="1" w:styleId="HeadingProcedure">
    <w:name w:val="Heading Procedure"/>
    <w:basedOn w:val="HeadingBase"/>
    <w:next w:val="Normal"/>
    <w:rsid w:val="00877E8A"/>
    <w:pPr>
      <w:tabs>
        <w:tab w:val="left" w:pos="0"/>
      </w:tabs>
      <w:spacing w:before="120" w:after="60"/>
    </w:pPr>
    <w:rPr>
      <w:i/>
      <w:color w:val="918585"/>
      <w:sz w:val="22"/>
    </w:rPr>
  </w:style>
  <w:style w:type="paragraph" w:customStyle="1" w:styleId="TableBodyText">
    <w:name w:val="Table Body Text"/>
    <w:basedOn w:val="BodyText"/>
    <w:rsid w:val="00877E8A"/>
    <w:pPr>
      <w:spacing w:before="60" w:after="60"/>
    </w:pPr>
  </w:style>
  <w:style w:type="paragraph" w:styleId="ListContinue">
    <w:name w:val="List Continue"/>
    <w:basedOn w:val="List"/>
    <w:rsid w:val="00877E8A"/>
    <w:pPr>
      <w:ind w:firstLine="0"/>
    </w:pPr>
  </w:style>
  <w:style w:type="paragraph" w:customStyle="1" w:styleId="ListNote">
    <w:name w:val="List Note"/>
    <w:basedOn w:val="List"/>
    <w:rsid w:val="00877E8A"/>
    <w:pPr>
      <w:pBdr>
        <w:top w:val="single" w:sz="6" w:space="2" w:color="918585"/>
        <w:bottom w:val="single" w:sz="6" w:space="2" w:color="918585"/>
      </w:pBdr>
      <w:tabs>
        <w:tab w:val="left" w:pos="1021"/>
      </w:tabs>
      <w:ind w:firstLine="0"/>
    </w:pPr>
  </w:style>
  <w:style w:type="paragraph" w:customStyle="1" w:styleId="Warning">
    <w:name w:val="Warning"/>
    <w:basedOn w:val="BodyText"/>
    <w:rsid w:val="00877E8A"/>
    <w:pPr>
      <w:shd w:val="clear" w:color="auto" w:fill="D9D9D9"/>
      <w:tabs>
        <w:tab w:val="left" w:pos="992"/>
      </w:tabs>
      <w:ind w:left="119" w:right="119"/>
    </w:pPr>
    <w:rPr>
      <w:sz w:val="20"/>
    </w:rPr>
  </w:style>
  <w:style w:type="paragraph" w:customStyle="1" w:styleId="MarginIcons">
    <w:name w:val="Margin Icons"/>
    <w:basedOn w:val="BodyText"/>
    <w:rsid w:val="00877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E8A"/>
    <w:rPr>
      <w:rFonts w:ascii="Courier New" w:hAnsi="Courier New"/>
    </w:rPr>
  </w:style>
  <w:style w:type="paragraph" w:customStyle="1" w:styleId="NoteBullet">
    <w:name w:val="Note Bullet"/>
    <w:basedOn w:val="Note"/>
    <w:rsid w:val="00877E8A"/>
    <w:pPr>
      <w:tabs>
        <w:tab w:val="clear" w:pos="680"/>
      </w:tabs>
      <w:spacing w:before="60" w:after="60"/>
    </w:pPr>
  </w:style>
  <w:style w:type="paragraph" w:customStyle="1" w:styleId="SubHeading2">
    <w:name w:val="SubHeading2"/>
    <w:basedOn w:val="HeadingBase"/>
    <w:rsid w:val="00877E8A"/>
    <w:pPr>
      <w:spacing w:before="240" w:after="60"/>
    </w:pPr>
    <w:rPr>
      <w:sz w:val="20"/>
    </w:rPr>
  </w:style>
  <w:style w:type="paragraph" w:customStyle="1" w:styleId="SubHeading1">
    <w:name w:val="SubHeading1"/>
    <w:basedOn w:val="HeadingBase"/>
    <w:rsid w:val="00877E8A"/>
    <w:pPr>
      <w:spacing w:before="240" w:after="60"/>
    </w:pPr>
    <w:rPr>
      <w:color w:val="918585"/>
      <w:sz w:val="22"/>
    </w:rPr>
  </w:style>
  <w:style w:type="paragraph" w:customStyle="1" w:styleId="SideHeading">
    <w:name w:val="Side Heading"/>
    <w:basedOn w:val="HeadingBase"/>
    <w:rsid w:val="00877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E8A"/>
    <w:pPr>
      <w:numPr>
        <w:numId w:val="10"/>
      </w:numPr>
    </w:pPr>
  </w:style>
  <w:style w:type="paragraph" w:styleId="PlainText">
    <w:name w:val="Plain Text"/>
    <w:basedOn w:val="Normal"/>
    <w:link w:val="PlainTextChar"/>
    <w:rsid w:val="00877E8A"/>
    <w:rPr>
      <w:sz w:val="20"/>
    </w:rPr>
  </w:style>
  <w:style w:type="character" w:customStyle="1" w:styleId="PlainTextChar">
    <w:name w:val="Plain Text Char"/>
    <w:basedOn w:val="DefaultParagraphFont"/>
    <w:link w:val="PlainText"/>
    <w:rsid w:val="00877E8A"/>
    <w:rPr>
      <w:rFonts w:ascii="Courier New" w:eastAsia="Times New Roman" w:hAnsi="Courier New" w:cs="Times New Roman"/>
      <w:sz w:val="20"/>
      <w:szCs w:val="20"/>
      <w:lang w:eastAsia="en-US"/>
    </w:rPr>
  </w:style>
  <w:style w:type="character" w:customStyle="1" w:styleId="MenuOption">
    <w:name w:val="Menu Option"/>
    <w:basedOn w:val="DefaultParagraphFont"/>
    <w:rsid w:val="00877E8A"/>
    <w:rPr>
      <w:b/>
      <w:smallCaps/>
    </w:rPr>
  </w:style>
  <w:style w:type="paragraph" w:customStyle="1" w:styleId="TableListNumber">
    <w:name w:val="Table List Number"/>
    <w:basedOn w:val="ListNumber"/>
    <w:rsid w:val="00877E8A"/>
    <w:pPr>
      <w:numPr>
        <w:numId w:val="0"/>
      </w:numPr>
    </w:pPr>
  </w:style>
  <w:style w:type="paragraph" w:styleId="TOC4">
    <w:name w:val="toc 4"/>
    <w:basedOn w:val="TOCBase"/>
    <w:next w:val="Normal"/>
    <w:semiHidden/>
    <w:rsid w:val="00877E8A"/>
    <w:pPr>
      <w:tabs>
        <w:tab w:val="right" w:leader="dot" w:pos="9071"/>
      </w:tabs>
      <w:ind w:left="1701"/>
    </w:pPr>
  </w:style>
  <w:style w:type="paragraph" w:customStyle="1" w:styleId="ListAlpha">
    <w:name w:val="List Alpha"/>
    <w:basedOn w:val="List"/>
    <w:rsid w:val="00877E8A"/>
    <w:pPr>
      <w:numPr>
        <w:numId w:val="8"/>
      </w:numPr>
    </w:pPr>
  </w:style>
  <w:style w:type="paragraph" w:customStyle="1" w:styleId="ListAlpha2">
    <w:name w:val="List Alpha 2"/>
    <w:basedOn w:val="List2"/>
    <w:rsid w:val="00877E8A"/>
    <w:pPr>
      <w:numPr>
        <w:numId w:val="7"/>
      </w:numPr>
    </w:pPr>
  </w:style>
  <w:style w:type="paragraph" w:styleId="List2">
    <w:name w:val="List 2"/>
    <w:basedOn w:val="BodyText"/>
    <w:rsid w:val="00877E8A"/>
    <w:pPr>
      <w:tabs>
        <w:tab w:val="left" w:pos="680"/>
      </w:tabs>
      <w:spacing w:before="60" w:after="60"/>
      <w:ind w:left="680" w:hanging="340"/>
    </w:pPr>
  </w:style>
  <w:style w:type="paragraph" w:styleId="List3">
    <w:name w:val="List 3"/>
    <w:basedOn w:val="BodyText"/>
    <w:rsid w:val="00877E8A"/>
    <w:pPr>
      <w:tabs>
        <w:tab w:val="left" w:pos="1021"/>
      </w:tabs>
      <w:spacing w:before="60" w:after="60"/>
      <w:ind w:left="1020" w:hanging="340"/>
    </w:pPr>
  </w:style>
  <w:style w:type="paragraph" w:styleId="List4">
    <w:name w:val="List 4"/>
    <w:basedOn w:val="BodyText"/>
    <w:rsid w:val="00877E8A"/>
    <w:pPr>
      <w:tabs>
        <w:tab w:val="left" w:pos="1361"/>
      </w:tabs>
      <w:spacing w:before="60" w:after="60"/>
      <w:ind w:left="1361" w:hanging="340"/>
    </w:pPr>
  </w:style>
  <w:style w:type="paragraph" w:styleId="List5">
    <w:name w:val="List 5"/>
    <w:basedOn w:val="BodyText"/>
    <w:rsid w:val="00877E8A"/>
    <w:pPr>
      <w:tabs>
        <w:tab w:val="left" w:pos="1701"/>
      </w:tabs>
      <w:spacing w:before="60" w:after="60"/>
      <w:ind w:left="1701" w:hanging="340"/>
    </w:pPr>
  </w:style>
  <w:style w:type="paragraph" w:styleId="ListBullet3">
    <w:name w:val="List Bullet 3"/>
    <w:basedOn w:val="List3"/>
    <w:rsid w:val="00877E8A"/>
    <w:pPr>
      <w:numPr>
        <w:numId w:val="13"/>
      </w:numPr>
      <w:tabs>
        <w:tab w:val="clear" w:pos="1021"/>
      </w:tabs>
      <w:ind w:left="1037" w:hanging="357"/>
    </w:pPr>
  </w:style>
  <w:style w:type="paragraph" w:styleId="ListBullet4">
    <w:name w:val="List Bullet 4"/>
    <w:basedOn w:val="List4"/>
    <w:rsid w:val="00877E8A"/>
    <w:pPr>
      <w:numPr>
        <w:numId w:val="2"/>
      </w:numPr>
      <w:tabs>
        <w:tab w:val="clear" w:pos="1361"/>
      </w:tabs>
    </w:pPr>
  </w:style>
  <w:style w:type="paragraph" w:styleId="ListBullet5">
    <w:name w:val="List Bullet 5"/>
    <w:basedOn w:val="List5"/>
    <w:rsid w:val="00877E8A"/>
    <w:pPr>
      <w:numPr>
        <w:numId w:val="3"/>
      </w:numPr>
    </w:pPr>
  </w:style>
  <w:style w:type="paragraph" w:styleId="ListContinue2">
    <w:name w:val="List Continue 2"/>
    <w:basedOn w:val="List2"/>
    <w:rsid w:val="00877E8A"/>
    <w:pPr>
      <w:ind w:firstLine="0"/>
    </w:pPr>
  </w:style>
  <w:style w:type="paragraph" w:styleId="ListContinue3">
    <w:name w:val="List Continue 3"/>
    <w:basedOn w:val="List3"/>
    <w:rsid w:val="00877E8A"/>
    <w:pPr>
      <w:ind w:left="1021" w:firstLine="0"/>
    </w:pPr>
  </w:style>
  <w:style w:type="paragraph" w:styleId="ListContinue4">
    <w:name w:val="List Continue 4"/>
    <w:basedOn w:val="List4"/>
    <w:rsid w:val="00877E8A"/>
    <w:pPr>
      <w:ind w:firstLine="0"/>
    </w:pPr>
  </w:style>
  <w:style w:type="paragraph" w:styleId="ListContinue5">
    <w:name w:val="List Continue 5"/>
    <w:basedOn w:val="List5"/>
    <w:rsid w:val="00877E8A"/>
    <w:pPr>
      <w:ind w:firstLine="0"/>
    </w:pPr>
  </w:style>
  <w:style w:type="paragraph" w:styleId="ListNumber3">
    <w:name w:val="List Number 3"/>
    <w:basedOn w:val="List3"/>
    <w:rsid w:val="00877E8A"/>
    <w:pPr>
      <w:numPr>
        <w:numId w:val="4"/>
      </w:numPr>
    </w:pPr>
  </w:style>
  <w:style w:type="paragraph" w:styleId="ListNumber4">
    <w:name w:val="List Number 4"/>
    <w:basedOn w:val="List4"/>
    <w:rsid w:val="00877E8A"/>
    <w:pPr>
      <w:numPr>
        <w:numId w:val="5"/>
      </w:numPr>
    </w:pPr>
  </w:style>
  <w:style w:type="paragraph" w:styleId="ListNumber5">
    <w:name w:val="List Number 5"/>
    <w:basedOn w:val="List5"/>
    <w:rsid w:val="00877E8A"/>
    <w:pPr>
      <w:numPr>
        <w:numId w:val="6"/>
      </w:numPr>
    </w:pPr>
  </w:style>
  <w:style w:type="paragraph" w:styleId="BlockText">
    <w:name w:val="Block Text"/>
    <w:basedOn w:val="Normal"/>
    <w:rsid w:val="00877E8A"/>
    <w:pPr>
      <w:spacing w:after="120"/>
      <w:ind w:left="1440" w:right="1440"/>
    </w:pPr>
  </w:style>
  <w:style w:type="character" w:customStyle="1" w:styleId="Subscript">
    <w:name w:val="Subscript"/>
    <w:basedOn w:val="DefaultParagraphFont"/>
    <w:rsid w:val="00877E8A"/>
    <w:rPr>
      <w:sz w:val="16"/>
      <w:vertAlign w:val="subscript"/>
    </w:rPr>
  </w:style>
  <w:style w:type="character" w:customStyle="1" w:styleId="Superscript">
    <w:name w:val="Superscript"/>
    <w:basedOn w:val="DefaultParagraphFont"/>
    <w:rsid w:val="00877E8A"/>
    <w:rPr>
      <w:sz w:val="16"/>
      <w:vertAlign w:val="superscript"/>
    </w:rPr>
  </w:style>
  <w:style w:type="character" w:customStyle="1" w:styleId="Symbols">
    <w:name w:val="Symbols"/>
    <w:basedOn w:val="DefaultParagraphFont"/>
    <w:rsid w:val="00877E8A"/>
    <w:rPr>
      <w:rFonts w:ascii="Symbol" w:hAnsi="Symbol"/>
    </w:rPr>
  </w:style>
  <w:style w:type="character" w:customStyle="1" w:styleId="MenuOptions">
    <w:name w:val="Menu Options"/>
    <w:basedOn w:val="DefaultParagraphFont"/>
    <w:rsid w:val="00877E8A"/>
    <w:rPr>
      <w:rFonts w:ascii="Arial Narrow" w:hAnsi="Arial Narrow"/>
      <w:smallCaps/>
    </w:rPr>
  </w:style>
  <w:style w:type="character" w:customStyle="1" w:styleId="Buttons">
    <w:name w:val="Buttons"/>
    <w:basedOn w:val="DefaultParagraphFont"/>
    <w:rsid w:val="00877E8A"/>
    <w:rPr>
      <w:b/>
    </w:rPr>
  </w:style>
  <w:style w:type="character" w:customStyle="1" w:styleId="Underlined">
    <w:name w:val="Underlined"/>
    <w:basedOn w:val="DefaultParagraphFont"/>
    <w:rsid w:val="00877E8A"/>
    <w:rPr>
      <w:u w:val="single"/>
    </w:rPr>
  </w:style>
  <w:style w:type="paragraph" w:customStyle="1" w:styleId="TableBodyTextRight">
    <w:name w:val="Table Body Text Right"/>
    <w:basedOn w:val="TableBodyText"/>
    <w:rsid w:val="00877E8A"/>
    <w:pPr>
      <w:widowControl w:val="0"/>
      <w:autoSpaceDE w:val="0"/>
      <w:autoSpaceDN w:val="0"/>
      <w:adjustRightInd w:val="0"/>
      <w:jc w:val="right"/>
    </w:pPr>
    <w:rPr>
      <w:rFonts w:cs="Arial"/>
      <w:szCs w:val="18"/>
    </w:rPr>
  </w:style>
  <w:style w:type="paragraph" w:customStyle="1" w:styleId="CopyrightText">
    <w:name w:val="Copyright Text"/>
    <w:basedOn w:val="BodyText"/>
    <w:rsid w:val="00877E8A"/>
    <w:rPr>
      <w:sz w:val="18"/>
    </w:rPr>
  </w:style>
  <w:style w:type="paragraph" w:customStyle="1" w:styleId="BodySmallRight">
    <w:name w:val="Body Small Right"/>
    <w:basedOn w:val="BodyTextRight"/>
    <w:rsid w:val="00877E8A"/>
    <w:rPr>
      <w:sz w:val="18"/>
      <w:szCs w:val="18"/>
    </w:rPr>
  </w:style>
  <w:style w:type="paragraph" w:customStyle="1" w:styleId="MarginEdition">
    <w:name w:val="Margin Edition"/>
    <w:basedOn w:val="MarginNote"/>
    <w:rsid w:val="00877E8A"/>
    <w:pPr>
      <w:spacing w:before="0" w:after="0"/>
    </w:pPr>
    <w:rPr>
      <w:rFonts w:ascii="Times New Roman" w:hAnsi="Times New Roman"/>
      <w:color w:val="999999"/>
    </w:rPr>
  </w:style>
  <w:style w:type="paragraph" w:customStyle="1" w:styleId="Spacer">
    <w:name w:val="Spacer"/>
    <w:basedOn w:val="Normal"/>
    <w:rsid w:val="00877E8A"/>
    <w:rPr>
      <w:sz w:val="2"/>
      <w:szCs w:val="2"/>
    </w:rPr>
  </w:style>
  <w:style w:type="character" w:customStyle="1" w:styleId="Small">
    <w:name w:val="Small"/>
    <w:basedOn w:val="DefaultParagraphFont"/>
    <w:rsid w:val="00877E8A"/>
    <w:rPr>
      <w:sz w:val="16"/>
    </w:rPr>
  </w:style>
  <w:style w:type="paragraph" w:customStyle="1" w:styleId="WideTable">
    <w:name w:val="Wide Table"/>
    <w:basedOn w:val="Normal"/>
    <w:rsid w:val="00877E8A"/>
    <w:pPr>
      <w:ind w:left="-1418"/>
    </w:pPr>
    <w:rPr>
      <w:sz w:val="2"/>
      <w:szCs w:val="2"/>
    </w:rPr>
  </w:style>
  <w:style w:type="character" w:styleId="PageNumber">
    <w:name w:val="page number"/>
    <w:basedOn w:val="DefaultParagraphFont"/>
    <w:rsid w:val="00877E8A"/>
  </w:style>
  <w:style w:type="paragraph" w:styleId="Quote">
    <w:name w:val="Quote"/>
    <w:basedOn w:val="Heading1"/>
    <w:link w:val="QuoteChar"/>
    <w:qFormat/>
    <w:rsid w:val="00877E8A"/>
    <w:rPr>
      <w:b w:val="0"/>
      <w:sz w:val="72"/>
      <w:szCs w:val="72"/>
      <w:lang w:val="en-NZ"/>
    </w:rPr>
  </w:style>
  <w:style w:type="character" w:customStyle="1" w:styleId="QuoteChar">
    <w:name w:val="Quote Char"/>
    <w:basedOn w:val="DefaultParagraphFont"/>
    <w:link w:val="Quote"/>
    <w:rsid w:val="00877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E8A"/>
    <w:pPr>
      <w:pageBreakBefore/>
    </w:pPr>
  </w:style>
  <w:style w:type="paragraph" w:customStyle="1" w:styleId="Border">
    <w:name w:val="Border"/>
    <w:basedOn w:val="Normal"/>
    <w:qFormat/>
    <w:rsid w:val="00877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E8A"/>
    <w:rPr>
      <w:b/>
      <w:bCs/>
      <w:i/>
      <w:iCs/>
      <w:color w:val="auto"/>
    </w:rPr>
  </w:style>
  <w:style w:type="paragraph" w:styleId="IntenseQuote">
    <w:name w:val="Intense Quote"/>
    <w:basedOn w:val="Normal"/>
    <w:next w:val="Normal"/>
    <w:link w:val="IntenseQuoteChar"/>
    <w:uiPriority w:val="30"/>
    <w:qFormat/>
    <w:rsid w:val="00877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E8A"/>
    <w:rPr>
      <w:smallCaps/>
      <w:color w:val="auto"/>
      <w:u w:val="single"/>
    </w:rPr>
  </w:style>
  <w:style w:type="character" w:styleId="IntenseReference">
    <w:name w:val="Intense Reference"/>
    <w:basedOn w:val="DefaultParagraphFont"/>
    <w:uiPriority w:val="32"/>
    <w:qFormat/>
    <w:rsid w:val="00877E8A"/>
    <w:rPr>
      <w:b/>
      <w:bCs/>
      <w:smallCaps/>
      <w:color w:val="auto"/>
      <w:spacing w:val="5"/>
      <w:u w:val="single"/>
    </w:rPr>
  </w:style>
  <w:style w:type="paragraph" w:customStyle="1" w:styleId="2ColumnHeading">
    <w:name w:val="2Column Heading"/>
    <w:basedOn w:val="BodyText"/>
    <w:qFormat/>
    <w:rsid w:val="00877E8A"/>
    <w:pPr>
      <w:spacing w:after="60"/>
      <w:ind w:left="-2268"/>
    </w:pPr>
    <w:rPr>
      <w:b/>
    </w:rPr>
  </w:style>
  <w:style w:type="paragraph" w:customStyle="1" w:styleId="Heading1TOC">
    <w:name w:val="Heading1 TOC"/>
    <w:basedOn w:val="Normal"/>
    <w:qFormat/>
    <w:rsid w:val="00877E8A"/>
    <w:pPr>
      <w:spacing w:before="240" w:after="120"/>
    </w:pPr>
    <w:rPr>
      <w:rFonts w:ascii="Times New Roman" w:hAnsi="Times New Roman"/>
      <w:b/>
      <w:sz w:val="32"/>
    </w:rPr>
  </w:style>
  <w:style w:type="paragraph" w:customStyle="1" w:styleId="Heading2TOC">
    <w:name w:val="Heading2 TOC"/>
    <w:basedOn w:val="Normal"/>
    <w:qFormat/>
    <w:rsid w:val="00877E8A"/>
    <w:pPr>
      <w:spacing w:before="240" w:after="60"/>
    </w:pPr>
    <w:rPr>
      <w:rFonts w:ascii="Times New Roman" w:hAnsi="Times New Roman"/>
      <w:b/>
      <w:sz w:val="28"/>
    </w:rPr>
  </w:style>
  <w:style w:type="character" w:customStyle="1" w:styleId="Underline">
    <w:name w:val="Underline"/>
    <w:basedOn w:val="DefaultParagraphFont"/>
    <w:qFormat/>
    <w:rsid w:val="00877E8A"/>
    <w:rPr>
      <w:u w:val="single"/>
    </w:rPr>
  </w:style>
  <w:style w:type="character" w:customStyle="1" w:styleId="BoldandItalics">
    <w:name w:val="Bold and Italics"/>
    <w:qFormat/>
    <w:rsid w:val="00877E8A"/>
    <w:rPr>
      <w:b/>
      <w:i/>
      <w:u w:val="none"/>
    </w:rPr>
  </w:style>
  <w:style w:type="paragraph" w:styleId="BalloonText">
    <w:name w:val="Balloon Text"/>
    <w:basedOn w:val="Normal"/>
    <w:link w:val="BalloonTextChar"/>
    <w:rsid w:val="00877E8A"/>
    <w:rPr>
      <w:rFonts w:ascii="Tahoma" w:hAnsi="Tahoma" w:cs="Tahoma"/>
      <w:sz w:val="16"/>
      <w:szCs w:val="16"/>
    </w:rPr>
  </w:style>
  <w:style w:type="character" w:customStyle="1" w:styleId="BalloonTextChar">
    <w:name w:val="Balloon Text Char"/>
    <w:basedOn w:val="DefaultParagraphFont"/>
    <w:link w:val="BalloonText"/>
    <w:rsid w:val="00877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E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E8A"/>
    <w:rPr>
      <w:b/>
      <w:color w:val="660033"/>
      <w:spacing w:val="0"/>
    </w:rPr>
  </w:style>
  <w:style w:type="paragraph" w:customStyle="1" w:styleId="Nameditemlist">
    <w:name w:val="Named item list"/>
    <w:basedOn w:val="BodyText"/>
    <w:qFormat/>
    <w:rsid w:val="00877E8A"/>
    <w:pPr>
      <w:tabs>
        <w:tab w:val="left" w:pos="2835"/>
      </w:tabs>
      <w:ind w:left="2835" w:hanging="2835"/>
    </w:pPr>
  </w:style>
  <w:style w:type="paragraph" w:customStyle="1" w:styleId="BodyTextnopadding">
    <w:name w:val="Body Text no padding"/>
    <w:basedOn w:val="BodyText"/>
    <w:qFormat/>
    <w:rsid w:val="00877E8A"/>
    <w:pPr>
      <w:spacing w:before="0" w:after="0"/>
    </w:pPr>
  </w:style>
  <w:style w:type="paragraph" w:customStyle="1" w:styleId="BodyTextBold">
    <w:name w:val="Body Text Bold"/>
    <w:basedOn w:val="BodyText"/>
    <w:qFormat/>
    <w:rsid w:val="00877E8A"/>
    <w:rPr>
      <w:b/>
    </w:rPr>
  </w:style>
  <w:style w:type="character" w:styleId="Hyperlink">
    <w:name w:val="Hyperlink"/>
    <w:basedOn w:val="DefaultParagraphFont"/>
    <w:uiPriority w:val="99"/>
    <w:unhideWhenUsed/>
    <w:rsid w:val="00035B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Words>
  <Characters>3998</Characters>
  <Application>Microsoft Office Word</Application>
  <DocSecurity>0</DocSecurity>
  <Lines>117</Lines>
  <Paragraphs>72</Paragraphs>
  <ScaleCrop>false</ScaleCrop>
  <Company>Author-it Software Corporation Ltd.</Company>
  <LinksUpToDate>false</LinksUpToDate>
  <CharactersWithSpaces>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PSPGEN044 Develop client services</dc:title>
  <dc:subject>Approved</dc:subject>
  <dc:creator>Public Skills Australia</dc:creator>
  <cp:keywords>Release: 1</cp:keywords>
  <dc:description>Review Date: 12 April 2008</dc:description>
  <cp:lastModifiedBy>HSD_TPCMSd.prod</cp:lastModifiedBy>
  <cp:revision>3</cp:revision>
  <dcterms:created xsi:type="dcterms:W3CDTF">2024-11-07T11:48:00Z</dcterms:created>
  <dcterms:modified xsi:type="dcterms:W3CDTF">2024-11-07T11:48:00Z</dcterms:modified>
</cp:coreProperties>
</file>