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910" w:rsidP="00B639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PSPGEN042 Exercise delegations</w:t>
      </w:r>
      <w:r>
        <w:fldChar w:fldCharType="end"/>
      </w:r>
    </w:p>
    <w:p w:rsidR="00B63910" w:rsidP="00B63910">
      <w:pPr>
        <w:pStyle w:val="Version"/>
        <w:sectPr w:rsidSect="00FA0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358" w:rsidP="00FA0358">
      <w:pPr>
        <w:pStyle w:val="SuperHeading"/>
      </w:pPr>
      <w:r w:rsidRPr="00FA0358">
        <w:t>Assessment Requirements for PSPGEN042 Exercise delegations</w:t>
      </w:r>
    </w:p>
    <w:p w:rsidR="00000000" w:rsidRPr="00FA0358" w:rsidP="00FA0358">
      <w:pPr>
        <w:pStyle w:val="Heading1"/>
      </w:pPr>
      <w:bookmarkStart w:id="1" w:name="O_816440"/>
      <w:bookmarkEnd w:id="1"/>
      <w:r w:rsidRPr="00FA03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63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58">
            <w:pPr>
              <w:pStyle w:val="TableHeading"/>
              <w:rPr>
                <w:lang w:val="en-NZ"/>
              </w:rPr>
            </w:pPr>
            <w:r w:rsidRPr="00FA035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58">
            <w:pPr>
              <w:pStyle w:val="TableHeading"/>
              <w:rPr>
                <w:lang w:val="en-NZ"/>
              </w:rPr>
            </w:pPr>
            <w:r w:rsidRPr="00FA0358">
              <w:t>Comments</w:t>
            </w:r>
          </w:p>
        </w:tc>
      </w:tr>
      <w:tr w:rsidTr="00B63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58">
            <w:pPr>
              <w:pStyle w:val="BodyText"/>
              <w:rPr>
                <w:lang w:val="en-NZ"/>
              </w:rPr>
            </w:pPr>
            <w:r w:rsidRPr="00FA035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58" w:rsidP="00FA0358">
            <w:pPr>
              <w:pStyle w:val="BodyText"/>
            </w:pPr>
            <w:r w:rsidRPr="00FA0358">
              <w:t xml:space="preserve">These Assessment Requirements were released in PSP Public Sector Training Package release 1.0 and meet the Standards for Training Packages. </w:t>
            </w:r>
          </w:p>
          <w:p w:rsidR="00000000" w:rsidRPr="00FA0358" w:rsidP="00FA0358">
            <w:pPr>
              <w:pStyle w:val="BodyText"/>
            </w:pPr>
          </w:p>
          <w:p w:rsidR="00000000" w:rsidRPr="00FA0358" w:rsidP="00FA0358">
            <w:pPr>
              <w:pStyle w:val="ListBullet"/>
            </w:pPr>
            <w:r w:rsidRPr="00FA0358">
              <w:t>Assessment Requirements created drawing upon specified a</w:t>
            </w:r>
            <w:r w:rsidRPr="00FA0358">
              <w:t>ssessment information from superseded unit</w:t>
            </w:r>
          </w:p>
        </w:tc>
      </w:tr>
    </w:tbl>
    <w:p w:rsidR="00000000" w:rsidRPr="00FA0358" w:rsidP="00FA0358">
      <w:pPr>
        <w:pStyle w:val="BodyText"/>
      </w:pPr>
    </w:p>
    <w:p w:rsidR="00000000" w:rsidRPr="00FA0358" w:rsidP="00FA0358">
      <w:pPr>
        <w:pStyle w:val="AllowPageBreak"/>
      </w:pPr>
    </w:p>
    <w:p w:rsidR="00000000" w:rsidRPr="00FA0358" w:rsidP="00FA0358">
      <w:pPr>
        <w:pStyle w:val="Heading1"/>
      </w:pPr>
      <w:bookmarkStart w:id="2" w:name="O_816441"/>
      <w:bookmarkEnd w:id="2"/>
      <w:r w:rsidRPr="00FA0358">
        <w:t>Performance Evidence</w:t>
      </w:r>
    </w:p>
    <w:p w:rsidR="00000000" w:rsidRPr="00FA0358" w:rsidP="00B63910">
      <w:pPr>
        <w:pStyle w:val="BodyText"/>
      </w:pPr>
      <w:r w:rsidRPr="00FA0358">
        <w:t xml:space="preserve">Evidence required to demonstrate competence must satisfy all of the requirements of the elements and performance criteria. If not otherwise specified </w:t>
      </w:r>
      <w:r w:rsidRPr="00FA0358">
        <w:t>the candidate must demonstrate evidence of performance of the following on at least one occasion.</w:t>
      </w:r>
    </w:p>
    <w:p w:rsidR="00000000" w:rsidRPr="00FA0358" w:rsidP="00FA0358">
      <w:pPr>
        <w:pStyle w:val="ListBullet"/>
      </w:pPr>
      <w:r w:rsidRPr="00FA0358">
        <w:t>applying legislation, regulations and policies relating to delegations</w:t>
      </w:r>
    </w:p>
    <w:p w:rsidR="00000000" w:rsidRPr="00FA0358" w:rsidP="00FA0358">
      <w:pPr>
        <w:pStyle w:val="ListBullet"/>
      </w:pPr>
      <w:r w:rsidRPr="00FA0358">
        <w:t>using information technology to access relevant legislation and procedures</w:t>
      </w:r>
    </w:p>
    <w:p w:rsidR="00000000" w:rsidRPr="00FA0358" w:rsidP="00FA0358">
      <w:pPr>
        <w:pStyle w:val="ListBullet"/>
      </w:pPr>
      <w:r w:rsidRPr="00FA0358">
        <w:t>reading com</w:t>
      </w:r>
      <w:r w:rsidRPr="00FA0358">
        <w:t>plex written materials, including legislation, instructions, and standards, and applying them to work practices</w:t>
      </w:r>
    </w:p>
    <w:p w:rsidR="00000000" w:rsidRPr="00FA0358" w:rsidP="00FA0358">
      <w:pPr>
        <w:pStyle w:val="ListBullet"/>
      </w:pPr>
      <w:r w:rsidRPr="00FA0358">
        <w:t>scanning techniques to locate main ideas in legislation, policy documents and instructions</w:t>
      </w:r>
    </w:p>
    <w:p w:rsidR="00000000" w:rsidRPr="00FA0358" w:rsidP="00FA0358">
      <w:pPr>
        <w:pStyle w:val="ListBullet"/>
      </w:pPr>
      <w:r w:rsidRPr="00FA0358">
        <w:t>using questioning strategies to clarify understanding</w:t>
      </w:r>
    </w:p>
    <w:p w:rsidR="00000000" w:rsidRPr="00FA0358" w:rsidP="00FA0358">
      <w:pPr>
        <w:pStyle w:val="ListBullet"/>
      </w:pPr>
      <w:r w:rsidRPr="00FA0358">
        <w:t>using communication strategies involving exchanges of often complex oral information</w:t>
      </w:r>
    </w:p>
    <w:p w:rsidR="00000000" w:rsidRPr="00FA0358" w:rsidP="00FA0358">
      <w:pPr>
        <w:pStyle w:val="AllowPageBreak"/>
      </w:pPr>
    </w:p>
    <w:p w:rsidR="00000000" w:rsidRPr="00FA0358" w:rsidP="00FA0358">
      <w:pPr>
        <w:pStyle w:val="Heading1"/>
      </w:pPr>
      <w:bookmarkStart w:id="3" w:name="O_816442"/>
      <w:bookmarkEnd w:id="3"/>
      <w:r w:rsidRPr="00FA0358">
        <w:t>Knowledge Evidence</w:t>
      </w:r>
    </w:p>
    <w:p w:rsidR="00000000" w:rsidRPr="00FA0358" w:rsidP="00B63910">
      <w:pPr>
        <w:pStyle w:val="BodyText"/>
      </w:pPr>
      <w:r w:rsidRPr="00FA0358">
        <w:t>Evidence required to demonstrate competence must satisfy all of the requirements of the elements and performance criteria. If not othe</w:t>
      </w:r>
      <w:r w:rsidRPr="00FA0358">
        <w:t>rwise specified the depth of knowledge demonstrated must be appropriate to the job context of the candidate.</w:t>
      </w:r>
    </w:p>
    <w:p w:rsidR="00000000" w:rsidRPr="00FA0358" w:rsidP="00FA0358">
      <w:pPr>
        <w:pStyle w:val="ListBullet"/>
      </w:pPr>
      <w:r w:rsidRPr="00FA0358">
        <w:t>public sector legislation including WHS and environment, regulations, policies, procedures and guidelines relating to delegations</w:t>
      </w:r>
    </w:p>
    <w:p w:rsidR="00000000" w:rsidRPr="00FA0358" w:rsidP="00FA0358">
      <w:pPr>
        <w:pStyle w:val="ListBullet"/>
      </w:pPr>
      <w:r w:rsidRPr="00FA0358">
        <w:t>the range of del</w:t>
      </w:r>
      <w:r w:rsidRPr="00FA0358">
        <w:t>egations applicable in the public sector</w:t>
      </w:r>
    </w:p>
    <w:p w:rsidR="00000000" w:rsidRPr="00FA0358" w:rsidP="00FA0358">
      <w:pPr>
        <w:pStyle w:val="ListBullet"/>
      </w:pPr>
      <w:r w:rsidRPr="00FA0358">
        <w:t>instructions and standards relating to delegations</w:t>
      </w:r>
    </w:p>
    <w:p w:rsidR="00000000" w:rsidRPr="00FA0358" w:rsidP="00FA0358">
      <w:pPr>
        <w:pStyle w:val="ListBullet"/>
      </w:pPr>
      <w:r w:rsidRPr="00FA0358">
        <w:t>organisational structure and levels of authority/delegations</w:t>
      </w:r>
    </w:p>
    <w:p w:rsidR="00000000" w:rsidRPr="00FA0358" w:rsidP="00FA0358">
      <w:pPr>
        <w:pStyle w:val="AllowPageBreak"/>
      </w:pPr>
    </w:p>
    <w:p w:rsidR="00000000" w:rsidRPr="00FA0358" w:rsidP="00FA0358">
      <w:pPr>
        <w:pStyle w:val="Heading1"/>
      </w:pPr>
      <w:bookmarkStart w:id="4" w:name="O_816443"/>
      <w:bookmarkEnd w:id="4"/>
      <w:r w:rsidRPr="00FA0358">
        <w:t>Assessment Conditions</w:t>
      </w:r>
    </w:p>
    <w:p w:rsidR="00B63910" w:rsidP="00B63910">
      <w:pPr>
        <w:pStyle w:val="BodyText"/>
      </w:pPr>
      <w:r w:rsidRPr="00FA0358">
        <w:t>This unit contains no specific industry-mandated assessment cond</w:t>
      </w:r>
      <w:r w:rsidRPr="00FA0358">
        <w:t>itions. Guidance on suggested and recommended conditions and methods can be found in the Implementation Guide.</w:t>
      </w:r>
    </w:p>
    <w:p w:rsidR="00B63910" w:rsidP="00B63910">
      <w:pPr>
        <w:pStyle w:val="BodyText"/>
      </w:pPr>
      <w:r w:rsidRPr="00FA0358">
        <w:t>Assessors must satisfy the NVR/AQTF mandatory competency requirements for assessors.</w:t>
      </w:r>
    </w:p>
    <w:p w:rsidR="00000000" w:rsidRPr="00FA0358" w:rsidP="00FA0358">
      <w:pPr>
        <w:pStyle w:val="Heading1"/>
      </w:pPr>
      <w:bookmarkStart w:id="5" w:name="O_816446"/>
      <w:bookmarkEnd w:id="5"/>
      <w:r w:rsidRPr="00FA0358">
        <w:t>Links</w:t>
      </w:r>
    </w:p>
    <w:p w:rsidR="00000000" w:rsidRPr="00FA0358" w:rsidP="00B63910">
      <w:pPr>
        <w:pStyle w:val="BodyText"/>
      </w:pPr>
      <w:r w:rsidRPr="00FA03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2E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0358" w:rsidP="00B63910">
      <w:pPr>
        <w:pStyle w:val="BodyText"/>
      </w:pPr>
      <w:r w:rsidRPr="00FA03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2E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0358" w:rsidP="00B63910">
      <w:pPr>
        <w:pStyle w:val="BodyText"/>
      </w:pPr>
      <w:r w:rsidRPr="00FA03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2E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0358" w:rsidP="00FA0358"/>
    <w:sectPr w:rsidSect="00FA03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58" w:rsidRPr="00B63910" w:rsidP="00B639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10" w:rsidP="00FA0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910" w:rsidP="00FA0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3910" w:rsidP="00FA0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358" w:rsidRPr="00B63910" w:rsidP="00B639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910" w:rsidRPr="002D2AF8" w:rsidP="00FA0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PSPGEN042 Exercise delegations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63910" w:rsidP="00FA0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29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101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358"/>
  </w:style>
  <w:style w:type="character" w:customStyle="1" w:styleId="Heading1Char">
    <w:name w:val="Heading 1 Char"/>
    <w:basedOn w:val="DefaultParagraphFont"/>
    <w:link w:val="Heading1"/>
    <w:rsid w:val="00FA0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3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0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03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0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358"/>
    <w:rPr>
      <w:b/>
      <w:spacing w:val="0"/>
    </w:rPr>
  </w:style>
  <w:style w:type="paragraph" w:customStyle="1" w:styleId="SuperTitle">
    <w:name w:val="SuperTitle"/>
    <w:basedOn w:val="Title"/>
    <w:rsid w:val="00FA0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3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3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358"/>
    <w:rPr>
      <w:i/>
    </w:rPr>
  </w:style>
  <w:style w:type="paragraph" w:styleId="Caption">
    <w:name w:val="caption"/>
    <w:basedOn w:val="BodyText"/>
    <w:next w:val="Normal"/>
    <w:qFormat/>
    <w:rsid w:val="00FA0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358"/>
  </w:style>
  <w:style w:type="paragraph" w:styleId="TableofFigures">
    <w:name w:val="table of figures"/>
    <w:basedOn w:val="Normal"/>
    <w:next w:val="Normal"/>
    <w:semiHidden/>
    <w:rsid w:val="00FA0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3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358"/>
    <w:rPr>
      <w:rFonts w:ascii="Wingdings" w:hAnsi="Wingdings"/>
    </w:rPr>
  </w:style>
  <w:style w:type="character" w:customStyle="1" w:styleId="HotSpot">
    <w:name w:val="HotSpot"/>
    <w:rsid w:val="00FA0358"/>
    <w:rPr>
      <w:color w:val="0033CC"/>
      <w:u w:val="none"/>
    </w:rPr>
  </w:style>
  <w:style w:type="paragraph" w:customStyle="1" w:styleId="BodyTextRight">
    <w:name w:val="Body Text Right"/>
    <w:basedOn w:val="BodyText"/>
    <w:rsid w:val="00FA0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3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358"/>
    <w:rPr>
      <w:sz w:val="32"/>
    </w:rPr>
  </w:style>
  <w:style w:type="paragraph" w:customStyle="1" w:styleId="HeadingProcedure">
    <w:name w:val="Heading Procedure"/>
    <w:basedOn w:val="HeadingBase"/>
    <w:next w:val="Normal"/>
    <w:rsid w:val="00FA0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358"/>
    <w:pPr>
      <w:spacing w:before="60" w:after="60"/>
    </w:pPr>
  </w:style>
  <w:style w:type="paragraph" w:styleId="ListContinue">
    <w:name w:val="List Continue"/>
    <w:basedOn w:val="List"/>
    <w:rsid w:val="00FA0358"/>
    <w:pPr>
      <w:ind w:firstLine="0"/>
    </w:pPr>
  </w:style>
  <w:style w:type="paragraph" w:customStyle="1" w:styleId="ListNote">
    <w:name w:val="List Note"/>
    <w:basedOn w:val="List"/>
    <w:rsid w:val="00FA0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358"/>
    <w:rPr>
      <w:rFonts w:ascii="Courier New" w:hAnsi="Courier New"/>
    </w:rPr>
  </w:style>
  <w:style w:type="paragraph" w:customStyle="1" w:styleId="NoteBullet">
    <w:name w:val="Note Bullet"/>
    <w:basedOn w:val="Note"/>
    <w:rsid w:val="00FA0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3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358"/>
    <w:rPr>
      <w:b/>
      <w:smallCaps/>
    </w:rPr>
  </w:style>
  <w:style w:type="paragraph" w:customStyle="1" w:styleId="TableListNumber">
    <w:name w:val="Table List Number"/>
    <w:basedOn w:val="ListNumber"/>
    <w:rsid w:val="00FA0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358"/>
    <w:pPr>
      <w:numPr>
        <w:numId w:val="8"/>
      </w:numPr>
    </w:pPr>
  </w:style>
  <w:style w:type="paragraph" w:customStyle="1" w:styleId="ListAlpha2">
    <w:name w:val="List Alpha 2"/>
    <w:basedOn w:val="List2"/>
    <w:rsid w:val="00FA0358"/>
    <w:pPr>
      <w:numPr>
        <w:numId w:val="7"/>
      </w:numPr>
    </w:pPr>
  </w:style>
  <w:style w:type="paragraph" w:styleId="List2">
    <w:name w:val="List 2"/>
    <w:basedOn w:val="BodyText"/>
    <w:rsid w:val="00FA0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3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3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358"/>
    <w:pPr>
      <w:numPr>
        <w:numId w:val="3"/>
      </w:numPr>
    </w:pPr>
  </w:style>
  <w:style w:type="paragraph" w:styleId="ListContinue2">
    <w:name w:val="List Continue 2"/>
    <w:basedOn w:val="List2"/>
    <w:rsid w:val="00FA0358"/>
    <w:pPr>
      <w:ind w:firstLine="0"/>
    </w:pPr>
  </w:style>
  <w:style w:type="paragraph" w:styleId="ListContinue3">
    <w:name w:val="List Continue 3"/>
    <w:basedOn w:val="List3"/>
    <w:rsid w:val="00FA0358"/>
    <w:pPr>
      <w:ind w:left="1021" w:firstLine="0"/>
    </w:pPr>
  </w:style>
  <w:style w:type="paragraph" w:styleId="ListContinue4">
    <w:name w:val="List Continue 4"/>
    <w:basedOn w:val="List4"/>
    <w:rsid w:val="00FA0358"/>
    <w:pPr>
      <w:ind w:firstLine="0"/>
    </w:pPr>
  </w:style>
  <w:style w:type="paragraph" w:styleId="ListContinue5">
    <w:name w:val="List Continue 5"/>
    <w:basedOn w:val="List5"/>
    <w:rsid w:val="00FA0358"/>
    <w:pPr>
      <w:ind w:firstLine="0"/>
    </w:pPr>
  </w:style>
  <w:style w:type="paragraph" w:styleId="ListNumber3">
    <w:name w:val="List Number 3"/>
    <w:basedOn w:val="List3"/>
    <w:rsid w:val="00FA0358"/>
    <w:pPr>
      <w:numPr>
        <w:numId w:val="4"/>
      </w:numPr>
    </w:pPr>
  </w:style>
  <w:style w:type="paragraph" w:styleId="ListNumber4">
    <w:name w:val="List Number 4"/>
    <w:basedOn w:val="List4"/>
    <w:rsid w:val="00FA0358"/>
    <w:pPr>
      <w:numPr>
        <w:numId w:val="5"/>
      </w:numPr>
    </w:pPr>
  </w:style>
  <w:style w:type="paragraph" w:styleId="ListNumber5">
    <w:name w:val="List Number 5"/>
    <w:basedOn w:val="List5"/>
    <w:rsid w:val="00FA0358"/>
    <w:pPr>
      <w:numPr>
        <w:numId w:val="6"/>
      </w:numPr>
    </w:pPr>
  </w:style>
  <w:style w:type="paragraph" w:styleId="BlockText">
    <w:name w:val="Block Text"/>
    <w:basedOn w:val="Normal"/>
    <w:rsid w:val="00FA0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358"/>
    <w:rPr>
      <w:sz w:val="16"/>
      <w:vertAlign w:val="superscript"/>
    </w:rPr>
  </w:style>
  <w:style w:type="character" w:customStyle="1" w:styleId="Symbols">
    <w:name w:val="Symbols"/>
    <w:basedOn w:val="DefaultParagraphFont"/>
    <w:rsid w:val="00FA0358"/>
    <w:rPr>
      <w:rFonts w:ascii="Symbol" w:hAnsi="Symbol"/>
    </w:rPr>
  </w:style>
  <w:style w:type="character" w:customStyle="1" w:styleId="MenuOptions">
    <w:name w:val="Menu Options"/>
    <w:basedOn w:val="DefaultParagraphFont"/>
    <w:rsid w:val="00FA0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358"/>
    <w:rPr>
      <w:b/>
    </w:rPr>
  </w:style>
  <w:style w:type="character" w:customStyle="1" w:styleId="Underlined">
    <w:name w:val="Underlined"/>
    <w:basedOn w:val="DefaultParagraphFont"/>
    <w:rsid w:val="00FA0358"/>
    <w:rPr>
      <w:u w:val="single"/>
    </w:rPr>
  </w:style>
  <w:style w:type="paragraph" w:customStyle="1" w:styleId="TableBodyTextRight">
    <w:name w:val="Table Body Text Right"/>
    <w:basedOn w:val="TableBodyText"/>
    <w:rsid w:val="00FA0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358"/>
    <w:rPr>
      <w:sz w:val="18"/>
    </w:rPr>
  </w:style>
  <w:style w:type="paragraph" w:customStyle="1" w:styleId="BodySmallRight">
    <w:name w:val="Body Small Right"/>
    <w:basedOn w:val="BodyTextRight"/>
    <w:rsid w:val="00FA0358"/>
    <w:rPr>
      <w:sz w:val="18"/>
      <w:szCs w:val="18"/>
    </w:rPr>
  </w:style>
  <w:style w:type="paragraph" w:customStyle="1" w:styleId="MarginEdition">
    <w:name w:val="Margin Edition"/>
    <w:basedOn w:val="MarginNote"/>
    <w:rsid w:val="00FA0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358"/>
    <w:rPr>
      <w:sz w:val="2"/>
      <w:szCs w:val="2"/>
    </w:rPr>
  </w:style>
  <w:style w:type="character" w:customStyle="1" w:styleId="Small">
    <w:name w:val="Small"/>
    <w:basedOn w:val="DefaultParagraphFont"/>
    <w:rsid w:val="00FA0358"/>
    <w:rPr>
      <w:sz w:val="16"/>
    </w:rPr>
  </w:style>
  <w:style w:type="paragraph" w:customStyle="1" w:styleId="WideTable">
    <w:name w:val="Wide Table"/>
    <w:basedOn w:val="Normal"/>
    <w:rsid w:val="00FA0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358"/>
  </w:style>
  <w:style w:type="paragraph" w:styleId="Quote">
    <w:name w:val="Quote"/>
    <w:basedOn w:val="Heading1"/>
    <w:link w:val="QuoteChar"/>
    <w:qFormat/>
    <w:rsid w:val="00FA0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358"/>
    <w:pPr>
      <w:pageBreakBefore/>
    </w:pPr>
  </w:style>
  <w:style w:type="paragraph" w:customStyle="1" w:styleId="Border">
    <w:name w:val="Border"/>
    <w:basedOn w:val="Normal"/>
    <w:qFormat/>
    <w:rsid w:val="00FA0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358"/>
    <w:rPr>
      <w:u w:val="single"/>
    </w:rPr>
  </w:style>
  <w:style w:type="character" w:customStyle="1" w:styleId="BoldandItalics">
    <w:name w:val="Bold and Italics"/>
    <w:qFormat/>
    <w:rsid w:val="00FA0358"/>
    <w:rPr>
      <w:b/>
      <w:i/>
      <w:u w:val="none"/>
    </w:rPr>
  </w:style>
  <w:style w:type="paragraph" w:styleId="BalloonText">
    <w:name w:val="Balloon Text"/>
    <w:basedOn w:val="Normal"/>
    <w:link w:val="BalloonTextChar"/>
    <w:rsid w:val="00FA0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358"/>
    <w:pPr>
      <w:spacing w:before="0" w:after="0"/>
    </w:pPr>
  </w:style>
  <w:style w:type="paragraph" w:customStyle="1" w:styleId="BodyTextBold">
    <w:name w:val="Body Text Bold"/>
    <w:basedOn w:val="BodyText"/>
    <w:qFormat/>
    <w:rsid w:val="00FA0358"/>
    <w:rPr>
      <w:b/>
    </w:rPr>
  </w:style>
  <w:style w:type="character" w:styleId="Hyperlink">
    <w:name w:val="Hyperlink"/>
    <w:basedOn w:val="DefaultParagraphFont"/>
    <w:uiPriority w:val="99"/>
    <w:unhideWhenUsed/>
    <w:rsid w:val="00B6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2513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PSPGEN042 Exercise delegations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