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05990" w:rsidP="00805990">
      <w:pPr>
        <w:pStyle w:val="Title"/>
      </w:pPr>
      <w:r>
        <w:fldChar w:fldCharType="begin"/>
      </w:r>
      <w:r>
        <w:instrText xml:space="preserve"> TITLE   \* MERGEFORMAT </w:instrText>
      </w:r>
      <w:r>
        <w:fldChar w:fldCharType="separate"/>
      </w:r>
      <w:r>
        <w:t>PSPGEN041 Use translation services</w:t>
      </w:r>
      <w:r>
        <w:fldChar w:fldCharType="end"/>
      </w:r>
    </w:p>
    <w:p w:rsidR="00805990" w:rsidP="00805990">
      <w:pPr>
        <w:pStyle w:val="Version"/>
        <w:sectPr w:rsidSect="0089336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9336E" w:rsidP="0089336E">
      <w:pPr>
        <w:pStyle w:val="SuperHeading"/>
      </w:pPr>
      <w:r w:rsidRPr="0089336E">
        <w:t>PSPGEN041 Use translation services</w:t>
      </w:r>
    </w:p>
    <w:p w:rsidR="00000000" w:rsidRPr="0089336E" w:rsidP="0089336E">
      <w:pPr>
        <w:pStyle w:val="Heading1"/>
      </w:pPr>
      <w:bookmarkStart w:id="1" w:name="O_816411"/>
      <w:bookmarkEnd w:id="1"/>
      <w:r w:rsidRPr="0089336E">
        <w:t>Modification History</w:t>
      </w:r>
    </w:p>
    <w:tbl>
      <w:tblPr>
        <w:tblW w:w="0" w:type="auto"/>
        <w:tblLayout w:type="fixed"/>
        <w:tblCellMar>
          <w:left w:w="62" w:type="dxa"/>
          <w:right w:w="62" w:type="dxa"/>
        </w:tblCellMar>
        <w:tblLook w:val="0000"/>
      </w:tblPr>
      <w:tblGrid>
        <w:gridCol w:w="1134"/>
        <w:gridCol w:w="7937"/>
      </w:tblGrid>
      <w:tr w:rsidTr="00805990">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336E">
            <w:pPr>
              <w:pStyle w:val="TableHeading"/>
              <w:rPr>
                <w:lang w:val="en-NZ"/>
              </w:rPr>
            </w:pPr>
            <w:r w:rsidRPr="0089336E">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336E">
            <w:pPr>
              <w:pStyle w:val="TableHeading"/>
              <w:rPr>
                <w:lang w:val="en-NZ"/>
              </w:rPr>
            </w:pPr>
            <w:r w:rsidRPr="0089336E">
              <w:t>Comments</w:t>
            </w:r>
          </w:p>
        </w:tc>
      </w:tr>
      <w:tr w:rsidTr="00805990">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336E">
            <w:pPr>
              <w:pStyle w:val="BodyText"/>
              <w:rPr>
                <w:lang w:val="en-NZ"/>
              </w:rPr>
            </w:pPr>
            <w:r w:rsidRPr="0089336E">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336E" w:rsidP="0089336E">
            <w:pPr>
              <w:pStyle w:val="BodyText"/>
            </w:pPr>
            <w:r w:rsidRPr="0089336E">
              <w:t xml:space="preserve">This unit was released in PSP Public Sector Training Package release 1.0 and meets the Standards for Training Packages. </w:t>
            </w:r>
          </w:p>
          <w:p w:rsidR="00000000" w:rsidRPr="0089336E" w:rsidP="0089336E">
            <w:pPr>
              <w:pStyle w:val="BodyText"/>
            </w:pPr>
          </w:p>
          <w:p w:rsidR="00000000" w:rsidRPr="0089336E" w:rsidP="0089336E">
            <w:pPr>
              <w:pStyle w:val="BodyText"/>
            </w:pPr>
            <w:r w:rsidRPr="0089336E">
              <w:t>This unit supersedes and is equivalent to PSPGOV420A Use translation services.</w:t>
            </w:r>
          </w:p>
          <w:p w:rsidR="00000000" w:rsidRPr="0089336E" w:rsidP="0089336E">
            <w:pPr>
              <w:pStyle w:val="BodyText"/>
            </w:pPr>
          </w:p>
          <w:p w:rsidR="00000000" w:rsidRPr="0089336E" w:rsidP="0089336E">
            <w:pPr>
              <w:pStyle w:val="ListBullet"/>
            </w:pPr>
            <w:r w:rsidRPr="0089336E">
              <w:t>Unit code up</w:t>
            </w:r>
            <w:r w:rsidRPr="0089336E">
              <w:t>dated</w:t>
            </w:r>
          </w:p>
          <w:p w:rsidR="00000000" w:rsidRPr="0089336E" w:rsidP="0089336E">
            <w:pPr>
              <w:pStyle w:val="ListBullet"/>
            </w:pPr>
            <w:r w:rsidRPr="0089336E">
              <w:t>Content and formatting updated to comply with the new standards</w:t>
            </w:r>
          </w:p>
          <w:p w:rsidR="00000000" w:rsidRPr="0089336E" w:rsidP="0089336E">
            <w:pPr>
              <w:pStyle w:val="ListBullet"/>
            </w:pPr>
            <w:r w:rsidRPr="0089336E">
              <w:t>All PC transitioned from passive to active voice</w:t>
            </w:r>
          </w:p>
        </w:tc>
      </w:tr>
    </w:tbl>
    <w:p w:rsidR="00000000" w:rsidRPr="0089336E" w:rsidP="0089336E">
      <w:pPr>
        <w:pStyle w:val="BodyText"/>
      </w:pPr>
    </w:p>
    <w:p w:rsidR="00000000" w:rsidRPr="0089336E" w:rsidP="0089336E">
      <w:pPr>
        <w:pStyle w:val="AllowPageBreak"/>
      </w:pPr>
    </w:p>
    <w:p w:rsidR="00000000" w:rsidRPr="0089336E" w:rsidP="0089336E">
      <w:pPr>
        <w:pStyle w:val="Heading1"/>
      </w:pPr>
      <w:bookmarkStart w:id="2" w:name="O_816412"/>
      <w:bookmarkEnd w:id="2"/>
      <w:r w:rsidRPr="0089336E">
        <w:t>Application</w:t>
      </w:r>
    </w:p>
    <w:p w:rsidR="00000000" w:rsidRPr="0089336E" w:rsidP="00805990">
      <w:pPr>
        <w:pStyle w:val="BodyText"/>
      </w:pPr>
      <w:r w:rsidRPr="0089336E">
        <w:t>This unit describes the skills required to use translation services for routine correspondence, reports, standard text material and other non specialised materials. It includes preparing information for translation, engaging a translation service and compl</w:t>
      </w:r>
      <w:r w:rsidRPr="0089336E">
        <w:t>eting translation arrangements.</w:t>
      </w:r>
    </w:p>
    <w:p w:rsidR="00000000" w:rsidRPr="0089336E" w:rsidP="00805990">
      <w:pPr>
        <w:pStyle w:val="BodyText"/>
      </w:pPr>
      <w:r w:rsidRPr="0089336E">
        <w:t>This unit applies to those working in generalist and specialist roles within the public sector.</w:t>
      </w:r>
    </w:p>
    <w:p w:rsidR="00000000" w:rsidRPr="0089336E" w:rsidP="00805990">
      <w:pPr>
        <w:pStyle w:val="BodyText"/>
      </w:pPr>
      <w:r w:rsidRPr="0089336E">
        <w:t>The skills and knowledge described in this unit must be applied within the legislative, regulatory and policy environment in w</w:t>
      </w:r>
      <w:r w:rsidRPr="0089336E">
        <w:t>hich they are carried out. Organisational policies and procedures must be consulted and adhered to.</w:t>
      </w:r>
    </w:p>
    <w:p w:rsidR="00000000" w:rsidRPr="0089336E" w:rsidP="00805990">
      <w:pPr>
        <w:pStyle w:val="BodyText"/>
      </w:pPr>
      <w:r w:rsidRPr="0089336E">
        <w:t>Those undertaking this unit would work independently performing complex tasks in a range of familiar and unfamiliar contexts.</w:t>
      </w:r>
    </w:p>
    <w:p w:rsidR="00805990" w:rsidP="00805990">
      <w:pPr>
        <w:pStyle w:val="BodyText"/>
      </w:pPr>
      <w:r w:rsidRPr="0089336E">
        <w:t>No licensing, legislative or certification requirements apply to unit at the time of publication.</w:t>
      </w:r>
    </w:p>
    <w:p w:rsidR="00000000" w:rsidRPr="0089336E" w:rsidP="0089336E">
      <w:pPr>
        <w:pStyle w:val="Heading1"/>
      </w:pPr>
      <w:bookmarkStart w:id="3" w:name="O_816414"/>
      <w:bookmarkEnd w:id="3"/>
      <w:r w:rsidRPr="0089336E">
        <w:t>Competency Field</w:t>
      </w:r>
    </w:p>
    <w:p w:rsidR="00000000" w:rsidRPr="0089336E" w:rsidP="00805990">
      <w:pPr>
        <w:pStyle w:val="BodyText"/>
      </w:pPr>
      <w:r w:rsidRPr="0089336E">
        <w:t>General</w:t>
      </w:r>
    </w:p>
    <w:p w:rsidR="00000000" w:rsidRPr="0089336E" w:rsidP="0089336E">
      <w:pPr>
        <w:pStyle w:val="Heading1"/>
      </w:pPr>
      <w:bookmarkStart w:id="4" w:name="O_816416"/>
      <w:bookmarkEnd w:id="4"/>
      <w:r w:rsidRPr="0089336E">
        <w:t>Elements and Performance Criteria</w:t>
      </w:r>
    </w:p>
    <w:tbl>
      <w:tblPr>
        <w:tblW w:w="0" w:type="auto"/>
        <w:tblLayout w:type="fixed"/>
        <w:tblCellMar>
          <w:left w:w="62" w:type="dxa"/>
          <w:right w:w="62" w:type="dxa"/>
        </w:tblCellMar>
        <w:tblLook w:val="0000"/>
      </w:tblPr>
      <w:tblGrid>
        <w:gridCol w:w="2203"/>
        <w:gridCol w:w="6804"/>
      </w:tblGrid>
      <w:tr w:rsidTr="0089336E">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336E">
            <w:pPr>
              <w:pStyle w:val="TableHeading"/>
              <w:rPr>
                <w:lang w:val="en-NZ"/>
              </w:rPr>
            </w:pPr>
            <w:r w:rsidRPr="0089336E">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336E">
            <w:pPr>
              <w:pStyle w:val="TableHeading"/>
              <w:rPr>
                <w:lang w:val="en-NZ"/>
              </w:rPr>
            </w:pPr>
            <w:r w:rsidRPr="0089336E">
              <w:t>PERFORMANCE CRITERIA</w:t>
            </w:r>
          </w:p>
        </w:tc>
      </w:tr>
      <w:tr w:rsidTr="0089336E">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336E">
            <w:pPr>
              <w:pStyle w:val="BodyText"/>
              <w:rPr>
                <w:lang w:val="en-NZ"/>
              </w:rPr>
            </w:pPr>
            <w:r w:rsidRPr="0089336E">
              <w:t>Elements describe the essential o</w:t>
            </w:r>
            <w:r w:rsidRPr="0089336E">
              <w:t>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336E">
            <w:pPr>
              <w:pStyle w:val="BodyText"/>
              <w:rPr>
                <w:lang w:val="en-NZ"/>
              </w:rPr>
            </w:pPr>
            <w:r w:rsidRPr="0089336E">
              <w:t>Performance criteria describe the performance needed to demonstrate achievement of the element. Where bold italicised text is used, further information is detailed in the range of conditions section.</w:t>
            </w:r>
          </w:p>
        </w:tc>
      </w:tr>
      <w:tr w:rsidTr="0089336E">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336E">
            <w:pPr>
              <w:pStyle w:val="List"/>
              <w:rPr>
                <w:lang w:val="en-NZ"/>
              </w:rPr>
            </w:pPr>
            <w:r w:rsidRPr="0089336E">
              <w:rPr>
                <w:rStyle w:val="SpecialBold"/>
              </w:rPr>
              <w:t>1.</w:t>
            </w:r>
            <w:r w:rsidRPr="0089336E">
              <w:rPr>
                <w:rStyle w:val="SpecialBold"/>
              </w:rPr>
              <w:tab/>
              <w:t>Prepare written information for translation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336E" w:rsidP="0089336E">
            <w:pPr>
              <w:pStyle w:val="List"/>
            </w:pPr>
            <w:r w:rsidRPr="0089336E">
              <w:t>1.1</w:t>
            </w:r>
            <w:r w:rsidRPr="0089336E">
              <w:tab/>
              <w:t>Present written information for translation in language that is simple, plain, grammatically correct and uses short sentences, while preserving the integrity of the required meaning.</w:t>
            </w:r>
          </w:p>
          <w:p w:rsidR="00000000" w:rsidRPr="0089336E" w:rsidP="0089336E">
            <w:pPr>
              <w:pStyle w:val="List"/>
            </w:pPr>
            <w:r w:rsidRPr="0089336E">
              <w:t>1.2</w:t>
            </w:r>
            <w:r w:rsidRPr="0089336E">
              <w:tab/>
              <w:t>Explain words without direct translations, key concepts, terminol</w:t>
            </w:r>
            <w:r w:rsidRPr="0089336E">
              <w:t>ogy and jargon in simple terms or through diagrams and/or graphics and/or pictures.</w:t>
            </w:r>
          </w:p>
          <w:p w:rsidR="00000000" w:rsidRPr="0089336E" w:rsidP="0089336E">
            <w:pPr>
              <w:pStyle w:val="List"/>
            </w:pPr>
            <w:r w:rsidRPr="0089336E">
              <w:t>1.3</w:t>
            </w:r>
            <w:r w:rsidRPr="0089336E">
              <w:tab/>
              <w:t>Use active voice in preference to passive and avoid acronyms and abbreviations or explain in full.</w:t>
            </w:r>
          </w:p>
          <w:p w:rsidR="00000000" w:rsidRPr="0089336E" w:rsidP="0089336E">
            <w:pPr>
              <w:pStyle w:val="List"/>
            </w:pPr>
            <w:r w:rsidRPr="0089336E">
              <w:t>1.4</w:t>
            </w:r>
            <w:r w:rsidRPr="0089336E">
              <w:tab/>
            </w:r>
            <w:r w:rsidRPr="0089336E">
              <w:t>Use question and answer formats for written information to break text into meaningful chunks.</w:t>
            </w:r>
          </w:p>
          <w:p w:rsidR="00000000" w:rsidRPr="0089336E" w:rsidP="0089336E">
            <w:pPr>
              <w:pStyle w:val="List"/>
            </w:pPr>
            <w:r w:rsidRPr="0089336E">
              <w:t>1.5</w:t>
            </w:r>
            <w:r w:rsidRPr="0089336E">
              <w:tab/>
              <w:t>Check written information to ensure it is legible, and precise.</w:t>
            </w:r>
          </w:p>
          <w:p w:rsidR="00000000" w:rsidP="0089336E">
            <w:pPr>
              <w:pStyle w:val="List"/>
              <w:rPr>
                <w:lang w:val="en-NZ"/>
              </w:rPr>
            </w:pPr>
            <w:r w:rsidRPr="0089336E">
              <w:t>1.6</w:t>
            </w:r>
            <w:r w:rsidRPr="0089336E">
              <w:tab/>
              <w:t>Test written information on others not familiar with the subject matter to ensure that the</w:t>
            </w:r>
            <w:r w:rsidRPr="0089336E">
              <w:t xml:space="preserve"> meaning is clear and easy to understand.</w:t>
            </w:r>
          </w:p>
        </w:tc>
      </w:tr>
      <w:tr w:rsidTr="0089336E">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336E">
            <w:pPr>
              <w:pStyle w:val="List"/>
              <w:rPr>
                <w:lang w:val="en-NZ"/>
              </w:rPr>
            </w:pPr>
            <w:r w:rsidRPr="0089336E">
              <w:rPr>
                <w:rStyle w:val="SpecialBold"/>
              </w:rPr>
              <w:t>2.</w:t>
            </w:r>
            <w:r w:rsidRPr="0089336E">
              <w:rPr>
                <w:rStyle w:val="SpecialBold"/>
              </w:rPr>
              <w:tab/>
              <w:t>Engage translation service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336E" w:rsidP="0089336E">
            <w:pPr>
              <w:pStyle w:val="List"/>
            </w:pPr>
            <w:r w:rsidRPr="0089336E">
              <w:t>2.1</w:t>
            </w:r>
            <w:r w:rsidRPr="0089336E">
              <w:tab/>
              <w:t>Determine the purpose of translation to ensure the competency of the translator meets organisational requirements.</w:t>
            </w:r>
          </w:p>
          <w:p w:rsidR="00000000" w:rsidRPr="0089336E" w:rsidP="0089336E">
            <w:pPr>
              <w:pStyle w:val="List"/>
            </w:pPr>
            <w:r w:rsidRPr="0089336E">
              <w:t>2.2</w:t>
            </w:r>
            <w:r w:rsidRPr="0089336E">
              <w:tab/>
              <w:t>Identify target languages and determine any specific require</w:t>
            </w:r>
            <w:r w:rsidRPr="0089336E">
              <w:t>ments of the translating service.</w:t>
            </w:r>
          </w:p>
          <w:p w:rsidR="00000000" w:rsidRPr="0089336E" w:rsidP="0089336E">
            <w:pPr>
              <w:pStyle w:val="List"/>
            </w:pPr>
            <w:r w:rsidRPr="0089336E">
              <w:t>2.3</w:t>
            </w:r>
            <w:r w:rsidRPr="0089336E">
              <w:tab/>
              <w:t>Determine and agree upon exact specifications and timeframe for finished product with translator.</w:t>
            </w:r>
          </w:p>
          <w:p w:rsidR="00000000" w:rsidRPr="0089336E" w:rsidP="0089336E">
            <w:pPr>
              <w:pStyle w:val="List"/>
            </w:pPr>
            <w:r w:rsidRPr="0089336E">
              <w:t>2.4</w:t>
            </w:r>
            <w:r w:rsidRPr="0089336E">
              <w:tab/>
              <w:t>Seek quotes if required and engage translator/s.</w:t>
            </w:r>
          </w:p>
          <w:p w:rsidR="00000000" w:rsidP="0089336E">
            <w:pPr>
              <w:pStyle w:val="List"/>
              <w:rPr>
                <w:lang w:val="en-NZ"/>
              </w:rPr>
            </w:pPr>
            <w:r w:rsidRPr="0089336E">
              <w:t>2.5</w:t>
            </w:r>
            <w:r w:rsidRPr="0089336E">
              <w:tab/>
              <w:t>Record details of translation arrangements.</w:t>
            </w:r>
          </w:p>
        </w:tc>
      </w:tr>
      <w:tr w:rsidTr="0089336E">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336E">
            <w:pPr>
              <w:pStyle w:val="List"/>
              <w:rPr>
                <w:lang w:val="en-NZ"/>
              </w:rPr>
            </w:pPr>
            <w:r w:rsidRPr="0089336E">
              <w:rPr>
                <w:rStyle w:val="SpecialBold"/>
              </w:rPr>
              <w:t>3.</w:t>
            </w:r>
            <w:r w:rsidRPr="0089336E">
              <w:rPr>
                <w:rStyle w:val="SpecialBold"/>
              </w:rPr>
              <w:tab/>
              <w:t>Complete transl</w:t>
            </w:r>
            <w:r w:rsidRPr="0089336E">
              <w:rPr>
                <w:rStyle w:val="SpecialBold"/>
              </w:rPr>
              <w:t>ation arrangements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336E" w:rsidP="0089336E">
            <w:pPr>
              <w:pStyle w:val="List"/>
            </w:pPr>
            <w:r w:rsidRPr="0089336E">
              <w:t>3.1</w:t>
            </w:r>
            <w:r w:rsidRPr="0089336E">
              <w:tab/>
              <w:t>Provide background materials and information for translation to translator/s in agreed format and timeframe.</w:t>
            </w:r>
          </w:p>
          <w:p w:rsidR="00000000" w:rsidRPr="0089336E" w:rsidP="0089336E">
            <w:pPr>
              <w:pStyle w:val="List"/>
            </w:pPr>
            <w:r w:rsidRPr="0089336E">
              <w:t>3.2</w:t>
            </w:r>
            <w:r w:rsidRPr="0089336E">
              <w:tab/>
              <w:t>Provide contact details for clarification of information, concepts and technical terms as required by translators.</w:t>
            </w:r>
          </w:p>
          <w:p w:rsidR="00000000" w:rsidRPr="0089336E" w:rsidP="0089336E">
            <w:pPr>
              <w:pStyle w:val="List"/>
            </w:pPr>
            <w:r w:rsidRPr="0089336E">
              <w:t>3.3</w:t>
            </w:r>
            <w:r w:rsidRPr="0089336E">
              <w:tab/>
              <w:t>R</w:t>
            </w:r>
            <w:r w:rsidRPr="0089336E">
              <w:t>eceive translations in accordance with agreed conditions, and authorise payments authorised as required.</w:t>
            </w:r>
          </w:p>
          <w:p w:rsidR="00000000" w:rsidRPr="0089336E" w:rsidP="0089336E">
            <w:pPr>
              <w:pStyle w:val="List"/>
            </w:pPr>
            <w:r w:rsidRPr="0089336E">
              <w:t>3.4</w:t>
            </w:r>
            <w:r w:rsidRPr="0089336E">
              <w:tab/>
              <w:t>Arrange check by translator/s of completed proofs and/or products prior to being sent for printing as required.</w:t>
            </w:r>
          </w:p>
        </w:tc>
      </w:tr>
    </w:tbl>
    <w:p w:rsidR="00000000" w:rsidRPr="0089336E" w:rsidP="0089336E">
      <w:pPr>
        <w:pStyle w:val="BodyText"/>
      </w:pPr>
    </w:p>
    <w:p w:rsidR="00000000" w:rsidRPr="0089336E" w:rsidP="0089336E">
      <w:pPr>
        <w:pStyle w:val="AllowPageBreak"/>
      </w:pPr>
    </w:p>
    <w:p w:rsidR="00000000" w:rsidRPr="0089336E" w:rsidP="0089336E">
      <w:pPr>
        <w:pStyle w:val="Heading1"/>
      </w:pPr>
      <w:bookmarkStart w:id="5" w:name="O_816417"/>
      <w:bookmarkEnd w:id="5"/>
      <w:r w:rsidRPr="0089336E">
        <w:t>Foundation Skill</w:t>
      </w:r>
      <w:r w:rsidRPr="0089336E">
        <w:t>s</w:t>
      </w:r>
    </w:p>
    <w:p w:rsidR="00000000" w:rsidRPr="0089336E" w:rsidP="00805990">
      <w:pPr>
        <w:pStyle w:val="BodyText"/>
      </w:pPr>
      <w:r w:rsidRPr="0089336E">
        <w:t>Foundation skills are embedded within the elements and performance criteria of this unit.</w:t>
      </w:r>
    </w:p>
    <w:p w:rsidR="00000000" w:rsidRPr="0089336E" w:rsidP="0089336E">
      <w:pPr>
        <w:pStyle w:val="Heading1"/>
      </w:pPr>
      <w:bookmarkStart w:id="6" w:name="O_816419"/>
      <w:bookmarkEnd w:id="6"/>
      <w:r w:rsidRPr="0089336E">
        <w:t>Unit Mapping Information</w:t>
      </w:r>
    </w:p>
    <w:p w:rsidR="00000000" w:rsidRPr="0089336E" w:rsidP="00805990">
      <w:pPr>
        <w:pStyle w:val="BodyText"/>
      </w:pPr>
      <w:r w:rsidRPr="0089336E">
        <w:t>This unit supersedes and is equivalent to PSPGOV420A Use translation services.</w:t>
      </w:r>
    </w:p>
    <w:p w:rsidR="00000000" w:rsidRPr="0089336E" w:rsidP="0089336E">
      <w:pPr>
        <w:pStyle w:val="Heading1"/>
      </w:pPr>
      <w:bookmarkStart w:id="7" w:name="O_816426"/>
      <w:bookmarkEnd w:id="7"/>
      <w:r w:rsidRPr="0089336E">
        <w:t>Links</w:t>
      </w:r>
    </w:p>
    <w:p w:rsidR="00000000" w:rsidRPr="0089336E" w:rsidP="00805990">
      <w:pPr>
        <w:pStyle w:val="BodyText"/>
      </w:pPr>
      <w:r w:rsidRPr="0089336E">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4C7348">
        <w:rPr>
          <w:rStyle w:val="Hyperlink"/>
        </w:rPr>
        <w:t>https://vetnet.gov.au/Pages/TrainingDocs.aspx?q=bebbece7-ff48-4d2c-8876-405679019623</w:t>
      </w:r>
      <w:r>
        <w:fldChar w:fldCharType="end"/>
      </w:r>
    </w:p>
    <w:p w:rsidR="00000000" w:rsidRPr="0089336E" w:rsidP="00805990">
      <w:pPr>
        <w:pStyle w:val="BodyText"/>
      </w:pPr>
      <w:r w:rsidRPr="0089336E">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4C7348">
        <w:rPr>
          <w:rStyle w:val="Hyperlink"/>
        </w:rPr>
        <w:t>https://vetnet.gov.au/Pages/TrainingDocs.aspx?q=bebbece7-ff48-4d2c-8876-405679019623</w:t>
      </w:r>
      <w:r>
        <w:fldChar w:fldCharType="end"/>
      </w:r>
    </w:p>
    <w:p w:rsidR="00000000" w:rsidRPr="0089336E" w:rsidP="00805990">
      <w:pPr>
        <w:pStyle w:val="BodyText"/>
      </w:pPr>
      <w:r w:rsidRPr="0089336E">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4C7348">
        <w:rPr>
          <w:rStyle w:val="Hyperlink"/>
        </w:rPr>
        <w:t>https://vetnet.gov.au/Pages/TrainingDocs.aspx?q=bebbece7-ff48-4d2c-8876-405679019623</w:t>
      </w:r>
      <w:r>
        <w:fldChar w:fldCharType="end"/>
      </w:r>
    </w:p>
    <w:p w:rsidR="00000000" w:rsidRPr="0089336E" w:rsidP="00805990">
      <w:pPr>
        <w:pStyle w:val="BodyText"/>
      </w:pPr>
      <w:r w:rsidRPr="0089336E">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4C7348">
        <w:rPr>
          <w:rStyle w:val="Hyperlink"/>
        </w:rPr>
        <w:t>https://vetnet.gov.au/Pages/TrainingDocs.aspx?q=bebbece7-ff48-4d2c-8876-405679019623</w:t>
      </w:r>
      <w:r>
        <w:fldChar w:fldCharType="end"/>
      </w:r>
    </w:p>
    <w:p w:rsidR="00000000" w:rsidRPr="0089336E" w:rsidP="00805990">
      <w:pPr>
        <w:pStyle w:val="BodyText"/>
        <w:sectPr w:rsidSect="0089336E">
          <w:headerReference w:type="default" r:id="rId10"/>
          <w:footerReference w:type="default" r:id="rId11"/>
          <w:pgSz w:w="11908" w:h="16833"/>
          <w:pgMar w:top="1702" w:right="1418" w:bottom="1702" w:left="1418" w:header="992" w:footer="992" w:gutter="0"/>
          <w:cols w:space="720"/>
          <w:noEndnote/>
          <w:docGrid w:linePitch="299"/>
        </w:sectPr>
      </w:pPr>
    </w:p>
    <w:p w:rsidR="00000000" w:rsidRPr="0089336E" w:rsidP="0089336E">
      <w:pPr>
        <w:pStyle w:val="SuperHeading"/>
      </w:pPr>
      <w:r w:rsidRPr="0089336E">
        <w:t>Assessment Requirements for PSPGEN041 Use translation services</w:t>
      </w:r>
    </w:p>
    <w:p w:rsidR="00000000" w:rsidRPr="0089336E" w:rsidP="0089336E">
      <w:pPr>
        <w:pStyle w:val="Heading1"/>
      </w:pPr>
      <w:bookmarkStart w:id="8" w:name="O_816421"/>
      <w:bookmarkEnd w:id="8"/>
      <w:r w:rsidRPr="0089336E">
        <w:t>Modification History</w:t>
      </w:r>
    </w:p>
    <w:tbl>
      <w:tblPr>
        <w:tblW w:w="0" w:type="auto"/>
        <w:tblLayout w:type="fixed"/>
        <w:tblCellMar>
          <w:left w:w="62" w:type="dxa"/>
          <w:right w:w="62" w:type="dxa"/>
        </w:tblCellMar>
        <w:tblLook w:val="0000"/>
      </w:tblPr>
      <w:tblGrid>
        <w:gridCol w:w="1134"/>
        <w:gridCol w:w="7937"/>
      </w:tblGrid>
      <w:tr w:rsidTr="00805990">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336E">
            <w:pPr>
              <w:pStyle w:val="TableHeading"/>
              <w:rPr>
                <w:lang w:val="en-NZ"/>
              </w:rPr>
            </w:pPr>
            <w:r w:rsidRPr="0089336E">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336E">
            <w:pPr>
              <w:pStyle w:val="TableHeading"/>
              <w:rPr>
                <w:lang w:val="en-NZ"/>
              </w:rPr>
            </w:pPr>
            <w:r w:rsidRPr="0089336E">
              <w:t>Comments</w:t>
            </w:r>
          </w:p>
        </w:tc>
      </w:tr>
      <w:tr w:rsidTr="00805990">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336E">
            <w:pPr>
              <w:pStyle w:val="BodyText"/>
              <w:rPr>
                <w:lang w:val="en-NZ"/>
              </w:rPr>
            </w:pPr>
            <w:r w:rsidRPr="0089336E">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336E" w:rsidP="0089336E">
            <w:pPr>
              <w:pStyle w:val="BodyText"/>
            </w:pPr>
            <w:r w:rsidRPr="0089336E">
              <w:t xml:space="preserve">These Assessment Requirements were released in PSP Public Sector Training Package release 1.0 and meet the Standards for Training Packages. </w:t>
            </w:r>
          </w:p>
          <w:p w:rsidR="00000000" w:rsidRPr="0089336E" w:rsidP="0089336E">
            <w:pPr>
              <w:pStyle w:val="BodyText"/>
            </w:pPr>
          </w:p>
          <w:p w:rsidR="00000000" w:rsidRPr="0089336E" w:rsidP="0089336E">
            <w:pPr>
              <w:pStyle w:val="ListBullet"/>
            </w:pPr>
            <w:r w:rsidRPr="0089336E">
              <w:t>Assessment Requirements created drawing upon specified assessment information from superseded unit</w:t>
            </w:r>
          </w:p>
        </w:tc>
      </w:tr>
    </w:tbl>
    <w:p w:rsidR="00000000" w:rsidRPr="0089336E" w:rsidP="0089336E">
      <w:pPr>
        <w:pStyle w:val="BodyText"/>
      </w:pPr>
    </w:p>
    <w:p w:rsidR="00000000" w:rsidRPr="0089336E" w:rsidP="0089336E">
      <w:pPr>
        <w:pStyle w:val="AllowPageBreak"/>
      </w:pPr>
    </w:p>
    <w:p w:rsidR="00000000" w:rsidRPr="0089336E" w:rsidP="0089336E">
      <w:pPr>
        <w:pStyle w:val="Heading1"/>
      </w:pPr>
      <w:bookmarkStart w:id="9" w:name="O_816422"/>
      <w:bookmarkEnd w:id="9"/>
      <w:r w:rsidRPr="0089336E">
        <w:t>Performance Evidence</w:t>
      </w:r>
    </w:p>
    <w:p w:rsidR="00000000" w:rsidRPr="0089336E" w:rsidP="00805990">
      <w:pPr>
        <w:pStyle w:val="BodyText"/>
      </w:pPr>
      <w:r w:rsidRPr="0089336E">
        <w:t>Evidence required to demonstrate competence must satisfy all of the requirements of the elements and performance criteria. If not otherwise specified the candidate must demonstrate evidence of performance of the following on at le</w:t>
      </w:r>
      <w:r w:rsidRPr="0089336E">
        <w:t>ast one occasion.</w:t>
      </w:r>
    </w:p>
    <w:p w:rsidR="00000000" w:rsidRPr="0089336E" w:rsidP="0089336E">
      <w:pPr>
        <w:pStyle w:val="ListBullet"/>
      </w:pPr>
      <w:r w:rsidRPr="0089336E">
        <w:t>specifying requirements and preparing information to ensure effectiveness and efficiency of translating experience</w:t>
      </w:r>
    </w:p>
    <w:p w:rsidR="00000000" w:rsidRPr="0089336E" w:rsidP="0089336E">
      <w:pPr>
        <w:pStyle w:val="ListBullet"/>
      </w:pPr>
      <w:r w:rsidRPr="0089336E">
        <w:t>tailoring written communication to suit the level of client understanding and the translating environment</w:t>
      </w:r>
    </w:p>
    <w:p w:rsidR="00000000" w:rsidRPr="0089336E" w:rsidP="0089336E">
      <w:pPr>
        <w:pStyle w:val="ListBullet"/>
      </w:pPr>
      <w:r w:rsidRPr="0089336E">
        <w:t>briefing translators on subject matter, terminology and required background reading</w:t>
      </w:r>
    </w:p>
    <w:p w:rsidR="00000000" w:rsidRPr="0089336E" w:rsidP="0089336E">
      <w:pPr>
        <w:pStyle w:val="ListBullet"/>
      </w:pPr>
      <w:r w:rsidRPr="0089336E">
        <w:t>addressing the work health and safety of translators through adequate time allocations and deadlines</w:t>
      </w:r>
    </w:p>
    <w:p w:rsidR="00000000" w:rsidRPr="0089336E" w:rsidP="0089336E">
      <w:pPr>
        <w:pStyle w:val="AllowPageBreak"/>
      </w:pPr>
    </w:p>
    <w:p w:rsidR="00000000" w:rsidRPr="0089336E" w:rsidP="0089336E">
      <w:pPr>
        <w:pStyle w:val="Heading1"/>
      </w:pPr>
      <w:bookmarkStart w:id="10" w:name="O_816423"/>
      <w:bookmarkEnd w:id="10"/>
      <w:r w:rsidRPr="0089336E">
        <w:t>Knowledge Evidence</w:t>
      </w:r>
    </w:p>
    <w:p w:rsidR="00000000" w:rsidRPr="0089336E" w:rsidP="00805990">
      <w:pPr>
        <w:pStyle w:val="BodyText"/>
      </w:pPr>
      <w:r w:rsidRPr="0089336E">
        <w:t>Evidence required to demonstrate co</w:t>
      </w:r>
      <w:r w:rsidRPr="0089336E">
        <w:t>mpetence must satisfy all of the requirements of the elements and performance criteria. If not otherwise specified the depth of knowledge demonstrated must be appropriate to the job context of the candidate.</w:t>
      </w:r>
    </w:p>
    <w:p w:rsidR="00000000" w:rsidRPr="0089336E" w:rsidP="0089336E">
      <w:pPr>
        <w:pStyle w:val="ListBullet"/>
      </w:pPr>
      <w:r w:rsidRPr="0089336E">
        <w:t xml:space="preserve">legal and ethical requirements of working with </w:t>
      </w:r>
      <w:r w:rsidRPr="0089336E">
        <w:t>translators</w:t>
      </w:r>
    </w:p>
    <w:p w:rsidR="00000000" w:rsidRPr="0089336E" w:rsidP="0089336E">
      <w:pPr>
        <w:pStyle w:val="ListBullet"/>
      </w:pPr>
      <w:r w:rsidRPr="0089336E">
        <w:t>process for accessing translation services</w:t>
      </w:r>
    </w:p>
    <w:p w:rsidR="00000000" w:rsidRPr="0089336E" w:rsidP="0089336E">
      <w:pPr>
        <w:pStyle w:val="ListBullet"/>
      </w:pPr>
      <w:r w:rsidRPr="0089336E">
        <w:t>translators’ code of ethics</w:t>
      </w:r>
    </w:p>
    <w:p w:rsidR="00000000" w:rsidRPr="0089336E" w:rsidP="0089336E">
      <w:pPr>
        <w:pStyle w:val="ListBullet"/>
      </w:pPr>
      <w:r w:rsidRPr="0089336E">
        <w:t>cultural aspects of communication with diverse client groups</w:t>
      </w:r>
    </w:p>
    <w:p w:rsidR="00000000" w:rsidRPr="0089336E" w:rsidP="0089336E">
      <w:pPr>
        <w:pStyle w:val="ListBullet"/>
      </w:pPr>
      <w:r w:rsidRPr="0089336E">
        <w:t>language requirements of working with translators</w:t>
      </w:r>
    </w:p>
    <w:p w:rsidR="00000000" w:rsidRPr="0089336E" w:rsidP="0089336E">
      <w:pPr>
        <w:pStyle w:val="ListBullet"/>
      </w:pPr>
      <w:r w:rsidRPr="0089336E">
        <w:t>roles a translator should and should not be expected to perfor</w:t>
      </w:r>
      <w:r w:rsidRPr="0089336E">
        <w:t xml:space="preserve">m </w:t>
      </w:r>
    </w:p>
    <w:p w:rsidR="00000000" w:rsidRPr="0089336E" w:rsidP="0089336E">
      <w:pPr>
        <w:pStyle w:val="ListBullet"/>
      </w:pPr>
      <w:r w:rsidRPr="0089336E">
        <w:t>public sector legislation including WHS and environment, policies and procedures related to working with translators</w:t>
      </w:r>
    </w:p>
    <w:p w:rsidR="00000000" w:rsidRPr="0089336E" w:rsidP="0089336E">
      <w:pPr>
        <w:pStyle w:val="AllowPageBreak"/>
      </w:pPr>
    </w:p>
    <w:p w:rsidR="00000000" w:rsidRPr="0089336E" w:rsidP="0089336E">
      <w:pPr>
        <w:pStyle w:val="Heading1"/>
      </w:pPr>
      <w:bookmarkStart w:id="11" w:name="O_816424"/>
      <w:bookmarkEnd w:id="11"/>
      <w:r w:rsidRPr="0089336E">
        <w:t>Assessment Conditions</w:t>
      </w:r>
    </w:p>
    <w:p w:rsidR="00000000" w:rsidRPr="0089336E" w:rsidP="00805990">
      <w:pPr>
        <w:pStyle w:val="BodyText"/>
      </w:pPr>
      <w:r w:rsidRPr="0089336E">
        <w:t>This unit contains no specific industry-mandated assessment conditions. Guidance on suggested and</w:t>
      </w:r>
      <w:r w:rsidRPr="0089336E">
        <w:t xml:space="preserve"> recommended conditions and methods can be found in the Implementation Guide.</w:t>
      </w:r>
    </w:p>
    <w:p w:rsidR="00805990" w:rsidP="00805990">
      <w:pPr>
        <w:pStyle w:val="BodyText"/>
      </w:pPr>
      <w:r w:rsidRPr="0089336E">
        <w:t>Assessors must satisfy the NVR/AQTF mandatory competency requirements for assessors.</w:t>
      </w:r>
    </w:p>
    <w:p w:rsidR="00000000" w:rsidRPr="0089336E" w:rsidP="0089336E">
      <w:pPr>
        <w:pStyle w:val="Heading1"/>
      </w:pPr>
      <w:bookmarkStart w:id="12" w:name="O_816427"/>
      <w:bookmarkEnd w:id="12"/>
      <w:r w:rsidRPr="0089336E">
        <w:t>Links</w:t>
      </w:r>
    </w:p>
    <w:p w:rsidR="00000000" w:rsidRPr="0089336E" w:rsidP="00805990">
      <w:pPr>
        <w:pStyle w:val="BodyText"/>
      </w:pPr>
      <w:r w:rsidRPr="0089336E">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4C7348">
        <w:rPr>
          <w:rStyle w:val="Hyperlink"/>
        </w:rPr>
        <w:t>https://vetnet.gov.au/Pages/TrainingDocs.aspx?q=bebbece7-ff48-4d2c-8876-405679019623</w:t>
      </w:r>
      <w:r>
        <w:fldChar w:fldCharType="end"/>
      </w:r>
    </w:p>
    <w:p w:rsidR="00000000" w:rsidRPr="0089336E" w:rsidP="00805990">
      <w:pPr>
        <w:pStyle w:val="BodyText"/>
      </w:pPr>
      <w:r w:rsidRPr="0089336E">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4C7348">
        <w:rPr>
          <w:rStyle w:val="Hyperlink"/>
        </w:rPr>
        <w:t>https://vetnet.gov.au/Pages/TrainingDocs.aspx?q=bebbece7-ff48-4d2c-8876-405679019623</w:t>
      </w:r>
      <w:r>
        <w:fldChar w:fldCharType="end"/>
      </w:r>
    </w:p>
    <w:p w:rsidR="00000000" w:rsidRPr="0089336E" w:rsidP="00805990">
      <w:pPr>
        <w:pStyle w:val="BodyText"/>
      </w:pPr>
      <w:r w:rsidRPr="0089336E">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4C7348">
        <w:rPr>
          <w:rStyle w:val="Hyperlink"/>
        </w:rPr>
        <w:t>https://vetnet.gov.au/Pages/TrainingDocs.aspx?q=bebbece7-ff48-4d2c-8876-405679019623</w:t>
      </w:r>
      <w:r>
        <w:fldChar w:fldCharType="end"/>
      </w:r>
    </w:p>
    <w:p w:rsidR="00000000" w:rsidRPr="0089336E" w:rsidP="0089336E"/>
    <w:sectPr w:rsidSect="0089336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336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336E" w:rsidRPr="00805990" w:rsidP="0080599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336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5990" w:rsidP="0089336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05990" w:rsidP="0089336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805990" w:rsidP="0089336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336E" w:rsidP="0089336E">
    <w:pPr>
      <w:pStyle w:val="Footer"/>
      <w:framePr w:wrap="around"/>
    </w:pPr>
    <w:r>
      <w:fldChar w:fldCharType="begin"/>
    </w:r>
    <w:r>
      <w:instrText xml:space="preserve"> DOCPROPERTY  Subject  \* MERGEFORMAT </w:instrText>
    </w:r>
    <w:r>
      <w:fldChar w:fldCharType="separate"/>
    </w:r>
    <w:r w:rsidR="00805990">
      <w:t>Approved</w:t>
    </w:r>
    <w:r w:rsidR="00805990">
      <w:fldChar w:fldCharType="end"/>
    </w:r>
    <w:r>
      <w:tab/>
      <w:t xml:space="preserve">Page </w:t>
    </w:r>
    <w:r>
      <w:fldChar w:fldCharType="begin"/>
    </w:r>
    <w:r>
      <w:instrText xml:space="preserve"> PAGE  \* Arabic  \* MERGEFORMAT </w:instrText>
    </w:r>
    <w:r>
      <w:fldChar w:fldCharType="separate"/>
    </w:r>
    <w:r w:rsidR="00805990">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05990">
      <w:rPr>
        <w:noProof/>
      </w:rPr>
      <w:t>4</w:t>
    </w:r>
    <w:r>
      <w:rPr>
        <w:noProof/>
      </w:rPr>
      <w:fldChar w:fldCharType="end"/>
    </w:r>
  </w:p>
  <w:p w:rsidR="0089336E" w:rsidP="0089336E">
    <w:pPr>
      <w:pStyle w:val="Footer"/>
      <w:framePr w:wrap="around"/>
    </w:pPr>
    <w:r>
      <w:t xml:space="preserve">© Commonwealth of Australia, </w:t>
    </w:r>
    <w:r>
      <w:fldChar w:fldCharType="begin"/>
    </w:r>
    <w:r>
      <w:instrText xml:space="preserve"> DATE  \@ "yyyy"  \* MERGEFORMAT </w:instrText>
    </w:r>
    <w:r>
      <w:fldChar w:fldCharType="separate"/>
    </w:r>
    <w:r w:rsidR="00805990">
      <w:rPr>
        <w:noProof/>
      </w:rPr>
      <w:t>2025</w:t>
    </w:r>
    <w:r>
      <w:fldChar w:fldCharType="end"/>
    </w:r>
    <w:r>
      <w:tab/>
    </w:r>
    <w:r>
      <w:fldChar w:fldCharType="begin"/>
    </w:r>
    <w:r>
      <w:instrText xml:space="preserve"> DOCPROPERTY  Author  \* MERGEFORMAT </w:instrText>
    </w:r>
    <w:r>
      <w:fldChar w:fldCharType="separate"/>
    </w:r>
    <w:r w:rsidR="00805990">
      <w:t>Public Skills Australia</w:t>
    </w:r>
    <w:r w:rsidR="00805990">
      <w:fldChar w:fldCharType="end"/>
    </w:r>
  </w:p>
  <w:p w:rsidR="0089336E" w:rsidP="0089336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336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599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9336E" w:rsidRPr="00805990" w:rsidP="0080599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336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5990" w:rsidRPr="002D2AF8" w:rsidP="0089336E">
    <w:pPr>
      <w:pStyle w:val="Header"/>
      <w:framePr w:wrap="around"/>
    </w:pPr>
    <w:r>
      <w:fldChar w:fldCharType="begin"/>
    </w:r>
    <w:r>
      <w:instrText xml:space="preserve"> TITLE   \* MERGEFORMAT </w:instrText>
    </w:r>
    <w:r>
      <w:fldChar w:fldCharType="separate"/>
    </w:r>
    <w:r>
      <w:t>PSPGEN041 Use translation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05990" w:rsidP="0089336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336E" w:rsidRPr="002D2AF8" w:rsidP="0089336E">
    <w:pPr>
      <w:pStyle w:val="Header"/>
      <w:framePr w:wrap="around"/>
    </w:pPr>
    <w:r>
      <w:fldChar w:fldCharType="begin"/>
    </w:r>
    <w:r>
      <w:instrText xml:space="preserve"> TITLE   \* MERGEFORMAT </w:instrText>
    </w:r>
    <w:r>
      <w:fldChar w:fldCharType="separate"/>
    </w:r>
    <w:r w:rsidR="00805990">
      <w:t>PSPGEN041 Use translation services</w:t>
    </w:r>
    <w:r w:rsidR="00805990">
      <w:fldChar w:fldCharType="end"/>
    </w:r>
    <w:r>
      <w:tab/>
      <w:t xml:space="preserve">Date this document was generated: </w:t>
    </w:r>
    <w:r>
      <w:fldChar w:fldCharType="begin"/>
    </w:r>
    <w:r>
      <w:instrText xml:space="preserve"> CREATEDATE  \@ "d MMMM yyyy"  \* MERGEFORMAT </w:instrText>
    </w:r>
    <w:r>
      <w:fldChar w:fldCharType="separate"/>
    </w:r>
    <w:r w:rsidR="00805990">
      <w:rPr>
        <w:noProof/>
      </w:rPr>
      <w:t>2 March 2025</w:t>
    </w:r>
    <w:r>
      <w:fldChar w:fldCharType="end"/>
    </w:r>
  </w:p>
  <w:p w:rsidR="0089336E" w:rsidP="0089336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C20FA8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ADC399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336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9336E"/>
    <w:pPr>
      <w:spacing w:before="360" w:after="60"/>
      <w:outlineLvl w:val="0"/>
    </w:pPr>
    <w:rPr>
      <w:sz w:val="32"/>
    </w:rPr>
  </w:style>
  <w:style w:type="paragraph" w:styleId="Heading2">
    <w:name w:val="heading 2"/>
    <w:basedOn w:val="HeadingBase"/>
    <w:next w:val="BodyText"/>
    <w:link w:val="Heading2Char"/>
    <w:qFormat/>
    <w:rsid w:val="0089336E"/>
    <w:pPr>
      <w:keepLines/>
      <w:spacing w:before="240" w:after="120"/>
      <w:outlineLvl w:val="1"/>
    </w:pPr>
    <w:rPr>
      <w:sz w:val="28"/>
      <w:szCs w:val="40"/>
    </w:rPr>
  </w:style>
  <w:style w:type="paragraph" w:styleId="Heading3">
    <w:name w:val="heading 3"/>
    <w:basedOn w:val="HeadingBase"/>
    <w:next w:val="BodyText"/>
    <w:link w:val="Heading3Char"/>
    <w:qFormat/>
    <w:rsid w:val="0089336E"/>
    <w:pPr>
      <w:spacing w:before="180" w:after="120"/>
      <w:outlineLvl w:val="2"/>
    </w:pPr>
    <w:rPr>
      <w:spacing w:val="-10"/>
      <w:kern w:val="32"/>
    </w:rPr>
  </w:style>
  <w:style w:type="paragraph" w:styleId="Heading4">
    <w:name w:val="heading 4"/>
    <w:basedOn w:val="HeadingBase"/>
    <w:next w:val="BodyText"/>
    <w:link w:val="Heading4Char"/>
    <w:qFormat/>
    <w:rsid w:val="0089336E"/>
    <w:pPr>
      <w:spacing w:before="160" w:after="120"/>
      <w:outlineLvl w:val="3"/>
    </w:pPr>
    <w:rPr>
      <w:sz w:val="22"/>
    </w:rPr>
  </w:style>
  <w:style w:type="paragraph" w:styleId="Heading5">
    <w:name w:val="heading 5"/>
    <w:basedOn w:val="HeadingBase"/>
    <w:next w:val="Normal"/>
    <w:link w:val="Heading5Char"/>
    <w:qFormat/>
    <w:rsid w:val="0089336E"/>
    <w:pPr>
      <w:spacing w:before="80"/>
      <w:outlineLvl w:val="4"/>
    </w:pPr>
    <w:rPr>
      <w:color w:val="918585"/>
      <w:sz w:val="20"/>
    </w:rPr>
  </w:style>
  <w:style w:type="paragraph" w:styleId="Heading6">
    <w:name w:val="heading 6"/>
    <w:basedOn w:val="HeadingBase"/>
    <w:next w:val="Normal"/>
    <w:link w:val="Heading6Char"/>
    <w:qFormat/>
    <w:rsid w:val="0089336E"/>
    <w:pPr>
      <w:spacing w:before="60"/>
      <w:outlineLvl w:val="5"/>
    </w:pPr>
    <w:rPr>
      <w:color w:val="918585"/>
      <w:sz w:val="20"/>
    </w:rPr>
  </w:style>
  <w:style w:type="paragraph" w:styleId="Heading7">
    <w:name w:val="heading 7"/>
    <w:basedOn w:val="Normal"/>
    <w:next w:val="Normal"/>
    <w:link w:val="Heading7Char"/>
    <w:qFormat/>
    <w:rsid w:val="0089336E"/>
    <w:pPr>
      <w:ind w:left="720"/>
      <w:outlineLvl w:val="6"/>
    </w:pPr>
    <w:rPr>
      <w:i/>
    </w:rPr>
  </w:style>
  <w:style w:type="paragraph" w:styleId="Heading8">
    <w:name w:val="heading 8"/>
    <w:basedOn w:val="Normal"/>
    <w:next w:val="Normal"/>
    <w:link w:val="Heading8Char"/>
    <w:qFormat/>
    <w:rsid w:val="0089336E"/>
    <w:pPr>
      <w:ind w:left="720"/>
      <w:outlineLvl w:val="7"/>
    </w:pPr>
    <w:rPr>
      <w:i/>
    </w:rPr>
  </w:style>
  <w:style w:type="paragraph" w:styleId="Heading9">
    <w:name w:val="heading 9"/>
    <w:basedOn w:val="Normal"/>
    <w:next w:val="Normal"/>
    <w:link w:val="Heading9Char"/>
    <w:qFormat/>
    <w:rsid w:val="0089336E"/>
    <w:pPr>
      <w:ind w:left="720"/>
      <w:outlineLvl w:val="8"/>
    </w:pPr>
    <w:rPr>
      <w:i/>
    </w:rPr>
  </w:style>
  <w:style w:type="character" w:default="1" w:styleId="DefaultParagraphFont">
    <w:name w:val="Default Paragraph Font"/>
    <w:uiPriority w:val="1"/>
    <w:unhideWhenUsed/>
    <w:rsid w:val="0089336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9336E"/>
  </w:style>
  <w:style w:type="character" w:customStyle="1" w:styleId="Heading1Char">
    <w:name w:val="Heading 1 Char"/>
    <w:basedOn w:val="DefaultParagraphFont"/>
    <w:link w:val="Heading1"/>
    <w:rsid w:val="0089336E"/>
    <w:rPr>
      <w:rFonts w:ascii="Times New Roman" w:eastAsia="Times New Roman" w:hAnsi="Times New Roman" w:cs="Times New Roman"/>
      <w:b/>
      <w:sz w:val="32"/>
      <w:szCs w:val="20"/>
      <w:lang w:eastAsia="en-US"/>
    </w:rPr>
  </w:style>
  <w:style w:type="paragraph" w:styleId="BodyText">
    <w:name w:val="Body Text"/>
    <w:basedOn w:val="Normal"/>
    <w:link w:val="BodyTextChar"/>
    <w:rsid w:val="0089336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9336E"/>
    <w:rPr>
      <w:rFonts w:ascii="Times New Roman" w:eastAsia="Times New Roman" w:hAnsi="Times New Roman" w:cs="Times New Roman"/>
      <w:sz w:val="24"/>
      <w:lang w:eastAsia="en-US"/>
    </w:rPr>
  </w:style>
  <w:style w:type="paragraph" w:styleId="List">
    <w:name w:val="List"/>
    <w:basedOn w:val="BodyText"/>
    <w:next w:val="BodyText"/>
    <w:rsid w:val="0089336E"/>
    <w:pPr>
      <w:tabs>
        <w:tab w:val="left" w:pos="340"/>
      </w:tabs>
      <w:spacing w:before="60" w:after="60"/>
      <w:ind w:left="340" w:hanging="340"/>
    </w:pPr>
  </w:style>
  <w:style w:type="paragraph" w:styleId="ListBullet">
    <w:name w:val="List Bullet"/>
    <w:basedOn w:val="List"/>
    <w:rsid w:val="0089336E"/>
    <w:pPr>
      <w:numPr>
        <w:numId w:val="11"/>
      </w:numPr>
      <w:tabs>
        <w:tab w:val="clear" w:pos="340"/>
      </w:tabs>
      <w:spacing w:before="40" w:after="40"/>
    </w:pPr>
  </w:style>
  <w:style w:type="character" w:customStyle="1" w:styleId="SpecialBold">
    <w:name w:val="Special Bold"/>
    <w:basedOn w:val="DefaultParagraphFont"/>
    <w:rsid w:val="0089336E"/>
    <w:rPr>
      <w:b/>
      <w:spacing w:val="0"/>
    </w:rPr>
  </w:style>
  <w:style w:type="paragraph" w:customStyle="1" w:styleId="SuperHeading">
    <w:name w:val="SuperHeading"/>
    <w:basedOn w:val="Normal"/>
    <w:rsid w:val="0089336E"/>
    <w:pPr>
      <w:spacing w:before="240" w:after="120"/>
      <w:outlineLvl w:val="0"/>
    </w:pPr>
    <w:rPr>
      <w:rFonts w:ascii="Times New Roman" w:hAnsi="Times New Roman"/>
      <w:b/>
      <w:sz w:val="32"/>
    </w:rPr>
  </w:style>
  <w:style w:type="paragraph" w:customStyle="1" w:styleId="TableHeading">
    <w:name w:val="Table Heading"/>
    <w:basedOn w:val="HeadingBase"/>
    <w:rsid w:val="0089336E"/>
    <w:pPr>
      <w:keepLines/>
      <w:pBdr>
        <w:bottom w:val="single" w:sz="6" w:space="1" w:color="918585"/>
      </w:pBdr>
      <w:spacing w:before="240"/>
    </w:pPr>
  </w:style>
  <w:style w:type="paragraph" w:customStyle="1" w:styleId="AllowPageBreak">
    <w:name w:val="AllowPageBreak"/>
    <w:rsid w:val="0089336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9336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9336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9336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9336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9336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9336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9336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9336E"/>
    <w:rPr>
      <w:rFonts w:ascii="Courier New" w:eastAsia="Times New Roman" w:hAnsi="Courier New" w:cs="Times New Roman"/>
      <w:i/>
      <w:szCs w:val="20"/>
      <w:lang w:eastAsia="en-US"/>
    </w:rPr>
  </w:style>
  <w:style w:type="paragraph" w:customStyle="1" w:styleId="HeadingBase">
    <w:name w:val="Heading Base"/>
    <w:rsid w:val="0089336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9336E"/>
    <w:pPr>
      <w:tabs>
        <w:tab w:val="right" w:leader="dot" w:pos="9072"/>
      </w:tabs>
      <w:ind w:left="567"/>
    </w:pPr>
    <w:rPr>
      <w:szCs w:val="22"/>
    </w:rPr>
  </w:style>
  <w:style w:type="paragraph" w:customStyle="1" w:styleId="TOCBase">
    <w:name w:val="TOC Base"/>
    <w:rsid w:val="0089336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9336E"/>
    <w:pPr>
      <w:tabs>
        <w:tab w:val="right" w:leader="dot" w:pos="9072"/>
      </w:tabs>
      <w:spacing w:before="40" w:after="40"/>
      <w:ind w:left="284"/>
    </w:pPr>
    <w:rPr>
      <w:rFonts w:ascii="Times New Roman" w:hAnsi="Times New Roman"/>
    </w:rPr>
  </w:style>
  <w:style w:type="paragraph" w:styleId="TOC1">
    <w:name w:val="toc 1"/>
    <w:basedOn w:val="TOCBase"/>
    <w:next w:val="Normal"/>
    <w:rsid w:val="0089336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9336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9336E"/>
    <w:rPr>
      <w:rFonts w:ascii="Times New Roman" w:eastAsia="Times New Roman" w:hAnsi="Times New Roman" w:cs="Times New Roman"/>
      <w:sz w:val="16"/>
      <w:lang w:eastAsia="en-US"/>
    </w:rPr>
  </w:style>
  <w:style w:type="paragraph" w:styleId="Title">
    <w:name w:val="Title"/>
    <w:basedOn w:val="HeadingBase"/>
    <w:link w:val="TitleChar"/>
    <w:qFormat/>
    <w:rsid w:val="0089336E"/>
    <w:pPr>
      <w:spacing w:before="5040"/>
      <w:jc w:val="center"/>
    </w:pPr>
    <w:rPr>
      <w:sz w:val="48"/>
      <w:szCs w:val="72"/>
      <w:lang w:val="en-US"/>
    </w:rPr>
  </w:style>
  <w:style w:type="character" w:customStyle="1" w:styleId="TitleChar">
    <w:name w:val="Title Char"/>
    <w:basedOn w:val="DefaultParagraphFont"/>
    <w:link w:val="Title"/>
    <w:rsid w:val="0089336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9336E"/>
    <w:pPr>
      <w:tabs>
        <w:tab w:val="left" w:pos="3600"/>
        <w:tab w:val="left" w:pos="3958"/>
      </w:tabs>
    </w:pPr>
  </w:style>
  <w:style w:type="paragraph" w:customStyle="1" w:styleId="Note">
    <w:name w:val="Note"/>
    <w:basedOn w:val="BodyText"/>
    <w:rsid w:val="0089336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9336E"/>
    <w:pPr>
      <w:framePr w:wrap="auto" w:hAnchor="text" w:y="6049"/>
    </w:pPr>
    <w:rPr>
      <w:color w:val="000000"/>
      <w:sz w:val="40"/>
    </w:rPr>
  </w:style>
  <w:style w:type="paragraph" w:customStyle="1" w:styleId="TOCTitle">
    <w:name w:val="TOCTitle"/>
    <w:basedOn w:val="Heading1"/>
    <w:rsid w:val="0089336E"/>
    <w:pPr>
      <w:spacing w:after="240"/>
      <w:jc w:val="center"/>
      <w:outlineLvl w:val="9"/>
    </w:pPr>
    <w:rPr>
      <w:caps/>
    </w:rPr>
  </w:style>
  <w:style w:type="paragraph" w:customStyle="1" w:styleId="Version">
    <w:name w:val="Version"/>
    <w:rsid w:val="0089336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9336E"/>
    <w:pPr>
      <w:numPr>
        <w:numId w:val="12"/>
      </w:numPr>
      <w:tabs>
        <w:tab w:val="clear" w:pos="680"/>
      </w:tabs>
    </w:pPr>
  </w:style>
  <w:style w:type="paragraph" w:styleId="Index1">
    <w:name w:val="index 1"/>
    <w:basedOn w:val="Normal"/>
    <w:next w:val="Normal"/>
    <w:semiHidden/>
    <w:rsid w:val="0089336E"/>
    <w:pPr>
      <w:keepNext w:val="0"/>
      <w:tabs>
        <w:tab w:val="right" w:pos="4176"/>
      </w:tabs>
      <w:ind w:left="198" w:hanging="198"/>
    </w:pPr>
    <w:rPr>
      <w:rFonts w:ascii="Garamond" w:hAnsi="Garamond"/>
    </w:rPr>
  </w:style>
  <w:style w:type="paragraph" w:styleId="IndexHeading">
    <w:name w:val="index heading"/>
    <w:basedOn w:val="Normal"/>
    <w:next w:val="Index1"/>
    <w:semiHidden/>
    <w:rsid w:val="0089336E"/>
    <w:pPr>
      <w:spacing w:before="120" w:after="120"/>
    </w:pPr>
    <w:rPr>
      <w:rFonts w:ascii="Arial" w:hAnsi="Arial"/>
      <w:b/>
      <w:color w:val="918585"/>
      <w:sz w:val="24"/>
    </w:rPr>
  </w:style>
  <w:style w:type="paragraph" w:styleId="Header">
    <w:name w:val="header"/>
    <w:basedOn w:val="Normal"/>
    <w:link w:val="HeaderChar"/>
    <w:rsid w:val="0089336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9336E"/>
    <w:rPr>
      <w:rFonts w:ascii="Times New Roman" w:eastAsia="Times New Roman" w:hAnsi="Times New Roman" w:cs="Times New Roman"/>
      <w:sz w:val="16"/>
      <w:szCs w:val="20"/>
      <w:lang w:val="en-GB" w:eastAsia="en-US"/>
    </w:rPr>
  </w:style>
  <w:style w:type="paragraph" w:customStyle="1" w:styleId="Chapter">
    <w:name w:val="Chapter"/>
    <w:basedOn w:val="Normal"/>
    <w:rsid w:val="0089336E"/>
    <w:pPr>
      <w:spacing w:before="240"/>
    </w:pPr>
    <w:rPr>
      <w:rFonts w:ascii="Times New Roman" w:hAnsi="Times New Roman"/>
      <w:smallCaps/>
      <w:spacing w:val="80"/>
      <w:sz w:val="28"/>
    </w:rPr>
  </w:style>
  <w:style w:type="paragraph" w:customStyle="1" w:styleId="InChapter">
    <w:name w:val="InChapter"/>
    <w:basedOn w:val="Heading3"/>
    <w:rsid w:val="0089336E"/>
    <w:pPr>
      <w:spacing w:after="240"/>
      <w:outlineLvl w:val="9"/>
    </w:pPr>
    <w:rPr>
      <w:noProof/>
    </w:rPr>
  </w:style>
  <w:style w:type="paragraph" w:styleId="Index2">
    <w:name w:val="index 2"/>
    <w:basedOn w:val="Normal"/>
    <w:next w:val="Normal"/>
    <w:semiHidden/>
    <w:rsid w:val="0089336E"/>
    <w:pPr>
      <w:tabs>
        <w:tab w:val="right" w:pos="4176"/>
      </w:tabs>
      <w:ind w:left="568" w:hanging="284"/>
    </w:pPr>
    <w:rPr>
      <w:rFonts w:ascii="Garamond" w:hAnsi="Garamond"/>
    </w:rPr>
  </w:style>
  <w:style w:type="paragraph" w:customStyle="1" w:styleId="Byline">
    <w:name w:val="Byline"/>
    <w:rsid w:val="0089336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9336E"/>
    <w:pPr>
      <w:tabs>
        <w:tab w:val="clear" w:pos="3600"/>
        <w:tab w:val="clear" w:pos="3958"/>
      </w:tabs>
      <w:jc w:val="right"/>
    </w:pPr>
  </w:style>
  <w:style w:type="character" w:styleId="Emphasis">
    <w:name w:val="Emphasis"/>
    <w:basedOn w:val="DefaultParagraphFont"/>
    <w:qFormat/>
    <w:rsid w:val="0089336E"/>
    <w:rPr>
      <w:i/>
    </w:rPr>
  </w:style>
  <w:style w:type="paragraph" w:styleId="Caption">
    <w:name w:val="caption"/>
    <w:basedOn w:val="BodyText"/>
    <w:next w:val="Normal"/>
    <w:qFormat/>
    <w:rsid w:val="0089336E"/>
    <w:pPr>
      <w:framePr w:w="2268" w:hSpace="181" w:vSpace="181" w:wrap="around" w:vAnchor="text" w:hAnchor="page" w:x="1135" w:y="285" w:anchorLock="1"/>
    </w:pPr>
    <w:rPr>
      <w:i/>
    </w:rPr>
  </w:style>
  <w:style w:type="paragraph" w:customStyle="1" w:styleId="MiniTOCTitle">
    <w:name w:val="MiniTOCTitle"/>
    <w:basedOn w:val="Heading4"/>
    <w:rsid w:val="0089336E"/>
    <w:pPr>
      <w:spacing w:before="240"/>
      <w:outlineLvl w:val="9"/>
    </w:pPr>
    <w:rPr>
      <w:noProof/>
      <w:sz w:val="24"/>
    </w:rPr>
  </w:style>
  <w:style w:type="paragraph" w:customStyle="1" w:styleId="MiniTOCItem">
    <w:name w:val="MiniTOCItem"/>
    <w:basedOn w:val="ListBullet"/>
    <w:rsid w:val="0089336E"/>
    <w:pPr>
      <w:numPr>
        <w:numId w:val="0"/>
      </w:numPr>
      <w:tabs>
        <w:tab w:val="right" w:leader="dot" w:pos="6521"/>
      </w:tabs>
      <w:spacing w:before="0" w:after="0"/>
    </w:pPr>
  </w:style>
  <w:style w:type="paragraph" w:customStyle="1" w:styleId="TOFTitle">
    <w:name w:val="TOFTitle"/>
    <w:basedOn w:val="TOCTitle"/>
    <w:rsid w:val="0089336E"/>
  </w:style>
  <w:style w:type="paragraph" w:styleId="TableofFigures">
    <w:name w:val="table of figures"/>
    <w:basedOn w:val="Normal"/>
    <w:next w:val="Normal"/>
    <w:semiHidden/>
    <w:rsid w:val="0089336E"/>
    <w:pPr>
      <w:tabs>
        <w:tab w:val="right" w:leader="dot" w:pos="9072"/>
      </w:tabs>
      <w:ind w:left="970" w:hanging="403"/>
    </w:pPr>
    <w:rPr>
      <w:rFonts w:ascii="Times New Roman" w:hAnsi="Times New Roman"/>
      <w:b/>
    </w:rPr>
  </w:style>
  <w:style w:type="paragraph" w:styleId="ListNumber">
    <w:name w:val="List Number"/>
    <w:basedOn w:val="List"/>
    <w:rsid w:val="0089336E"/>
    <w:pPr>
      <w:numPr>
        <w:numId w:val="14"/>
      </w:numPr>
      <w:tabs>
        <w:tab w:val="clear" w:pos="340"/>
      </w:tabs>
    </w:pPr>
  </w:style>
  <w:style w:type="character" w:customStyle="1" w:styleId="WingdingSymbols">
    <w:name w:val="Wingding Symbols"/>
    <w:rsid w:val="0089336E"/>
    <w:rPr>
      <w:rFonts w:ascii="Wingdings" w:hAnsi="Wingdings"/>
    </w:rPr>
  </w:style>
  <w:style w:type="character" w:customStyle="1" w:styleId="HotSpot">
    <w:name w:val="HotSpot"/>
    <w:rsid w:val="0089336E"/>
    <w:rPr>
      <w:color w:val="0033CC"/>
      <w:u w:val="none"/>
    </w:rPr>
  </w:style>
  <w:style w:type="paragraph" w:customStyle="1" w:styleId="BodyTextRight">
    <w:name w:val="Body Text Right"/>
    <w:basedOn w:val="BodyText"/>
    <w:rsid w:val="0089336E"/>
    <w:pPr>
      <w:spacing w:before="0" w:after="0"/>
      <w:jc w:val="right"/>
    </w:pPr>
  </w:style>
  <w:style w:type="paragraph" w:styleId="Index3">
    <w:name w:val="index 3"/>
    <w:basedOn w:val="ListNumber2"/>
    <w:next w:val="Normal"/>
    <w:semiHidden/>
    <w:rsid w:val="0089336E"/>
    <w:pPr>
      <w:numPr>
        <w:numId w:val="0"/>
      </w:numPr>
      <w:tabs>
        <w:tab w:val="right" w:leader="dot" w:pos="4176"/>
      </w:tabs>
    </w:pPr>
  </w:style>
  <w:style w:type="paragraph" w:styleId="ListNumber2">
    <w:name w:val="List Number 2"/>
    <w:basedOn w:val="List2"/>
    <w:rsid w:val="0089336E"/>
    <w:pPr>
      <w:numPr>
        <w:numId w:val="9"/>
      </w:numPr>
      <w:tabs>
        <w:tab w:val="clear" w:pos="1060"/>
      </w:tabs>
    </w:pPr>
  </w:style>
  <w:style w:type="paragraph" w:customStyle="1" w:styleId="MarginNote">
    <w:name w:val="Margin Note"/>
    <w:basedOn w:val="BodyText"/>
    <w:rsid w:val="0089336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9336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9336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9336E"/>
    <w:rPr>
      <w:sz w:val="32"/>
    </w:rPr>
  </w:style>
  <w:style w:type="paragraph" w:customStyle="1" w:styleId="HeadingProcedure">
    <w:name w:val="Heading Procedure"/>
    <w:basedOn w:val="HeadingBase"/>
    <w:next w:val="Normal"/>
    <w:rsid w:val="0089336E"/>
    <w:pPr>
      <w:tabs>
        <w:tab w:val="left" w:pos="0"/>
      </w:tabs>
      <w:spacing w:before="120" w:after="60"/>
    </w:pPr>
    <w:rPr>
      <w:i/>
      <w:color w:val="918585"/>
      <w:sz w:val="22"/>
    </w:rPr>
  </w:style>
  <w:style w:type="paragraph" w:customStyle="1" w:styleId="TableBodyText">
    <w:name w:val="Table Body Text"/>
    <w:basedOn w:val="BodyText"/>
    <w:rsid w:val="0089336E"/>
    <w:pPr>
      <w:spacing w:before="60" w:after="60"/>
    </w:pPr>
  </w:style>
  <w:style w:type="paragraph" w:styleId="ListContinue">
    <w:name w:val="List Continue"/>
    <w:basedOn w:val="List"/>
    <w:rsid w:val="0089336E"/>
    <w:pPr>
      <w:ind w:firstLine="0"/>
    </w:pPr>
  </w:style>
  <w:style w:type="paragraph" w:customStyle="1" w:styleId="ListNote">
    <w:name w:val="List Note"/>
    <w:basedOn w:val="List"/>
    <w:rsid w:val="0089336E"/>
    <w:pPr>
      <w:pBdr>
        <w:top w:val="single" w:sz="6" w:space="2" w:color="918585"/>
        <w:bottom w:val="single" w:sz="6" w:space="2" w:color="918585"/>
      </w:pBdr>
      <w:tabs>
        <w:tab w:val="left" w:pos="1021"/>
      </w:tabs>
      <w:ind w:firstLine="0"/>
    </w:pPr>
  </w:style>
  <w:style w:type="paragraph" w:customStyle="1" w:styleId="Warning">
    <w:name w:val="Warning"/>
    <w:basedOn w:val="BodyText"/>
    <w:rsid w:val="0089336E"/>
    <w:pPr>
      <w:shd w:val="clear" w:color="auto" w:fill="D9D9D9"/>
      <w:tabs>
        <w:tab w:val="left" w:pos="992"/>
      </w:tabs>
      <w:ind w:left="119" w:right="119"/>
    </w:pPr>
    <w:rPr>
      <w:sz w:val="20"/>
    </w:rPr>
  </w:style>
  <w:style w:type="paragraph" w:customStyle="1" w:styleId="MarginIcons">
    <w:name w:val="Margin Icons"/>
    <w:basedOn w:val="BodyText"/>
    <w:rsid w:val="0089336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9336E"/>
    <w:rPr>
      <w:rFonts w:ascii="Courier New" w:hAnsi="Courier New"/>
    </w:rPr>
  </w:style>
  <w:style w:type="paragraph" w:customStyle="1" w:styleId="NoteBullet">
    <w:name w:val="Note Bullet"/>
    <w:basedOn w:val="Note"/>
    <w:rsid w:val="0089336E"/>
    <w:pPr>
      <w:tabs>
        <w:tab w:val="clear" w:pos="680"/>
      </w:tabs>
      <w:spacing w:before="60" w:after="60"/>
    </w:pPr>
  </w:style>
  <w:style w:type="paragraph" w:customStyle="1" w:styleId="SubHeading2">
    <w:name w:val="SubHeading2"/>
    <w:basedOn w:val="HeadingBase"/>
    <w:rsid w:val="0089336E"/>
    <w:pPr>
      <w:spacing w:before="240" w:after="60"/>
    </w:pPr>
    <w:rPr>
      <w:sz w:val="20"/>
    </w:rPr>
  </w:style>
  <w:style w:type="paragraph" w:customStyle="1" w:styleId="SubHeading1">
    <w:name w:val="SubHeading1"/>
    <w:basedOn w:val="HeadingBase"/>
    <w:rsid w:val="0089336E"/>
    <w:pPr>
      <w:spacing w:before="240" w:after="60"/>
    </w:pPr>
    <w:rPr>
      <w:color w:val="918585"/>
      <w:sz w:val="22"/>
    </w:rPr>
  </w:style>
  <w:style w:type="paragraph" w:customStyle="1" w:styleId="SideHeading">
    <w:name w:val="Side Heading"/>
    <w:basedOn w:val="HeadingBase"/>
    <w:rsid w:val="0089336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9336E"/>
    <w:pPr>
      <w:numPr>
        <w:numId w:val="10"/>
      </w:numPr>
    </w:pPr>
  </w:style>
  <w:style w:type="paragraph" w:styleId="PlainText">
    <w:name w:val="Plain Text"/>
    <w:basedOn w:val="Normal"/>
    <w:link w:val="PlainTextChar"/>
    <w:rsid w:val="0089336E"/>
    <w:rPr>
      <w:sz w:val="20"/>
    </w:rPr>
  </w:style>
  <w:style w:type="character" w:customStyle="1" w:styleId="PlainTextChar">
    <w:name w:val="Plain Text Char"/>
    <w:basedOn w:val="DefaultParagraphFont"/>
    <w:link w:val="PlainText"/>
    <w:rsid w:val="0089336E"/>
    <w:rPr>
      <w:rFonts w:ascii="Courier New" w:eastAsia="Times New Roman" w:hAnsi="Courier New" w:cs="Times New Roman"/>
      <w:sz w:val="20"/>
      <w:szCs w:val="20"/>
      <w:lang w:eastAsia="en-US"/>
    </w:rPr>
  </w:style>
  <w:style w:type="character" w:customStyle="1" w:styleId="MenuOption">
    <w:name w:val="Menu Option"/>
    <w:basedOn w:val="DefaultParagraphFont"/>
    <w:rsid w:val="0089336E"/>
    <w:rPr>
      <w:b/>
      <w:smallCaps/>
    </w:rPr>
  </w:style>
  <w:style w:type="paragraph" w:customStyle="1" w:styleId="TableListNumber">
    <w:name w:val="Table List Number"/>
    <w:basedOn w:val="ListNumber"/>
    <w:rsid w:val="0089336E"/>
    <w:pPr>
      <w:numPr>
        <w:numId w:val="0"/>
      </w:numPr>
    </w:pPr>
  </w:style>
  <w:style w:type="paragraph" w:styleId="TOC4">
    <w:name w:val="toc 4"/>
    <w:basedOn w:val="TOCBase"/>
    <w:next w:val="Normal"/>
    <w:semiHidden/>
    <w:rsid w:val="0089336E"/>
    <w:pPr>
      <w:tabs>
        <w:tab w:val="right" w:leader="dot" w:pos="9071"/>
      </w:tabs>
      <w:ind w:left="1701"/>
    </w:pPr>
  </w:style>
  <w:style w:type="paragraph" w:customStyle="1" w:styleId="ListAlpha">
    <w:name w:val="List Alpha"/>
    <w:basedOn w:val="List"/>
    <w:rsid w:val="0089336E"/>
    <w:pPr>
      <w:numPr>
        <w:numId w:val="8"/>
      </w:numPr>
    </w:pPr>
  </w:style>
  <w:style w:type="paragraph" w:customStyle="1" w:styleId="ListAlpha2">
    <w:name w:val="List Alpha 2"/>
    <w:basedOn w:val="List2"/>
    <w:rsid w:val="0089336E"/>
    <w:pPr>
      <w:numPr>
        <w:numId w:val="7"/>
      </w:numPr>
    </w:pPr>
  </w:style>
  <w:style w:type="paragraph" w:styleId="List2">
    <w:name w:val="List 2"/>
    <w:basedOn w:val="BodyText"/>
    <w:rsid w:val="0089336E"/>
    <w:pPr>
      <w:tabs>
        <w:tab w:val="left" w:pos="680"/>
      </w:tabs>
      <w:spacing w:before="60" w:after="60"/>
      <w:ind w:left="680" w:hanging="340"/>
    </w:pPr>
  </w:style>
  <w:style w:type="paragraph" w:styleId="List3">
    <w:name w:val="List 3"/>
    <w:basedOn w:val="BodyText"/>
    <w:rsid w:val="0089336E"/>
    <w:pPr>
      <w:tabs>
        <w:tab w:val="left" w:pos="1021"/>
      </w:tabs>
      <w:spacing w:before="60" w:after="60"/>
      <w:ind w:left="1020" w:hanging="340"/>
    </w:pPr>
  </w:style>
  <w:style w:type="paragraph" w:styleId="List4">
    <w:name w:val="List 4"/>
    <w:basedOn w:val="BodyText"/>
    <w:rsid w:val="0089336E"/>
    <w:pPr>
      <w:tabs>
        <w:tab w:val="left" w:pos="1361"/>
      </w:tabs>
      <w:spacing w:before="60" w:after="60"/>
      <w:ind w:left="1361" w:hanging="340"/>
    </w:pPr>
  </w:style>
  <w:style w:type="paragraph" w:styleId="List5">
    <w:name w:val="List 5"/>
    <w:basedOn w:val="BodyText"/>
    <w:rsid w:val="0089336E"/>
    <w:pPr>
      <w:tabs>
        <w:tab w:val="left" w:pos="1701"/>
      </w:tabs>
      <w:spacing w:before="60" w:after="60"/>
      <w:ind w:left="1701" w:hanging="340"/>
    </w:pPr>
  </w:style>
  <w:style w:type="paragraph" w:styleId="ListBullet3">
    <w:name w:val="List Bullet 3"/>
    <w:basedOn w:val="List3"/>
    <w:rsid w:val="0089336E"/>
    <w:pPr>
      <w:numPr>
        <w:numId w:val="13"/>
      </w:numPr>
      <w:tabs>
        <w:tab w:val="clear" w:pos="1021"/>
      </w:tabs>
      <w:ind w:left="1037" w:hanging="357"/>
    </w:pPr>
  </w:style>
  <w:style w:type="paragraph" w:styleId="ListBullet4">
    <w:name w:val="List Bullet 4"/>
    <w:basedOn w:val="List4"/>
    <w:rsid w:val="0089336E"/>
    <w:pPr>
      <w:numPr>
        <w:numId w:val="2"/>
      </w:numPr>
      <w:tabs>
        <w:tab w:val="clear" w:pos="1361"/>
      </w:tabs>
    </w:pPr>
  </w:style>
  <w:style w:type="paragraph" w:styleId="ListBullet5">
    <w:name w:val="List Bullet 5"/>
    <w:basedOn w:val="List5"/>
    <w:rsid w:val="0089336E"/>
    <w:pPr>
      <w:numPr>
        <w:numId w:val="3"/>
      </w:numPr>
    </w:pPr>
  </w:style>
  <w:style w:type="paragraph" w:styleId="ListContinue2">
    <w:name w:val="List Continue 2"/>
    <w:basedOn w:val="List2"/>
    <w:rsid w:val="0089336E"/>
    <w:pPr>
      <w:ind w:firstLine="0"/>
    </w:pPr>
  </w:style>
  <w:style w:type="paragraph" w:styleId="ListContinue3">
    <w:name w:val="List Continue 3"/>
    <w:basedOn w:val="List3"/>
    <w:rsid w:val="0089336E"/>
    <w:pPr>
      <w:ind w:left="1021" w:firstLine="0"/>
    </w:pPr>
  </w:style>
  <w:style w:type="paragraph" w:styleId="ListContinue4">
    <w:name w:val="List Continue 4"/>
    <w:basedOn w:val="List4"/>
    <w:rsid w:val="0089336E"/>
    <w:pPr>
      <w:ind w:firstLine="0"/>
    </w:pPr>
  </w:style>
  <w:style w:type="paragraph" w:styleId="ListContinue5">
    <w:name w:val="List Continue 5"/>
    <w:basedOn w:val="List5"/>
    <w:rsid w:val="0089336E"/>
    <w:pPr>
      <w:ind w:firstLine="0"/>
    </w:pPr>
  </w:style>
  <w:style w:type="paragraph" w:styleId="ListNumber3">
    <w:name w:val="List Number 3"/>
    <w:basedOn w:val="List3"/>
    <w:rsid w:val="0089336E"/>
    <w:pPr>
      <w:numPr>
        <w:numId w:val="4"/>
      </w:numPr>
    </w:pPr>
  </w:style>
  <w:style w:type="paragraph" w:styleId="ListNumber4">
    <w:name w:val="List Number 4"/>
    <w:basedOn w:val="List4"/>
    <w:rsid w:val="0089336E"/>
    <w:pPr>
      <w:numPr>
        <w:numId w:val="5"/>
      </w:numPr>
    </w:pPr>
  </w:style>
  <w:style w:type="paragraph" w:styleId="ListNumber5">
    <w:name w:val="List Number 5"/>
    <w:basedOn w:val="List5"/>
    <w:rsid w:val="0089336E"/>
    <w:pPr>
      <w:numPr>
        <w:numId w:val="6"/>
      </w:numPr>
    </w:pPr>
  </w:style>
  <w:style w:type="paragraph" w:styleId="BlockText">
    <w:name w:val="Block Text"/>
    <w:basedOn w:val="Normal"/>
    <w:rsid w:val="0089336E"/>
    <w:pPr>
      <w:spacing w:after="120"/>
      <w:ind w:left="1440" w:right="1440"/>
    </w:pPr>
  </w:style>
  <w:style w:type="character" w:customStyle="1" w:styleId="Subscript">
    <w:name w:val="Subscript"/>
    <w:basedOn w:val="DefaultParagraphFont"/>
    <w:rsid w:val="0089336E"/>
    <w:rPr>
      <w:sz w:val="16"/>
      <w:vertAlign w:val="subscript"/>
    </w:rPr>
  </w:style>
  <w:style w:type="character" w:customStyle="1" w:styleId="Superscript">
    <w:name w:val="Superscript"/>
    <w:basedOn w:val="DefaultParagraphFont"/>
    <w:rsid w:val="0089336E"/>
    <w:rPr>
      <w:sz w:val="16"/>
      <w:vertAlign w:val="superscript"/>
    </w:rPr>
  </w:style>
  <w:style w:type="character" w:customStyle="1" w:styleId="Symbols">
    <w:name w:val="Symbols"/>
    <w:basedOn w:val="DefaultParagraphFont"/>
    <w:rsid w:val="0089336E"/>
    <w:rPr>
      <w:rFonts w:ascii="Symbol" w:hAnsi="Symbol"/>
    </w:rPr>
  </w:style>
  <w:style w:type="character" w:customStyle="1" w:styleId="MenuOptions">
    <w:name w:val="Menu Options"/>
    <w:basedOn w:val="DefaultParagraphFont"/>
    <w:rsid w:val="0089336E"/>
    <w:rPr>
      <w:rFonts w:ascii="Arial Narrow" w:hAnsi="Arial Narrow"/>
      <w:smallCaps/>
    </w:rPr>
  </w:style>
  <w:style w:type="character" w:customStyle="1" w:styleId="Buttons">
    <w:name w:val="Buttons"/>
    <w:basedOn w:val="DefaultParagraphFont"/>
    <w:rsid w:val="0089336E"/>
    <w:rPr>
      <w:b/>
    </w:rPr>
  </w:style>
  <w:style w:type="character" w:customStyle="1" w:styleId="Underlined">
    <w:name w:val="Underlined"/>
    <w:basedOn w:val="DefaultParagraphFont"/>
    <w:rsid w:val="0089336E"/>
    <w:rPr>
      <w:u w:val="single"/>
    </w:rPr>
  </w:style>
  <w:style w:type="paragraph" w:customStyle="1" w:styleId="TableBodyTextRight">
    <w:name w:val="Table Body Text Right"/>
    <w:basedOn w:val="TableBodyText"/>
    <w:rsid w:val="0089336E"/>
    <w:pPr>
      <w:widowControl w:val="0"/>
      <w:autoSpaceDE w:val="0"/>
      <w:autoSpaceDN w:val="0"/>
      <w:adjustRightInd w:val="0"/>
      <w:jc w:val="right"/>
    </w:pPr>
    <w:rPr>
      <w:rFonts w:cs="Arial"/>
      <w:szCs w:val="18"/>
    </w:rPr>
  </w:style>
  <w:style w:type="paragraph" w:customStyle="1" w:styleId="CopyrightText">
    <w:name w:val="Copyright Text"/>
    <w:basedOn w:val="BodyText"/>
    <w:rsid w:val="0089336E"/>
    <w:rPr>
      <w:sz w:val="18"/>
    </w:rPr>
  </w:style>
  <w:style w:type="paragraph" w:customStyle="1" w:styleId="BodySmallRight">
    <w:name w:val="Body Small Right"/>
    <w:basedOn w:val="BodyTextRight"/>
    <w:rsid w:val="0089336E"/>
    <w:rPr>
      <w:sz w:val="18"/>
      <w:szCs w:val="18"/>
    </w:rPr>
  </w:style>
  <w:style w:type="paragraph" w:customStyle="1" w:styleId="MarginEdition">
    <w:name w:val="Margin Edition"/>
    <w:basedOn w:val="MarginNote"/>
    <w:rsid w:val="0089336E"/>
    <w:pPr>
      <w:spacing w:before="0" w:after="0"/>
    </w:pPr>
    <w:rPr>
      <w:rFonts w:ascii="Times New Roman" w:hAnsi="Times New Roman"/>
      <w:color w:val="999999"/>
    </w:rPr>
  </w:style>
  <w:style w:type="paragraph" w:customStyle="1" w:styleId="Spacer">
    <w:name w:val="Spacer"/>
    <w:basedOn w:val="Normal"/>
    <w:rsid w:val="0089336E"/>
    <w:rPr>
      <w:sz w:val="2"/>
      <w:szCs w:val="2"/>
    </w:rPr>
  </w:style>
  <w:style w:type="character" w:customStyle="1" w:styleId="Small">
    <w:name w:val="Small"/>
    <w:basedOn w:val="DefaultParagraphFont"/>
    <w:rsid w:val="0089336E"/>
    <w:rPr>
      <w:sz w:val="16"/>
    </w:rPr>
  </w:style>
  <w:style w:type="paragraph" w:customStyle="1" w:styleId="WideTable">
    <w:name w:val="Wide Table"/>
    <w:basedOn w:val="Normal"/>
    <w:rsid w:val="0089336E"/>
    <w:pPr>
      <w:ind w:left="-1418"/>
    </w:pPr>
    <w:rPr>
      <w:sz w:val="2"/>
      <w:szCs w:val="2"/>
    </w:rPr>
  </w:style>
  <w:style w:type="character" w:styleId="PageNumber">
    <w:name w:val="page number"/>
    <w:basedOn w:val="DefaultParagraphFont"/>
    <w:rsid w:val="0089336E"/>
  </w:style>
  <w:style w:type="paragraph" w:styleId="Quote">
    <w:name w:val="Quote"/>
    <w:basedOn w:val="Heading1"/>
    <w:link w:val="QuoteChar"/>
    <w:qFormat/>
    <w:rsid w:val="0089336E"/>
    <w:rPr>
      <w:b w:val="0"/>
      <w:sz w:val="72"/>
      <w:szCs w:val="72"/>
      <w:lang w:val="en-NZ"/>
    </w:rPr>
  </w:style>
  <w:style w:type="character" w:customStyle="1" w:styleId="QuoteChar">
    <w:name w:val="Quote Char"/>
    <w:basedOn w:val="DefaultParagraphFont"/>
    <w:link w:val="Quote"/>
    <w:rsid w:val="0089336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9336E"/>
    <w:pPr>
      <w:pageBreakBefore/>
    </w:pPr>
  </w:style>
  <w:style w:type="paragraph" w:customStyle="1" w:styleId="Border">
    <w:name w:val="Border"/>
    <w:basedOn w:val="Normal"/>
    <w:qFormat/>
    <w:rsid w:val="0089336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9336E"/>
    <w:rPr>
      <w:b/>
      <w:bCs/>
      <w:i/>
      <w:iCs/>
      <w:color w:val="auto"/>
    </w:rPr>
  </w:style>
  <w:style w:type="paragraph" w:styleId="IntenseQuote">
    <w:name w:val="Intense Quote"/>
    <w:basedOn w:val="Normal"/>
    <w:next w:val="Normal"/>
    <w:link w:val="IntenseQuoteChar"/>
    <w:uiPriority w:val="30"/>
    <w:qFormat/>
    <w:rsid w:val="0089336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9336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9336E"/>
    <w:rPr>
      <w:smallCaps/>
      <w:color w:val="auto"/>
      <w:u w:val="single"/>
    </w:rPr>
  </w:style>
  <w:style w:type="character" w:styleId="IntenseReference">
    <w:name w:val="Intense Reference"/>
    <w:basedOn w:val="DefaultParagraphFont"/>
    <w:uiPriority w:val="32"/>
    <w:qFormat/>
    <w:rsid w:val="0089336E"/>
    <w:rPr>
      <w:b/>
      <w:bCs/>
      <w:smallCaps/>
      <w:color w:val="auto"/>
      <w:spacing w:val="5"/>
      <w:u w:val="single"/>
    </w:rPr>
  </w:style>
  <w:style w:type="paragraph" w:customStyle="1" w:styleId="2ColumnHeading">
    <w:name w:val="2Column Heading"/>
    <w:basedOn w:val="BodyText"/>
    <w:qFormat/>
    <w:rsid w:val="0089336E"/>
    <w:pPr>
      <w:spacing w:after="60"/>
      <w:ind w:left="-2268"/>
    </w:pPr>
    <w:rPr>
      <w:b/>
    </w:rPr>
  </w:style>
  <w:style w:type="paragraph" w:customStyle="1" w:styleId="Heading1TOC">
    <w:name w:val="Heading1 TOC"/>
    <w:basedOn w:val="Normal"/>
    <w:qFormat/>
    <w:rsid w:val="0089336E"/>
    <w:pPr>
      <w:spacing w:before="240" w:after="120"/>
    </w:pPr>
    <w:rPr>
      <w:rFonts w:ascii="Times New Roman" w:hAnsi="Times New Roman"/>
      <w:b/>
      <w:sz w:val="32"/>
    </w:rPr>
  </w:style>
  <w:style w:type="paragraph" w:customStyle="1" w:styleId="Heading2TOC">
    <w:name w:val="Heading2 TOC"/>
    <w:basedOn w:val="Normal"/>
    <w:qFormat/>
    <w:rsid w:val="0089336E"/>
    <w:pPr>
      <w:spacing w:before="240" w:after="60"/>
    </w:pPr>
    <w:rPr>
      <w:rFonts w:ascii="Times New Roman" w:hAnsi="Times New Roman"/>
      <w:b/>
      <w:sz w:val="28"/>
    </w:rPr>
  </w:style>
  <w:style w:type="character" w:customStyle="1" w:styleId="Underline">
    <w:name w:val="Underline"/>
    <w:basedOn w:val="DefaultParagraphFont"/>
    <w:qFormat/>
    <w:rsid w:val="0089336E"/>
    <w:rPr>
      <w:u w:val="single"/>
    </w:rPr>
  </w:style>
  <w:style w:type="character" w:customStyle="1" w:styleId="BoldandItalics">
    <w:name w:val="Bold and Italics"/>
    <w:qFormat/>
    <w:rsid w:val="0089336E"/>
    <w:rPr>
      <w:b/>
      <w:i/>
      <w:u w:val="none"/>
    </w:rPr>
  </w:style>
  <w:style w:type="paragraph" w:styleId="BalloonText">
    <w:name w:val="Balloon Text"/>
    <w:basedOn w:val="Normal"/>
    <w:link w:val="BalloonTextChar"/>
    <w:rsid w:val="0089336E"/>
    <w:rPr>
      <w:rFonts w:ascii="Tahoma" w:hAnsi="Tahoma" w:cs="Tahoma"/>
      <w:sz w:val="16"/>
      <w:szCs w:val="16"/>
    </w:rPr>
  </w:style>
  <w:style w:type="character" w:customStyle="1" w:styleId="BalloonTextChar">
    <w:name w:val="Balloon Text Char"/>
    <w:basedOn w:val="DefaultParagraphFont"/>
    <w:link w:val="BalloonText"/>
    <w:rsid w:val="0089336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9336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9336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9336E"/>
    <w:rPr>
      <w:b/>
      <w:color w:val="660033"/>
      <w:spacing w:val="0"/>
    </w:rPr>
  </w:style>
  <w:style w:type="paragraph" w:customStyle="1" w:styleId="Nameditemlist">
    <w:name w:val="Named item list"/>
    <w:basedOn w:val="BodyText"/>
    <w:qFormat/>
    <w:rsid w:val="0089336E"/>
    <w:pPr>
      <w:tabs>
        <w:tab w:val="left" w:pos="2835"/>
      </w:tabs>
      <w:ind w:left="2835" w:hanging="2835"/>
    </w:pPr>
  </w:style>
  <w:style w:type="paragraph" w:customStyle="1" w:styleId="BodyTextnopadding">
    <w:name w:val="Body Text no padding"/>
    <w:basedOn w:val="BodyText"/>
    <w:qFormat/>
    <w:rsid w:val="0089336E"/>
    <w:pPr>
      <w:spacing w:before="0" w:after="0"/>
    </w:pPr>
  </w:style>
  <w:style w:type="paragraph" w:customStyle="1" w:styleId="BodyTextBold">
    <w:name w:val="Body Text Bold"/>
    <w:basedOn w:val="BodyText"/>
    <w:qFormat/>
    <w:rsid w:val="0089336E"/>
    <w:rPr>
      <w:b/>
    </w:rPr>
  </w:style>
  <w:style w:type="character" w:styleId="Hyperlink">
    <w:name w:val="Hyperlink"/>
    <w:basedOn w:val="DefaultParagraphFont"/>
    <w:uiPriority w:val="99"/>
    <w:unhideWhenUsed/>
    <w:rsid w:val="0080599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937</Words>
  <Characters>6457</Characters>
  <Application>Microsoft Office Word</Application>
  <DocSecurity>0</DocSecurity>
  <Lines>179</Lines>
  <Paragraphs>102</Paragraphs>
  <ScaleCrop>false</ScaleCrop>
  <Company>Author-it Software Corporation Ltd.</Company>
  <LinksUpToDate>false</LinksUpToDate>
  <CharactersWithSpaces>7292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PSPGEN041 Use translation services</dc:title>
  <dc:subject>Approved</dc:subject>
  <dc:creator>Public Skills Australia</dc:creator>
  <cp:keywords>Release: 1</cp:keywords>
  <dc:description>Review Date: 12 April 2008</dc:description>
  <cp:lastModifiedBy>HSD_TPCMSd.prod</cp:lastModifiedBy>
  <cp:revision>3</cp:revision>
  <dcterms:created xsi:type="dcterms:W3CDTF">2025-03-01T16:57:00Z</dcterms:created>
  <dcterms:modified xsi:type="dcterms:W3CDTF">2025-03-01T16:57:00Z</dcterms:modified>
</cp:coreProperties>
</file>