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069" w:rsidP="00657069">
      <w:pPr>
        <w:pStyle w:val="Title"/>
      </w:pPr>
      <w:r>
        <w:fldChar w:fldCharType="begin"/>
      </w:r>
      <w:r>
        <w:instrText xml:space="preserve"> TITLE   \* MERGEFORMAT </w:instrText>
      </w:r>
      <w:r>
        <w:fldChar w:fldCharType="separate"/>
      </w:r>
      <w:r>
        <w:t>PSPGEN034 Compose complex workplace documents</w:t>
      </w:r>
      <w:r>
        <w:fldChar w:fldCharType="end"/>
      </w:r>
    </w:p>
    <w:p w:rsidR="00657069" w:rsidP="00657069">
      <w:pPr>
        <w:pStyle w:val="Version"/>
        <w:sectPr w:rsidSect="002373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33D" w:rsidP="0023733D">
      <w:pPr>
        <w:pStyle w:val="SuperHeading"/>
      </w:pPr>
      <w:r w:rsidRPr="0023733D">
        <w:t>PSPGEN034 Compose complex workplace documents</w:t>
      </w:r>
    </w:p>
    <w:p w:rsidR="00000000" w:rsidRPr="0023733D" w:rsidP="0023733D">
      <w:pPr>
        <w:pStyle w:val="Heading1"/>
      </w:pPr>
      <w:bookmarkStart w:id="1" w:name="O_816252"/>
      <w:bookmarkEnd w:id="1"/>
      <w:r w:rsidRPr="0023733D">
        <w:t>Modification History</w:t>
      </w:r>
    </w:p>
    <w:tbl>
      <w:tblPr>
        <w:tblW w:w="0" w:type="auto"/>
        <w:tblLayout w:type="fixed"/>
        <w:tblCellMar>
          <w:left w:w="62" w:type="dxa"/>
          <w:right w:w="62" w:type="dxa"/>
        </w:tblCellMar>
        <w:tblLook w:val="0000"/>
      </w:tblPr>
      <w:tblGrid>
        <w:gridCol w:w="1134"/>
        <w:gridCol w:w="7937"/>
      </w:tblGrid>
      <w:tr w:rsidTr="006570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TableHeading"/>
              <w:rPr>
                <w:lang w:val="en-NZ"/>
              </w:rPr>
            </w:pPr>
            <w:r w:rsidRPr="002373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TableHeading"/>
              <w:rPr>
                <w:lang w:val="en-NZ"/>
              </w:rPr>
            </w:pPr>
            <w:r w:rsidRPr="0023733D">
              <w:t>Comments</w:t>
            </w:r>
          </w:p>
        </w:tc>
      </w:tr>
      <w:tr w:rsidTr="006570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BodyText"/>
              <w:rPr>
                <w:lang w:val="en-NZ"/>
              </w:rPr>
            </w:pPr>
            <w:r w:rsidRPr="002373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3D" w:rsidP="0023733D">
            <w:pPr>
              <w:pStyle w:val="BodyText"/>
            </w:pPr>
            <w:r w:rsidRPr="0023733D">
              <w:t xml:space="preserve">This unit was released in PSP Public Sector Training Package release 1.0 and meets the Standards for Training Packages. </w:t>
            </w:r>
          </w:p>
          <w:p w:rsidR="00000000" w:rsidRPr="0023733D" w:rsidP="0023733D">
            <w:pPr>
              <w:pStyle w:val="BodyText"/>
            </w:pPr>
          </w:p>
          <w:p w:rsidR="00000000" w:rsidRPr="0023733D" w:rsidP="0023733D">
            <w:pPr>
              <w:pStyle w:val="BodyText"/>
            </w:pPr>
            <w:r w:rsidRPr="0023733D">
              <w:t>This unit supersedes and is equivalent to PSPGOV413A Compose complex workplace docume</w:t>
            </w:r>
            <w:r w:rsidRPr="0023733D">
              <w:t>nts.</w:t>
            </w:r>
          </w:p>
          <w:p w:rsidR="00000000" w:rsidRPr="0023733D" w:rsidP="0023733D">
            <w:pPr>
              <w:pStyle w:val="BodyText"/>
            </w:pPr>
          </w:p>
          <w:p w:rsidR="00000000" w:rsidRPr="0023733D" w:rsidP="0023733D">
            <w:pPr>
              <w:pStyle w:val="ListBullet"/>
            </w:pPr>
            <w:r w:rsidRPr="0023733D">
              <w:t>Unit code updated</w:t>
            </w:r>
          </w:p>
          <w:p w:rsidR="00000000" w:rsidRPr="0023733D" w:rsidP="0023733D">
            <w:pPr>
              <w:pStyle w:val="ListBullet"/>
            </w:pPr>
            <w:r w:rsidRPr="0023733D">
              <w:t>Content and formatting updated to comply with the new standards</w:t>
            </w:r>
          </w:p>
          <w:p w:rsidR="00000000" w:rsidRPr="0023733D" w:rsidP="0023733D">
            <w:pPr>
              <w:pStyle w:val="ListBullet"/>
            </w:pPr>
            <w:r w:rsidRPr="0023733D">
              <w:t>All PC transitioned from passive to active voice</w:t>
            </w:r>
          </w:p>
        </w:tc>
      </w:tr>
    </w:tbl>
    <w:p w:rsidR="00000000" w:rsidRPr="0023733D" w:rsidP="0023733D">
      <w:pPr>
        <w:pStyle w:val="BodyText"/>
      </w:pPr>
    </w:p>
    <w:p w:rsidR="00000000" w:rsidRPr="0023733D" w:rsidP="0023733D">
      <w:pPr>
        <w:pStyle w:val="AllowPageBreak"/>
      </w:pPr>
    </w:p>
    <w:p w:rsidR="00000000" w:rsidRPr="0023733D" w:rsidP="0023733D">
      <w:pPr>
        <w:pStyle w:val="Heading1"/>
      </w:pPr>
      <w:bookmarkStart w:id="2" w:name="O_816253"/>
      <w:bookmarkEnd w:id="2"/>
      <w:r w:rsidRPr="0023733D">
        <w:t>Application</w:t>
      </w:r>
    </w:p>
    <w:p w:rsidR="00000000" w:rsidRPr="0023733D" w:rsidP="00657069">
      <w:pPr>
        <w:pStyle w:val="BodyText"/>
      </w:pPr>
      <w:r w:rsidRPr="0023733D">
        <w:t>This unit describes the skills required to compose written complex workplace documents. It includes interpreting and evaluating workplace information and editing.</w:t>
      </w:r>
    </w:p>
    <w:p w:rsidR="00000000" w:rsidRPr="0023733D" w:rsidP="00657069">
      <w:pPr>
        <w:pStyle w:val="BodyText"/>
      </w:pPr>
      <w:r w:rsidRPr="0023733D">
        <w:t>This unit applies to those working in generalist and specialist roles within the public sect</w:t>
      </w:r>
      <w:r w:rsidRPr="0023733D">
        <w:t>or.</w:t>
      </w:r>
    </w:p>
    <w:p w:rsidR="00000000" w:rsidRPr="0023733D" w:rsidP="00657069">
      <w:pPr>
        <w:pStyle w:val="BodyText"/>
      </w:pPr>
      <w:r w:rsidRPr="0023733D">
        <w:t>The skills and knowledge described in this unit must be applied within the legislative, regulatory and policy environment in which they are carried out. Organisational policies and procedures must be consulted and adhered to.</w:t>
      </w:r>
    </w:p>
    <w:p w:rsidR="00000000" w:rsidRPr="0023733D" w:rsidP="00657069">
      <w:pPr>
        <w:pStyle w:val="BodyText"/>
      </w:pPr>
      <w:r w:rsidRPr="0023733D">
        <w:t>Those undertaking this u</w:t>
      </w:r>
      <w:r w:rsidRPr="0023733D">
        <w:t>nit would work independently performing complex tasks in a range of contexts.</w:t>
      </w:r>
    </w:p>
    <w:p w:rsidR="00657069" w:rsidP="00657069">
      <w:pPr>
        <w:pStyle w:val="BodyText"/>
      </w:pPr>
      <w:r w:rsidRPr="0023733D">
        <w:t>No licensing, legislative or certification requirements apply to unit at the time of publication.</w:t>
      </w:r>
    </w:p>
    <w:p w:rsidR="00000000" w:rsidRPr="0023733D" w:rsidP="0023733D">
      <w:pPr>
        <w:pStyle w:val="Heading1"/>
      </w:pPr>
      <w:bookmarkStart w:id="3" w:name="O_816255"/>
      <w:bookmarkEnd w:id="3"/>
      <w:r w:rsidRPr="0023733D">
        <w:t>Competency Field</w:t>
      </w:r>
    </w:p>
    <w:p w:rsidR="00000000" w:rsidRPr="0023733D" w:rsidP="00657069">
      <w:pPr>
        <w:pStyle w:val="BodyText"/>
      </w:pPr>
      <w:r w:rsidRPr="0023733D">
        <w:t>General</w:t>
      </w:r>
    </w:p>
    <w:p w:rsidR="00000000" w:rsidRPr="0023733D" w:rsidP="0023733D">
      <w:pPr>
        <w:pStyle w:val="Heading1"/>
      </w:pPr>
      <w:bookmarkStart w:id="4" w:name="O_816257"/>
      <w:bookmarkEnd w:id="4"/>
      <w:r w:rsidRPr="0023733D">
        <w:t>Elements and Perfor</w:t>
      </w:r>
      <w:r w:rsidRPr="0023733D">
        <w:t>mance Criteria</w:t>
      </w:r>
    </w:p>
    <w:tbl>
      <w:tblPr>
        <w:tblW w:w="0" w:type="auto"/>
        <w:tblLayout w:type="fixed"/>
        <w:tblCellMar>
          <w:left w:w="62" w:type="dxa"/>
          <w:right w:w="62" w:type="dxa"/>
        </w:tblCellMar>
        <w:tblLook w:val="0000"/>
      </w:tblPr>
      <w:tblGrid>
        <w:gridCol w:w="2203"/>
        <w:gridCol w:w="6804"/>
      </w:tblGrid>
      <w:tr w:rsidTr="002373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TableHeading"/>
              <w:rPr>
                <w:lang w:val="en-NZ"/>
              </w:rPr>
            </w:pPr>
            <w:r w:rsidRPr="0023733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TableHeading"/>
              <w:rPr>
                <w:lang w:val="en-NZ"/>
              </w:rPr>
            </w:pPr>
            <w:r w:rsidRPr="0023733D">
              <w:t>PERFORMANCE CRITERIA</w:t>
            </w:r>
          </w:p>
        </w:tc>
      </w:tr>
      <w:tr w:rsidTr="002373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BodyText"/>
              <w:rPr>
                <w:lang w:val="en-NZ"/>
              </w:rPr>
            </w:pPr>
            <w:r w:rsidRPr="0023733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BodyText"/>
              <w:rPr>
                <w:lang w:val="en-NZ"/>
              </w:rPr>
            </w:pPr>
            <w:r w:rsidRPr="0023733D">
              <w:t xml:space="preserve">Performance criteria describe the performance needed to demonstrate achievement of the element. Where bold italicised text is used, further information </w:t>
            </w:r>
            <w:r w:rsidRPr="0023733D">
              <w:t>is detailed in the range of conditions section.</w:t>
            </w:r>
          </w:p>
        </w:tc>
      </w:tr>
      <w:tr w:rsidTr="002373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List"/>
              <w:rPr>
                <w:lang w:val="en-NZ"/>
              </w:rPr>
            </w:pPr>
            <w:r w:rsidRPr="0023733D">
              <w:rPr>
                <w:rStyle w:val="SpecialBold"/>
              </w:rPr>
              <w:t>1.</w:t>
            </w:r>
            <w:r w:rsidRPr="0023733D">
              <w:rPr>
                <w:rStyle w:val="SpecialBold"/>
              </w:rPr>
              <w:tab/>
              <w:t>Interpret and evaluate workplace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3D" w:rsidP="0023733D">
            <w:pPr>
              <w:pStyle w:val="List"/>
            </w:pPr>
            <w:r w:rsidRPr="0023733D">
              <w:t>1.1</w:t>
            </w:r>
            <w:r w:rsidRPr="0023733D">
              <w:tab/>
              <w:t>Seek information from inside and outside the organisation and analyse sources for reliability.</w:t>
            </w:r>
          </w:p>
          <w:p w:rsidR="00000000" w:rsidRPr="0023733D" w:rsidP="0023733D">
            <w:pPr>
              <w:pStyle w:val="List"/>
            </w:pPr>
            <w:r w:rsidRPr="0023733D">
              <w:t>1.2</w:t>
            </w:r>
            <w:r w:rsidRPr="0023733D">
              <w:tab/>
              <w:t xml:space="preserve">Distinguish cultural context of the information and use </w:t>
            </w:r>
            <w:r w:rsidRPr="0023733D">
              <w:t>to aid in interpretation.</w:t>
            </w:r>
          </w:p>
          <w:p w:rsidR="00000000" w:rsidRPr="0023733D" w:rsidP="0023733D">
            <w:pPr>
              <w:pStyle w:val="List"/>
            </w:pPr>
            <w:r w:rsidRPr="0023733D">
              <w:t>1.3</w:t>
            </w:r>
            <w:r w:rsidRPr="0023733D">
              <w:tab/>
              <w:t>Analyse information for relevance to own work and seek assistance with interpretation of complex materials.</w:t>
            </w:r>
          </w:p>
          <w:p w:rsidR="00000000" w:rsidRPr="0023733D" w:rsidP="0023733D">
            <w:pPr>
              <w:pStyle w:val="List"/>
            </w:pPr>
            <w:r w:rsidRPr="0023733D">
              <w:t>1.4</w:t>
            </w:r>
            <w:r w:rsidRPr="0023733D">
              <w:tab/>
              <w:t>Identify assumed prior knowledge underpinning workplace information and gather additional information if necessary</w:t>
            </w:r>
            <w:r w:rsidRPr="0023733D">
              <w:t>.</w:t>
            </w:r>
          </w:p>
          <w:p w:rsidR="00000000" w:rsidP="0023733D">
            <w:pPr>
              <w:pStyle w:val="List"/>
              <w:rPr>
                <w:lang w:val="en-NZ"/>
              </w:rPr>
            </w:pPr>
            <w:r w:rsidRPr="0023733D">
              <w:t>1.5</w:t>
            </w:r>
            <w:r w:rsidRPr="0023733D">
              <w:tab/>
              <w:t>Advise implications of information to relevant personnel.</w:t>
            </w:r>
          </w:p>
        </w:tc>
      </w:tr>
      <w:tr w:rsidTr="002373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List"/>
              <w:rPr>
                <w:lang w:val="en-NZ"/>
              </w:rPr>
            </w:pPr>
            <w:r w:rsidRPr="0023733D">
              <w:rPr>
                <w:rStyle w:val="SpecialBold"/>
              </w:rPr>
              <w:t>2.</w:t>
            </w:r>
            <w:r w:rsidRPr="0023733D">
              <w:rPr>
                <w:rStyle w:val="SpecialBold"/>
              </w:rPr>
              <w:tab/>
              <w:t>Compose complex written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3D" w:rsidP="0023733D">
            <w:pPr>
              <w:pStyle w:val="List"/>
            </w:pPr>
            <w:r w:rsidRPr="0023733D">
              <w:t>2.1</w:t>
            </w:r>
            <w:r w:rsidRPr="0023733D">
              <w:tab/>
              <w:t>Determine the purpose, objectives and format for the materials.</w:t>
            </w:r>
          </w:p>
          <w:p w:rsidR="00000000" w:rsidRPr="0023733D" w:rsidP="0023733D">
            <w:pPr>
              <w:pStyle w:val="List"/>
            </w:pPr>
            <w:r w:rsidRPr="0023733D">
              <w:t>2.2</w:t>
            </w:r>
            <w:r w:rsidRPr="0023733D">
              <w:tab/>
              <w:t>Seek, collate and assess information to inform the document.</w:t>
            </w:r>
          </w:p>
          <w:p w:rsidR="00000000" w:rsidRPr="0023733D" w:rsidP="0023733D">
            <w:pPr>
              <w:pStyle w:val="List"/>
            </w:pPr>
            <w:r w:rsidRPr="0023733D">
              <w:t>2.3</w:t>
            </w:r>
            <w:r w:rsidRPr="0023733D">
              <w:tab/>
              <w:t>Determine content</w:t>
            </w:r>
            <w:r w:rsidRPr="0023733D">
              <w:t>, structure and sequencing of materials in line with the purpose and intended audience.</w:t>
            </w:r>
          </w:p>
          <w:p w:rsidR="00000000" w:rsidRPr="0023733D" w:rsidP="0023733D">
            <w:pPr>
              <w:pStyle w:val="List"/>
            </w:pPr>
            <w:r w:rsidRPr="0023733D">
              <w:t>2.4</w:t>
            </w:r>
            <w:r w:rsidRPr="0023733D">
              <w:tab/>
              <w:t>Consider options for inclusion.</w:t>
            </w:r>
          </w:p>
          <w:p w:rsidR="00000000" w:rsidRPr="0023733D" w:rsidP="0023733D">
            <w:pPr>
              <w:pStyle w:val="List"/>
            </w:pPr>
            <w:r w:rsidRPr="0023733D">
              <w:t>2.5</w:t>
            </w:r>
            <w:r w:rsidRPr="0023733D">
              <w:tab/>
              <w:t>Assess possible impact on the target audience and counter potential criticism where necessary.</w:t>
            </w:r>
          </w:p>
          <w:p w:rsidR="00000000" w:rsidP="0023733D">
            <w:pPr>
              <w:pStyle w:val="List"/>
              <w:rPr>
                <w:lang w:val="en-NZ"/>
              </w:rPr>
            </w:pPr>
            <w:r w:rsidRPr="0023733D">
              <w:t>2.6</w:t>
            </w:r>
            <w:r w:rsidRPr="0023733D">
              <w:tab/>
              <w:t>Review composed material to c</w:t>
            </w:r>
            <w:r w:rsidRPr="0023733D">
              <w:t>onfirm objectives, organisational and legislative requirements are met, and submit materials within required timeframes.</w:t>
            </w:r>
          </w:p>
        </w:tc>
      </w:tr>
      <w:tr w:rsidTr="0023733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33D">
            <w:pPr>
              <w:pStyle w:val="List"/>
              <w:rPr>
                <w:lang w:val="en-NZ"/>
              </w:rPr>
            </w:pPr>
            <w:r w:rsidRPr="0023733D">
              <w:rPr>
                <w:rStyle w:val="SpecialBold"/>
              </w:rPr>
              <w:t>3.</w:t>
            </w:r>
            <w:r w:rsidRPr="0023733D">
              <w:rPr>
                <w:rStyle w:val="SpecialBold"/>
              </w:rPr>
              <w:tab/>
              <w:t>Edit written material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33D" w:rsidP="0023733D">
            <w:pPr>
              <w:pStyle w:val="List"/>
            </w:pPr>
            <w:r w:rsidRPr="0023733D">
              <w:t>3.1</w:t>
            </w:r>
            <w:r w:rsidRPr="0023733D">
              <w:tab/>
              <w:t>Confirm intent of the communication.</w:t>
            </w:r>
          </w:p>
          <w:p w:rsidR="00000000" w:rsidRPr="0023733D" w:rsidP="0023733D">
            <w:pPr>
              <w:pStyle w:val="List"/>
            </w:pPr>
            <w:r w:rsidRPr="0023733D">
              <w:t>3.2</w:t>
            </w:r>
            <w:r w:rsidRPr="0023733D">
              <w:tab/>
              <w:t>Check content and proofread for grammar, spelling and punctuatio</w:t>
            </w:r>
            <w:r w:rsidRPr="0023733D">
              <w:t>n.</w:t>
            </w:r>
          </w:p>
          <w:p w:rsidR="00000000" w:rsidRPr="0023733D" w:rsidP="0023733D">
            <w:pPr>
              <w:pStyle w:val="List"/>
            </w:pPr>
            <w:r w:rsidRPr="0023733D">
              <w:t>3.3</w:t>
            </w:r>
            <w:r w:rsidRPr="0023733D">
              <w:tab/>
              <w:t>Assess communication in light of the needs of the intended audience.</w:t>
            </w:r>
          </w:p>
          <w:p w:rsidR="00000000" w:rsidRPr="0023733D" w:rsidP="0023733D">
            <w:pPr>
              <w:pStyle w:val="List"/>
            </w:pPr>
            <w:r w:rsidRPr="0023733D">
              <w:t>3.4</w:t>
            </w:r>
            <w:r w:rsidRPr="0023733D">
              <w:tab/>
              <w:t xml:space="preserve">Make recommendations for improvement if necessary and record. </w:t>
            </w:r>
          </w:p>
          <w:p w:rsidR="00000000" w:rsidRPr="0023733D" w:rsidP="0023733D">
            <w:pPr>
              <w:pStyle w:val="List"/>
            </w:pPr>
            <w:r w:rsidRPr="0023733D">
              <w:t>3.5</w:t>
            </w:r>
            <w:r w:rsidRPr="0023733D">
              <w:tab/>
              <w:t>Amend information if required, and submit for approval.</w:t>
            </w:r>
          </w:p>
        </w:tc>
      </w:tr>
    </w:tbl>
    <w:p w:rsidR="00000000" w:rsidRPr="0023733D" w:rsidP="0023733D">
      <w:pPr>
        <w:pStyle w:val="BodyText"/>
      </w:pPr>
    </w:p>
    <w:p w:rsidR="00000000" w:rsidRPr="0023733D" w:rsidP="0023733D">
      <w:pPr>
        <w:pStyle w:val="AllowPageBreak"/>
      </w:pPr>
    </w:p>
    <w:p w:rsidR="00000000" w:rsidRPr="0023733D" w:rsidP="0023733D">
      <w:pPr>
        <w:pStyle w:val="Heading1"/>
      </w:pPr>
      <w:bookmarkStart w:id="5" w:name="O_816258"/>
      <w:bookmarkEnd w:id="5"/>
      <w:r w:rsidRPr="0023733D">
        <w:t>Foundation Skills</w:t>
      </w:r>
    </w:p>
    <w:p w:rsidR="00000000" w:rsidRPr="0023733D" w:rsidP="00657069">
      <w:pPr>
        <w:pStyle w:val="BodyText"/>
      </w:pPr>
      <w:r w:rsidRPr="0023733D">
        <w:t>Foundation skills are embedded within the elements and performance criteria of this unit.</w:t>
      </w:r>
    </w:p>
    <w:p w:rsidR="00000000" w:rsidRPr="0023733D" w:rsidP="0023733D">
      <w:pPr>
        <w:pStyle w:val="Heading1"/>
      </w:pPr>
      <w:bookmarkStart w:id="6" w:name="O_816260"/>
      <w:bookmarkEnd w:id="6"/>
      <w:r w:rsidRPr="0023733D">
        <w:t>Unit Mapping Information</w:t>
      </w:r>
    </w:p>
    <w:p w:rsidR="00000000" w:rsidRPr="0023733D" w:rsidP="00657069">
      <w:pPr>
        <w:pStyle w:val="BodyText"/>
      </w:pPr>
      <w:r w:rsidRPr="0023733D">
        <w:t>This unit supersedes and is equivalent to PSPGOV413A Compose complex workplace documents.</w:t>
      </w:r>
    </w:p>
    <w:p w:rsidR="00000000" w:rsidRPr="0023733D" w:rsidP="0023733D">
      <w:pPr>
        <w:pStyle w:val="Heading1"/>
      </w:pPr>
      <w:bookmarkStart w:id="7" w:name="O_816267"/>
      <w:bookmarkEnd w:id="7"/>
      <w:r w:rsidRPr="0023733D">
        <w:t>Links</w:t>
      </w:r>
    </w:p>
    <w:p w:rsidR="00000000" w:rsidRPr="0023733D" w:rsidP="00657069">
      <w:pPr>
        <w:pStyle w:val="BodyText"/>
      </w:pPr>
      <w:r w:rsidRPr="0023733D">
        <w:t>Companion V</w:t>
      </w:r>
      <w:r w:rsidRPr="0023733D">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326AE2">
        <w:rPr>
          <w:rStyle w:val="Hyperlink"/>
        </w:rPr>
        <w:t>https://vetnet.gov.au/Pages/TrainingDocs.aspx?q=bebbece7-ff48-4d2c-8876-405679019623</w:t>
      </w:r>
      <w:r>
        <w:fldChar w:fldCharType="end"/>
      </w:r>
    </w:p>
    <w:p w:rsidR="00000000" w:rsidRPr="0023733D" w:rsidP="00657069">
      <w:pPr>
        <w:pStyle w:val="BodyText"/>
      </w:pPr>
      <w:r w:rsidRPr="002373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AE2">
        <w:rPr>
          <w:rStyle w:val="Hyperlink"/>
        </w:rPr>
        <w:t>https://vetnet.gov.au/Pages/TrainingDocs.aspx?q=bebbece7-ff48-4d2c-8876-405679019623</w:t>
      </w:r>
      <w:r>
        <w:fldChar w:fldCharType="end"/>
      </w:r>
    </w:p>
    <w:p w:rsidR="00000000" w:rsidRPr="0023733D" w:rsidP="00657069">
      <w:pPr>
        <w:pStyle w:val="BodyText"/>
      </w:pPr>
      <w:r w:rsidRPr="002373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AE2">
        <w:rPr>
          <w:rStyle w:val="Hyperlink"/>
        </w:rPr>
        <w:t>https://vetnet.gov.au/Pages/TrainingDocs.aspx?q=bebbece7-ff48-4d2c-8876-405679019623</w:t>
      </w:r>
      <w:r>
        <w:fldChar w:fldCharType="end"/>
      </w:r>
    </w:p>
    <w:p w:rsidR="00000000" w:rsidRPr="0023733D" w:rsidP="00657069">
      <w:pPr>
        <w:pStyle w:val="BodyText"/>
      </w:pPr>
      <w:r w:rsidRPr="0023733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26AE2">
        <w:rPr>
          <w:rStyle w:val="Hyperlink"/>
        </w:rPr>
        <w:t>https://vetnet.gov.au/Pages/TrainingDocs.aspx?q=bebbece7-ff48-4d2c-8876-405679019623</w:t>
      </w:r>
      <w:r>
        <w:fldChar w:fldCharType="end"/>
      </w:r>
    </w:p>
    <w:p w:rsidR="00000000" w:rsidRPr="0023733D" w:rsidP="0023733D"/>
    <w:sectPr w:rsidSect="002373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3D" w:rsidRPr="00657069" w:rsidP="00657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69" w:rsidP="00237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069" w:rsidP="002373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57069" w:rsidP="002373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33D" w:rsidRPr="00657069" w:rsidP="00657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69" w:rsidRPr="002D2AF8" w:rsidP="0023733D">
    <w:pPr>
      <w:pStyle w:val="Header"/>
      <w:framePr w:wrap="around"/>
    </w:pPr>
    <w:r>
      <w:fldChar w:fldCharType="begin"/>
    </w:r>
    <w:r>
      <w:instrText xml:space="preserve"> TITLE   \* MERGEFORMAT </w:instrText>
    </w:r>
    <w:r>
      <w:fldChar w:fldCharType="separate"/>
    </w:r>
    <w:r>
      <w:t>PSPGEN034 Compose complex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57069" w:rsidP="00237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6C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866F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33D"/>
    <w:pPr>
      <w:spacing w:before="360" w:after="60"/>
      <w:outlineLvl w:val="0"/>
    </w:pPr>
    <w:rPr>
      <w:sz w:val="32"/>
    </w:rPr>
  </w:style>
  <w:style w:type="paragraph" w:styleId="Heading2">
    <w:name w:val="heading 2"/>
    <w:basedOn w:val="HeadingBase"/>
    <w:next w:val="BodyText"/>
    <w:link w:val="Heading2Char"/>
    <w:qFormat/>
    <w:rsid w:val="0023733D"/>
    <w:pPr>
      <w:keepLines/>
      <w:spacing w:before="240" w:after="120"/>
      <w:outlineLvl w:val="1"/>
    </w:pPr>
    <w:rPr>
      <w:sz w:val="28"/>
      <w:szCs w:val="40"/>
    </w:rPr>
  </w:style>
  <w:style w:type="paragraph" w:styleId="Heading3">
    <w:name w:val="heading 3"/>
    <w:basedOn w:val="HeadingBase"/>
    <w:next w:val="BodyText"/>
    <w:link w:val="Heading3Char"/>
    <w:qFormat/>
    <w:rsid w:val="0023733D"/>
    <w:pPr>
      <w:spacing w:before="180" w:after="120"/>
      <w:outlineLvl w:val="2"/>
    </w:pPr>
    <w:rPr>
      <w:spacing w:val="-10"/>
      <w:kern w:val="32"/>
    </w:rPr>
  </w:style>
  <w:style w:type="paragraph" w:styleId="Heading4">
    <w:name w:val="heading 4"/>
    <w:basedOn w:val="HeadingBase"/>
    <w:next w:val="BodyText"/>
    <w:link w:val="Heading4Char"/>
    <w:qFormat/>
    <w:rsid w:val="0023733D"/>
    <w:pPr>
      <w:spacing w:before="160" w:after="120"/>
      <w:outlineLvl w:val="3"/>
    </w:pPr>
    <w:rPr>
      <w:sz w:val="22"/>
    </w:rPr>
  </w:style>
  <w:style w:type="paragraph" w:styleId="Heading5">
    <w:name w:val="heading 5"/>
    <w:basedOn w:val="HeadingBase"/>
    <w:next w:val="Normal"/>
    <w:link w:val="Heading5Char"/>
    <w:qFormat/>
    <w:rsid w:val="0023733D"/>
    <w:pPr>
      <w:spacing w:before="80"/>
      <w:outlineLvl w:val="4"/>
    </w:pPr>
    <w:rPr>
      <w:color w:val="918585"/>
      <w:sz w:val="20"/>
    </w:rPr>
  </w:style>
  <w:style w:type="paragraph" w:styleId="Heading6">
    <w:name w:val="heading 6"/>
    <w:basedOn w:val="HeadingBase"/>
    <w:next w:val="Normal"/>
    <w:link w:val="Heading6Char"/>
    <w:qFormat/>
    <w:rsid w:val="0023733D"/>
    <w:pPr>
      <w:spacing w:before="60"/>
      <w:outlineLvl w:val="5"/>
    </w:pPr>
    <w:rPr>
      <w:color w:val="918585"/>
      <w:sz w:val="20"/>
    </w:rPr>
  </w:style>
  <w:style w:type="paragraph" w:styleId="Heading7">
    <w:name w:val="heading 7"/>
    <w:basedOn w:val="Normal"/>
    <w:next w:val="Normal"/>
    <w:link w:val="Heading7Char"/>
    <w:qFormat/>
    <w:rsid w:val="0023733D"/>
    <w:pPr>
      <w:ind w:left="720"/>
      <w:outlineLvl w:val="6"/>
    </w:pPr>
    <w:rPr>
      <w:i/>
    </w:rPr>
  </w:style>
  <w:style w:type="paragraph" w:styleId="Heading8">
    <w:name w:val="heading 8"/>
    <w:basedOn w:val="Normal"/>
    <w:next w:val="Normal"/>
    <w:link w:val="Heading8Char"/>
    <w:qFormat/>
    <w:rsid w:val="0023733D"/>
    <w:pPr>
      <w:ind w:left="720"/>
      <w:outlineLvl w:val="7"/>
    </w:pPr>
    <w:rPr>
      <w:i/>
    </w:rPr>
  </w:style>
  <w:style w:type="paragraph" w:styleId="Heading9">
    <w:name w:val="heading 9"/>
    <w:basedOn w:val="Normal"/>
    <w:next w:val="Normal"/>
    <w:link w:val="Heading9Char"/>
    <w:qFormat/>
    <w:rsid w:val="0023733D"/>
    <w:pPr>
      <w:ind w:left="720"/>
      <w:outlineLvl w:val="8"/>
    </w:pPr>
    <w:rPr>
      <w:i/>
    </w:rPr>
  </w:style>
  <w:style w:type="character" w:default="1" w:styleId="DefaultParagraphFont">
    <w:name w:val="Default Paragraph Font"/>
    <w:uiPriority w:val="1"/>
    <w:unhideWhenUsed/>
    <w:rsid w:val="00237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33D"/>
  </w:style>
  <w:style w:type="character" w:customStyle="1" w:styleId="Heading1Char">
    <w:name w:val="Heading 1 Char"/>
    <w:basedOn w:val="DefaultParagraphFont"/>
    <w:link w:val="Heading1"/>
    <w:rsid w:val="0023733D"/>
    <w:rPr>
      <w:rFonts w:ascii="Times New Roman" w:eastAsia="Times New Roman" w:hAnsi="Times New Roman" w:cs="Times New Roman"/>
      <w:b/>
      <w:sz w:val="32"/>
      <w:szCs w:val="20"/>
      <w:lang w:eastAsia="en-US"/>
    </w:rPr>
  </w:style>
  <w:style w:type="paragraph" w:styleId="BodyText">
    <w:name w:val="Body Text"/>
    <w:basedOn w:val="Normal"/>
    <w:link w:val="BodyTextChar"/>
    <w:rsid w:val="002373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33D"/>
    <w:rPr>
      <w:rFonts w:ascii="Times New Roman" w:eastAsia="Times New Roman" w:hAnsi="Times New Roman" w:cs="Times New Roman"/>
      <w:sz w:val="24"/>
      <w:lang w:eastAsia="en-US"/>
    </w:rPr>
  </w:style>
  <w:style w:type="paragraph" w:styleId="List">
    <w:name w:val="List"/>
    <w:basedOn w:val="BodyText"/>
    <w:next w:val="BodyText"/>
    <w:rsid w:val="0023733D"/>
    <w:pPr>
      <w:tabs>
        <w:tab w:val="left" w:pos="340"/>
      </w:tabs>
      <w:spacing w:before="60" w:after="60"/>
      <w:ind w:left="340" w:hanging="340"/>
    </w:pPr>
  </w:style>
  <w:style w:type="paragraph" w:styleId="ListBullet">
    <w:name w:val="List Bullet"/>
    <w:basedOn w:val="List"/>
    <w:rsid w:val="0023733D"/>
    <w:pPr>
      <w:numPr>
        <w:numId w:val="11"/>
      </w:numPr>
      <w:tabs>
        <w:tab w:val="clear" w:pos="340"/>
      </w:tabs>
      <w:spacing w:before="40" w:after="40"/>
    </w:pPr>
  </w:style>
  <w:style w:type="character" w:customStyle="1" w:styleId="SpecialBold">
    <w:name w:val="Special Bold"/>
    <w:basedOn w:val="DefaultParagraphFont"/>
    <w:rsid w:val="0023733D"/>
    <w:rPr>
      <w:b/>
      <w:spacing w:val="0"/>
    </w:rPr>
  </w:style>
  <w:style w:type="paragraph" w:customStyle="1" w:styleId="SuperHeading">
    <w:name w:val="SuperHeading"/>
    <w:basedOn w:val="Normal"/>
    <w:rsid w:val="0023733D"/>
    <w:pPr>
      <w:spacing w:before="240" w:after="120"/>
      <w:outlineLvl w:val="0"/>
    </w:pPr>
    <w:rPr>
      <w:rFonts w:ascii="Times New Roman" w:hAnsi="Times New Roman"/>
      <w:b/>
      <w:sz w:val="32"/>
    </w:rPr>
  </w:style>
  <w:style w:type="paragraph" w:customStyle="1" w:styleId="TableHeading">
    <w:name w:val="Table Heading"/>
    <w:basedOn w:val="HeadingBase"/>
    <w:rsid w:val="0023733D"/>
    <w:pPr>
      <w:keepLines/>
      <w:pBdr>
        <w:bottom w:val="single" w:sz="6" w:space="1" w:color="918585"/>
      </w:pBdr>
      <w:spacing w:before="240"/>
    </w:pPr>
  </w:style>
  <w:style w:type="paragraph" w:customStyle="1" w:styleId="AllowPageBreak">
    <w:name w:val="AllowPageBreak"/>
    <w:rsid w:val="00237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33D"/>
    <w:rPr>
      <w:rFonts w:ascii="Courier New" w:eastAsia="Times New Roman" w:hAnsi="Courier New" w:cs="Times New Roman"/>
      <w:i/>
      <w:szCs w:val="20"/>
      <w:lang w:eastAsia="en-US"/>
    </w:rPr>
  </w:style>
  <w:style w:type="paragraph" w:customStyle="1" w:styleId="HeadingBase">
    <w:name w:val="Heading Base"/>
    <w:rsid w:val="00237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33D"/>
    <w:pPr>
      <w:tabs>
        <w:tab w:val="right" w:leader="dot" w:pos="9072"/>
      </w:tabs>
      <w:ind w:left="567"/>
    </w:pPr>
    <w:rPr>
      <w:szCs w:val="22"/>
    </w:rPr>
  </w:style>
  <w:style w:type="paragraph" w:customStyle="1" w:styleId="TOCBase">
    <w:name w:val="TOC Base"/>
    <w:rsid w:val="00237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33D"/>
    <w:pPr>
      <w:tabs>
        <w:tab w:val="right" w:leader="dot" w:pos="9072"/>
      </w:tabs>
      <w:spacing w:before="40" w:after="40"/>
      <w:ind w:left="284"/>
    </w:pPr>
    <w:rPr>
      <w:rFonts w:ascii="Times New Roman" w:hAnsi="Times New Roman"/>
    </w:rPr>
  </w:style>
  <w:style w:type="paragraph" w:styleId="TOC1">
    <w:name w:val="toc 1"/>
    <w:basedOn w:val="TOCBase"/>
    <w:next w:val="Normal"/>
    <w:rsid w:val="00237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33D"/>
    <w:rPr>
      <w:rFonts w:ascii="Times New Roman" w:eastAsia="Times New Roman" w:hAnsi="Times New Roman" w:cs="Times New Roman"/>
      <w:sz w:val="16"/>
      <w:lang w:eastAsia="en-US"/>
    </w:rPr>
  </w:style>
  <w:style w:type="paragraph" w:styleId="Title">
    <w:name w:val="Title"/>
    <w:basedOn w:val="HeadingBase"/>
    <w:link w:val="TitleChar"/>
    <w:qFormat/>
    <w:rsid w:val="0023733D"/>
    <w:pPr>
      <w:spacing w:before="5040"/>
      <w:jc w:val="center"/>
    </w:pPr>
    <w:rPr>
      <w:sz w:val="48"/>
      <w:szCs w:val="72"/>
      <w:lang w:val="en-US"/>
    </w:rPr>
  </w:style>
  <w:style w:type="character" w:customStyle="1" w:styleId="TitleChar">
    <w:name w:val="Title Char"/>
    <w:basedOn w:val="DefaultParagraphFont"/>
    <w:link w:val="Title"/>
    <w:rsid w:val="00237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33D"/>
    <w:pPr>
      <w:tabs>
        <w:tab w:val="left" w:pos="3600"/>
        <w:tab w:val="left" w:pos="3958"/>
      </w:tabs>
    </w:pPr>
  </w:style>
  <w:style w:type="paragraph" w:customStyle="1" w:styleId="Note">
    <w:name w:val="Note"/>
    <w:basedOn w:val="BodyText"/>
    <w:rsid w:val="00237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33D"/>
    <w:pPr>
      <w:framePr w:wrap="auto" w:hAnchor="text" w:y="6049"/>
    </w:pPr>
    <w:rPr>
      <w:color w:val="000000"/>
      <w:sz w:val="40"/>
    </w:rPr>
  </w:style>
  <w:style w:type="paragraph" w:customStyle="1" w:styleId="TOCTitle">
    <w:name w:val="TOCTitle"/>
    <w:basedOn w:val="Heading1"/>
    <w:rsid w:val="0023733D"/>
    <w:pPr>
      <w:spacing w:after="240"/>
      <w:jc w:val="center"/>
      <w:outlineLvl w:val="9"/>
    </w:pPr>
    <w:rPr>
      <w:caps/>
    </w:rPr>
  </w:style>
  <w:style w:type="paragraph" w:customStyle="1" w:styleId="Version">
    <w:name w:val="Version"/>
    <w:rsid w:val="002373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33D"/>
    <w:pPr>
      <w:numPr>
        <w:numId w:val="12"/>
      </w:numPr>
      <w:tabs>
        <w:tab w:val="clear" w:pos="680"/>
      </w:tabs>
    </w:pPr>
  </w:style>
  <w:style w:type="paragraph" w:styleId="Index1">
    <w:name w:val="index 1"/>
    <w:basedOn w:val="Normal"/>
    <w:next w:val="Normal"/>
    <w:semiHidden/>
    <w:rsid w:val="0023733D"/>
    <w:pPr>
      <w:keepNext w:val="0"/>
      <w:tabs>
        <w:tab w:val="right" w:pos="4176"/>
      </w:tabs>
      <w:ind w:left="198" w:hanging="198"/>
    </w:pPr>
    <w:rPr>
      <w:rFonts w:ascii="Garamond" w:hAnsi="Garamond"/>
    </w:rPr>
  </w:style>
  <w:style w:type="paragraph" w:styleId="IndexHeading">
    <w:name w:val="index heading"/>
    <w:basedOn w:val="Normal"/>
    <w:next w:val="Index1"/>
    <w:semiHidden/>
    <w:rsid w:val="0023733D"/>
    <w:pPr>
      <w:spacing w:before="120" w:after="120"/>
    </w:pPr>
    <w:rPr>
      <w:rFonts w:ascii="Arial" w:hAnsi="Arial"/>
      <w:b/>
      <w:color w:val="918585"/>
      <w:sz w:val="24"/>
    </w:rPr>
  </w:style>
  <w:style w:type="paragraph" w:styleId="Header">
    <w:name w:val="header"/>
    <w:basedOn w:val="Normal"/>
    <w:link w:val="HeaderChar"/>
    <w:rsid w:val="00237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33D"/>
    <w:rPr>
      <w:rFonts w:ascii="Times New Roman" w:eastAsia="Times New Roman" w:hAnsi="Times New Roman" w:cs="Times New Roman"/>
      <w:sz w:val="16"/>
      <w:szCs w:val="20"/>
      <w:lang w:val="en-GB" w:eastAsia="en-US"/>
    </w:rPr>
  </w:style>
  <w:style w:type="paragraph" w:customStyle="1" w:styleId="Chapter">
    <w:name w:val="Chapter"/>
    <w:basedOn w:val="Normal"/>
    <w:rsid w:val="0023733D"/>
    <w:pPr>
      <w:spacing w:before="240"/>
    </w:pPr>
    <w:rPr>
      <w:rFonts w:ascii="Times New Roman" w:hAnsi="Times New Roman"/>
      <w:smallCaps/>
      <w:spacing w:val="80"/>
      <w:sz w:val="28"/>
    </w:rPr>
  </w:style>
  <w:style w:type="paragraph" w:customStyle="1" w:styleId="InChapter">
    <w:name w:val="InChapter"/>
    <w:basedOn w:val="Heading3"/>
    <w:rsid w:val="0023733D"/>
    <w:pPr>
      <w:spacing w:after="240"/>
      <w:outlineLvl w:val="9"/>
    </w:pPr>
    <w:rPr>
      <w:noProof/>
    </w:rPr>
  </w:style>
  <w:style w:type="paragraph" w:styleId="Index2">
    <w:name w:val="index 2"/>
    <w:basedOn w:val="Normal"/>
    <w:next w:val="Normal"/>
    <w:semiHidden/>
    <w:rsid w:val="0023733D"/>
    <w:pPr>
      <w:tabs>
        <w:tab w:val="right" w:pos="4176"/>
      </w:tabs>
      <w:ind w:left="568" w:hanging="284"/>
    </w:pPr>
    <w:rPr>
      <w:rFonts w:ascii="Garamond" w:hAnsi="Garamond"/>
    </w:rPr>
  </w:style>
  <w:style w:type="paragraph" w:customStyle="1" w:styleId="Byline">
    <w:name w:val="Byline"/>
    <w:rsid w:val="00237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33D"/>
    <w:pPr>
      <w:tabs>
        <w:tab w:val="clear" w:pos="3600"/>
        <w:tab w:val="clear" w:pos="3958"/>
      </w:tabs>
      <w:jc w:val="right"/>
    </w:pPr>
  </w:style>
  <w:style w:type="character" w:styleId="Emphasis">
    <w:name w:val="Emphasis"/>
    <w:basedOn w:val="DefaultParagraphFont"/>
    <w:qFormat/>
    <w:rsid w:val="0023733D"/>
    <w:rPr>
      <w:i/>
    </w:rPr>
  </w:style>
  <w:style w:type="paragraph" w:styleId="Caption">
    <w:name w:val="caption"/>
    <w:basedOn w:val="BodyText"/>
    <w:next w:val="Normal"/>
    <w:qFormat/>
    <w:rsid w:val="0023733D"/>
    <w:pPr>
      <w:framePr w:w="2268" w:hSpace="181" w:vSpace="181" w:wrap="around" w:vAnchor="text" w:hAnchor="page" w:x="1135" w:y="285" w:anchorLock="1"/>
    </w:pPr>
    <w:rPr>
      <w:i/>
    </w:rPr>
  </w:style>
  <w:style w:type="paragraph" w:customStyle="1" w:styleId="MiniTOCTitle">
    <w:name w:val="MiniTOCTitle"/>
    <w:basedOn w:val="Heading4"/>
    <w:rsid w:val="0023733D"/>
    <w:pPr>
      <w:spacing w:before="240"/>
      <w:outlineLvl w:val="9"/>
    </w:pPr>
    <w:rPr>
      <w:noProof/>
      <w:sz w:val="24"/>
    </w:rPr>
  </w:style>
  <w:style w:type="paragraph" w:customStyle="1" w:styleId="MiniTOCItem">
    <w:name w:val="MiniTOCItem"/>
    <w:basedOn w:val="ListBullet"/>
    <w:rsid w:val="0023733D"/>
    <w:pPr>
      <w:numPr>
        <w:numId w:val="0"/>
      </w:numPr>
      <w:tabs>
        <w:tab w:val="right" w:leader="dot" w:pos="6521"/>
      </w:tabs>
      <w:spacing w:before="0" w:after="0"/>
    </w:pPr>
  </w:style>
  <w:style w:type="paragraph" w:customStyle="1" w:styleId="TOFTitle">
    <w:name w:val="TOFTitle"/>
    <w:basedOn w:val="TOCTitle"/>
    <w:rsid w:val="0023733D"/>
  </w:style>
  <w:style w:type="paragraph" w:styleId="TableofFigures">
    <w:name w:val="table of figures"/>
    <w:basedOn w:val="Normal"/>
    <w:next w:val="Normal"/>
    <w:semiHidden/>
    <w:rsid w:val="0023733D"/>
    <w:pPr>
      <w:tabs>
        <w:tab w:val="right" w:leader="dot" w:pos="9072"/>
      </w:tabs>
      <w:ind w:left="970" w:hanging="403"/>
    </w:pPr>
    <w:rPr>
      <w:rFonts w:ascii="Times New Roman" w:hAnsi="Times New Roman"/>
      <w:b/>
    </w:rPr>
  </w:style>
  <w:style w:type="paragraph" w:styleId="ListNumber">
    <w:name w:val="List Number"/>
    <w:basedOn w:val="List"/>
    <w:rsid w:val="0023733D"/>
    <w:pPr>
      <w:numPr>
        <w:numId w:val="14"/>
      </w:numPr>
      <w:tabs>
        <w:tab w:val="clear" w:pos="340"/>
      </w:tabs>
    </w:pPr>
  </w:style>
  <w:style w:type="character" w:customStyle="1" w:styleId="WingdingSymbols">
    <w:name w:val="Wingding Symbols"/>
    <w:rsid w:val="0023733D"/>
    <w:rPr>
      <w:rFonts w:ascii="Wingdings" w:hAnsi="Wingdings"/>
    </w:rPr>
  </w:style>
  <w:style w:type="character" w:customStyle="1" w:styleId="HotSpot">
    <w:name w:val="HotSpot"/>
    <w:rsid w:val="0023733D"/>
    <w:rPr>
      <w:color w:val="0033CC"/>
      <w:u w:val="none"/>
    </w:rPr>
  </w:style>
  <w:style w:type="paragraph" w:customStyle="1" w:styleId="BodyTextRight">
    <w:name w:val="Body Text Right"/>
    <w:basedOn w:val="BodyText"/>
    <w:rsid w:val="0023733D"/>
    <w:pPr>
      <w:spacing w:before="0" w:after="0"/>
      <w:jc w:val="right"/>
    </w:pPr>
  </w:style>
  <w:style w:type="paragraph" w:styleId="Index3">
    <w:name w:val="index 3"/>
    <w:basedOn w:val="ListNumber2"/>
    <w:next w:val="Normal"/>
    <w:semiHidden/>
    <w:rsid w:val="0023733D"/>
    <w:pPr>
      <w:numPr>
        <w:numId w:val="0"/>
      </w:numPr>
      <w:tabs>
        <w:tab w:val="right" w:leader="dot" w:pos="4176"/>
      </w:tabs>
    </w:pPr>
  </w:style>
  <w:style w:type="paragraph" w:styleId="ListNumber2">
    <w:name w:val="List Number 2"/>
    <w:basedOn w:val="List2"/>
    <w:rsid w:val="0023733D"/>
    <w:pPr>
      <w:numPr>
        <w:numId w:val="9"/>
      </w:numPr>
      <w:tabs>
        <w:tab w:val="clear" w:pos="1060"/>
      </w:tabs>
    </w:pPr>
  </w:style>
  <w:style w:type="paragraph" w:customStyle="1" w:styleId="MarginNote">
    <w:name w:val="Margin Note"/>
    <w:basedOn w:val="BodyText"/>
    <w:rsid w:val="00237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33D"/>
    <w:rPr>
      <w:sz w:val="32"/>
    </w:rPr>
  </w:style>
  <w:style w:type="paragraph" w:customStyle="1" w:styleId="HeadingProcedure">
    <w:name w:val="Heading Procedure"/>
    <w:basedOn w:val="HeadingBase"/>
    <w:next w:val="Normal"/>
    <w:rsid w:val="0023733D"/>
    <w:pPr>
      <w:tabs>
        <w:tab w:val="left" w:pos="0"/>
      </w:tabs>
      <w:spacing w:before="120" w:after="60"/>
    </w:pPr>
    <w:rPr>
      <w:i/>
      <w:color w:val="918585"/>
      <w:sz w:val="22"/>
    </w:rPr>
  </w:style>
  <w:style w:type="paragraph" w:customStyle="1" w:styleId="TableBodyText">
    <w:name w:val="Table Body Text"/>
    <w:basedOn w:val="BodyText"/>
    <w:rsid w:val="0023733D"/>
    <w:pPr>
      <w:spacing w:before="60" w:after="60"/>
    </w:pPr>
  </w:style>
  <w:style w:type="paragraph" w:styleId="ListContinue">
    <w:name w:val="List Continue"/>
    <w:basedOn w:val="List"/>
    <w:rsid w:val="0023733D"/>
    <w:pPr>
      <w:ind w:firstLine="0"/>
    </w:pPr>
  </w:style>
  <w:style w:type="paragraph" w:customStyle="1" w:styleId="ListNote">
    <w:name w:val="List Note"/>
    <w:basedOn w:val="List"/>
    <w:rsid w:val="0023733D"/>
    <w:pPr>
      <w:pBdr>
        <w:top w:val="single" w:sz="6" w:space="2" w:color="918585"/>
        <w:bottom w:val="single" w:sz="6" w:space="2" w:color="918585"/>
      </w:pBdr>
      <w:tabs>
        <w:tab w:val="left" w:pos="1021"/>
      </w:tabs>
      <w:ind w:firstLine="0"/>
    </w:pPr>
  </w:style>
  <w:style w:type="paragraph" w:customStyle="1" w:styleId="Warning">
    <w:name w:val="Warning"/>
    <w:basedOn w:val="BodyText"/>
    <w:rsid w:val="0023733D"/>
    <w:pPr>
      <w:shd w:val="clear" w:color="auto" w:fill="D9D9D9"/>
      <w:tabs>
        <w:tab w:val="left" w:pos="992"/>
      </w:tabs>
      <w:ind w:left="119" w:right="119"/>
    </w:pPr>
    <w:rPr>
      <w:sz w:val="20"/>
    </w:rPr>
  </w:style>
  <w:style w:type="paragraph" w:customStyle="1" w:styleId="MarginIcons">
    <w:name w:val="Margin Icons"/>
    <w:basedOn w:val="BodyText"/>
    <w:rsid w:val="00237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33D"/>
    <w:rPr>
      <w:rFonts w:ascii="Courier New" w:hAnsi="Courier New"/>
    </w:rPr>
  </w:style>
  <w:style w:type="paragraph" w:customStyle="1" w:styleId="NoteBullet">
    <w:name w:val="Note Bullet"/>
    <w:basedOn w:val="Note"/>
    <w:rsid w:val="0023733D"/>
    <w:pPr>
      <w:tabs>
        <w:tab w:val="clear" w:pos="680"/>
      </w:tabs>
      <w:spacing w:before="60" w:after="60"/>
    </w:pPr>
  </w:style>
  <w:style w:type="paragraph" w:customStyle="1" w:styleId="SubHeading2">
    <w:name w:val="SubHeading2"/>
    <w:basedOn w:val="HeadingBase"/>
    <w:rsid w:val="0023733D"/>
    <w:pPr>
      <w:spacing w:before="240" w:after="60"/>
    </w:pPr>
    <w:rPr>
      <w:sz w:val="20"/>
    </w:rPr>
  </w:style>
  <w:style w:type="paragraph" w:customStyle="1" w:styleId="SubHeading1">
    <w:name w:val="SubHeading1"/>
    <w:basedOn w:val="HeadingBase"/>
    <w:rsid w:val="0023733D"/>
    <w:pPr>
      <w:spacing w:before="240" w:after="60"/>
    </w:pPr>
    <w:rPr>
      <w:color w:val="918585"/>
      <w:sz w:val="22"/>
    </w:rPr>
  </w:style>
  <w:style w:type="paragraph" w:customStyle="1" w:styleId="SideHeading">
    <w:name w:val="Side Heading"/>
    <w:basedOn w:val="HeadingBase"/>
    <w:rsid w:val="00237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33D"/>
    <w:pPr>
      <w:numPr>
        <w:numId w:val="10"/>
      </w:numPr>
    </w:pPr>
  </w:style>
  <w:style w:type="paragraph" w:styleId="PlainText">
    <w:name w:val="Plain Text"/>
    <w:basedOn w:val="Normal"/>
    <w:link w:val="PlainTextChar"/>
    <w:rsid w:val="0023733D"/>
    <w:rPr>
      <w:sz w:val="20"/>
    </w:rPr>
  </w:style>
  <w:style w:type="character" w:customStyle="1" w:styleId="PlainTextChar">
    <w:name w:val="Plain Text Char"/>
    <w:basedOn w:val="DefaultParagraphFont"/>
    <w:link w:val="PlainText"/>
    <w:rsid w:val="0023733D"/>
    <w:rPr>
      <w:rFonts w:ascii="Courier New" w:eastAsia="Times New Roman" w:hAnsi="Courier New" w:cs="Times New Roman"/>
      <w:sz w:val="20"/>
      <w:szCs w:val="20"/>
      <w:lang w:eastAsia="en-US"/>
    </w:rPr>
  </w:style>
  <w:style w:type="character" w:customStyle="1" w:styleId="MenuOption">
    <w:name w:val="Menu Option"/>
    <w:basedOn w:val="DefaultParagraphFont"/>
    <w:rsid w:val="0023733D"/>
    <w:rPr>
      <w:b/>
      <w:smallCaps/>
    </w:rPr>
  </w:style>
  <w:style w:type="paragraph" w:customStyle="1" w:styleId="TableListNumber">
    <w:name w:val="Table List Number"/>
    <w:basedOn w:val="ListNumber"/>
    <w:rsid w:val="0023733D"/>
    <w:pPr>
      <w:numPr>
        <w:numId w:val="0"/>
      </w:numPr>
    </w:pPr>
  </w:style>
  <w:style w:type="paragraph" w:styleId="TOC4">
    <w:name w:val="toc 4"/>
    <w:basedOn w:val="TOCBase"/>
    <w:next w:val="Normal"/>
    <w:semiHidden/>
    <w:rsid w:val="0023733D"/>
    <w:pPr>
      <w:tabs>
        <w:tab w:val="right" w:leader="dot" w:pos="9071"/>
      </w:tabs>
      <w:ind w:left="1701"/>
    </w:pPr>
  </w:style>
  <w:style w:type="paragraph" w:customStyle="1" w:styleId="ListAlpha">
    <w:name w:val="List Alpha"/>
    <w:basedOn w:val="List"/>
    <w:rsid w:val="0023733D"/>
    <w:pPr>
      <w:numPr>
        <w:numId w:val="8"/>
      </w:numPr>
    </w:pPr>
  </w:style>
  <w:style w:type="paragraph" w:customStyle="1" w:styleId="ListAlpha2">
    <w:name w:val="List Alpha 2"/>
    <w:basedOn w:val="List2"/>
    <w:rsid w:val="0023733D"/>
    <w:pPr>
      <w:numPr>
        <w:numId w:val="7"/>
      </w:numPr>
    </w:pPr>
  </w:style>
  <w:style w:type="paragraph" w:styleId="List2">
    <w:name w:val="List 2"/>
    <w:basedOn w:val="BodyText"/>
    <w:rsid w:val="0023733D"/>
    <w:pPr>
      <w:tabs>
        <w:tab w:val="left" w:pos="680"/>
      </w:tabs>
      <w:spacing w:before="60" w:after="60"/>
      <w:ind w:left="680" w:hanging="340"/>
    </w:pPr>
  </w:style>
  <w:style w:type="paragraph" w:styleId="List3">
    <w:name w:val="List 3"/>
    <w:basedOn w:val="BodyText"/>
    <w:rsid w:val="0023733D"/>
    <w:pPr>
      <w:tabs>
        <w:tab w:val="left" w:pos="1021"/>
      </w:tabs>
      <w:spacing w:before="60" w:after="60"/>
      <w:ind w:left="1020" w:hanging="340"/>
    </w:pPr>
  </w:style>
  <w:style w:type="paragraph" w:styleId="List4">
    <w:name w:val="List 4"/>
    <w:basedOn w:val="BodyText"/>
    <w:rsid w:val="0023733D"/>
    <w:pPr>
      <w:tabs>
        <w:tab w:val="left" w:pos="1361"/>
      </w:tabs>
      <w:spacing w:before="60" w:after="60"/>
      <w:ind w:left="1361" w:hanging="340"/>
    </w:pPr>
  </w:style>
  <w:style w:type="paragraph" w:styleId="List5">
    <w:name w:val="List 5"/>
    <w:basedOn w:val="BodyText"/>
    <w:rsid w:val="0023733D"/>
    <w:pPr>
      <w:tabs>
        <w:tab w:val="left" w:pos="1701"/>
      </w:tabs>
      <w:spacing w:before="60" w:after="60"/>
      <w:ind w:left="1701" w:hanging="340"/>
    </w:pPr>
  </w:style>
  <w:style w:type="paragraph" w:styleId="ListBullet3">
    <w:name w:val="List Bullet 3"/>
    <w:basedOn w:val="List3"/>
    <w:rsid w:val="0023733D"/>
    <w:pPr>
      <w:numPr>
        <w:numId w:val="13"/>
      </w:numPr>
      <w:tabs>
        <w:tab w:val="clear" w:pos="1021"/>
      </w:tabs>
      <w:ind w:left="1037" w:hanging="357"/>
    </w:pPr>
  </w:style>
  <w:style w:type="paragraph" w:styleId="ListBullet4">
    <w:name w:val="List Bullet 4"/>
    <w:basedOn w:val="List4"/>
    <w:rsid w:val="0023733D"/>
    <w:pPr>
      <w:numPr>
        <w:numId w:val="2"/>
      </w:numPr>
      <w:tabs>
        <w:tab w:val="clear" w:pos="1361"/>
      </w:tabs>
    </w:pPr>
  </w:style>
  <w:style w:type="paragraph" w:styleId="ListBullet5">
    <w:name w:val="List Bullet 5"/>
    <w:basedOn w:val="List5"/>
    <w:rsid w:val="0023733D"/>
    <w:pPr>
      <w:numPr>
        <w:numId w:val="3"/>
      </w:numPr>
    </w:pPr>
  </w:style>
  <w:style w:type="paragraph" w:styleId="ListContinue2">
    <w:name w:val="List Continue 2"/>
    <w:basedOn w:val="List2"/>
    <w:rsid w:val="0023733D"/>
    <w:pPr>
      <w:ind w:firstLine="0"/>
    </w:pPr>
  </w:style>
  <w:style w:type="paragraph" w:styleId="ListContinue3">
    <w:name w:val="List Continue 3"/>
    <w:basedOn w:val="List3"/>
    <w:rsid w:val="0023733D"/>
    <w:pPr>
      <w:ind w:left="1021" w:firstLine="0"/>
    </w:pPr>
  </w:style>
  <w:style w:type="paragraph" w:styleId="ListContinue4">
    <w:name w:val="List Continue 4"/>
    <w:basedOn w:val="List4"/>
    <w:rsid w:val="0023733D"/>
    <w:pPr>
      <w:ind w:firstLine="0"/>
    </w:pPr>
  </w:style>
  <w:style w:type="paragraph" w:styleId="ListContinue5">
    <w:name w:val="List Continue 5"/>
    <w:basedOn w:val="List5"/>
    <w:rsid w:val="0023733D"/>
    <w:pPr>
      <w:ind w:firstLine="0"/>
    </w:pPr>
  </w:style>
  <w:style w:type="paragraph" w:styleId="ListNumber3">
    <w:name w:val="List Number 3"/>
    <w:basedOn w:val="List3"/>
    <w:rsid w:val="0023733D"/>
    <w:pPr>
      <w:numPr>
        <w:numId w:val="4"/>
      </w:numPr>
    </w:pPr>
  </w:style>
  <w:style w:type="paragraph" w:styleId="ListNumber4">
    <w:name w:val="List Number 4"/>
    <w:basedOn w:val="List4"/>
    <w:rsid w:val="0023733D"/>
    <w:pPr>
      <w:numPr>
        <w:numId w:val="5"/>
      </w:numPr>
    </w:pPr>
  </w:style>
  <w:style w:type="paragraph" w:styleId="ListNumber5">
    <w:name w:val="List Number 5"/>
    <w:basedOn w:val="List5"/>
    <w:rsid w:val="0023733D"/>
    <w:pPr>
      <w:numPr>
        <w:numId w:val="6"/>
      </w:numPr>
    </w:pPr>
  </w:style>
  <w:style w:type="paragraph" w:styleId="BlockText">
    <w:name w:val="Block Text"/>
    <w:basedOn w:val="Normal"/>
    <w:rsid w:val="0023733D"/>
    <w:pPr>
      <w:spacing w:after="120"/>
      <w:ind w:left="1440" w:right="1440"/>
    </w:pPr>
  </w:style>
  <w:style w:type="character" w:customStyle="1" w:styleId="Subscript">
    <w:name w:val="Subscript"/>
    <w:basedOn w:val="DefaultParagraphFont"/>
    <w:rsid w:val="0023733D"/>
    <w:rPr>
      <w:sz w:val="16"/>
      <w:vertAlign w:val="subscript"/>
    </w:rPr>
  </w:style>
  <w:style w:type="character" w:customStyle="1" w:styleId="Superscript">
    <w:name w:val="Superscript"/>
    <w:basedOn w:val="DefaultParagraphFont"/>
    <w:rsid w:val="0023733D"/>
    <w:rPr>
      <w:sz w:val="16"/>
      <w:vertAlign w:val="superscript"/>
    </w:rPr>
  </w:style>
  <w:style w:type="character" w:customStyle="1" w:styleId="Symbols">
    <w:name w:val="Symbols"/>
    <w:basedOn w:val="DefaultParagraphFont"/>
    <w:rsid w:val="0023733D"/>
    <w:rPr>
      <w:rFonts w:ascii="Symbol" w:hAnsi="Symbol"/>
    </w:rPr>
  </w:style>
  <w:style w:type="character" w:customStyle="1" w:styleId="MenuOptions">
    <w:name w:val="Menu Options"/>
    <w:basedOn w:val="DefaultParagraphFont"/>
    <w:rsid w:val="0023733D"/>
    <w:rPr>
      <w:rFonts w:ascii="Arial Narrow" w:hAnsi="Arial Narrow"/>
      <w:smallCaps/>
    </w:rPr>
  </w:style>
  <w:style w:type="character" w:customStyle="1" w:styleId="Buttons">
    <w:name w:val="Buttons"/>
    <w:basedOn w:val="DefaultParagraphFont"/>
    <w:rsid w:val="0023733D"/>
    <w:rPr>
      <w:b/>
    </w:rPr>
  </w:style>
  <w:style w:type="character" w:customStyle="1" w:styleId="Underlined">
    <w:name w:val="Underlined"/>
    <w:basedOn w:val="DefaultParagraphFont"/>
    <w:rsid w:val="0023733D"/>
    <w:rPr>
      <w:u w:val="single"/>
    </w:rPr>
  </w:style>
  <w:style w:type="paragraph" w:customStyle="1" w:styleId="TableBodyTextRight">
    <w:name w:val="Table Body Text Right"/>
    <w:basedOn w:val="TableBodyText"/>
    <w:rsid w:val="0023733D"/>
    <w:pPr>
      <w:widowControl w:val="0"/>
      <w:autoSpaceDE w:val="0"/>
      <w:autoSpaceDN w:val="0"/>
      <w:adjustRightInd w:val="0"/>
      <w:jc w:val="right"/>
    </w:pPr>
    <w:rPr>
      <w:rFonts w:cs="Arial"/>
      <w:szCs w:val="18"/>
    </w:rPr>
  </w:style>
  <w:style w:type="paragraph" w:customStyle="1" w:styleId="CopyrightText">
    <w:name w:val="Copyright Text"/>
    <w:basedOn w:val="BodyText"/>
    <w:rsid w:val="0023733D"/>
    <w:rPr>
      <w:sz w:val="18"/>
    </w:rPr>
  </w:style>
  <w:style w:type="paragraph" w:customStyle="1" w:styleId="BodySmallRight">
    <w:name w:val="Body Small Right"/>
    <w:basedOn w:val="BodyTextRight"/>
    <w:rsid w:val="0023733D"/>
    <w:rPr>
      <w:sz w:val="18"/>
      <w:szCs w:val="18"/>
    </w:rPr>
  </w:style>
  <w:style w:type="paragraph" w:customStyle="1" w:styleId="MarginEdition">
    <w:name w:val="Margin Edition"/>
    <w:basedOn w:val="MarginNote"/>
    <w:rsid w:val="0023733D"/>
    <w:pPr>
      <w:spacing w:before="0" w:after="0"/>
    </w:pPr>
    <w:rPr>
      <w:rFonts w:ascii="Times New Roman" w:hAnsi="Times New Roman"/>
      <w:color w:val="999999"/>
    </w:rPr>
  </w:style>
  <w:style w:type="paragraph" w:customStyle="1" w:styleId="Spacer">
    <w:name w:val="Spacer"/>
    <w:basedOn w:val="Normal"/>
    <w:rsid w:val="0023733D"/>
    <w:rPr>
      <w:sz w:val="2"/>
      <w:szCs w:val="2"/>
    </w:rPr>
  </w:style>
  <w:style w:type="character" w:customStyle="1" w:styleId="Small">
    <w:name w:val="Small"/>
    <w:basedOn w:val="DefaultParagraphFont"/>
    <w:rsid w:val="0023733D"/>
    <w:rPr>
      <w:sz w:val="16"/>
    </w:rPr>
  </w:style>
  <w:style w:type="paragraph" w:customStyle="1" w:styleId="WideTable">
    <w:name w:val="Wide Table"/>
    <w:basedOn w:val="Normal"/>
    <w:rsid w:val="0023733D"/>
    <w:pPr>
      <w:ind w:left="-1418"/>
    </w:pPr>
    <w:rPr>
      <w:sz w:val="2"/>
      <w:szCs w:val="2"/>
    </w:rPr>
  </w:style>
  <w:style w:type="character" w:styleId="PageNumber">
    <w:name w:val="page number"/>
    <w:basedOn w:val="DefaultParagraphFont"/>
    <w:rsid w:val="0023733D"/>
  </w:style>
  <w:style w:type="paragraph" w:styleId="Quote">
    <w:name w:val="Quote"/>
    <w:basedOn w:val="Heading1"/>
    <w:link w:val="QuoteChar"/>
    <w:qFormat/>
    <w:rsid w:val="0023733D"/>
    <w:rPr>
      <w:b w:val="0"/>
      <w:sz w:val="72"/>
      <w:szCs w:val="72"/>
      <w:lang w:val="en-NZ"/>
    </w:rPr>
  </w:style>
  <w:style w:type="character" w:customStyle="1" w:styleId="QuoteChar">
    <w:name w:val="Quote Char"/>
    <w:basedOn w:val="DefaultParagraphFont"/>
    <w:link w:val="Quote"/>
    <w:rsid w:val="00237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33D"/>
    <w:pPr>
      <w:pageBreakBefore/>
    </w:pPr>
  </w:style>
  <w:style w:type="paragraph" w:customStyle="1" w:styleId="Border">
    <w:name w:val="Border"/>
    <w:basedOn w:val="Normal"/>
    <w:qFormat/>
    <w:rsid w:val="00237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33D"/>
    <w:rPr>
      <w:b/>
      <w:bCs/>
      <w:i/>
      <w:iCs/>
      <w:color w:val="auto"/>
    </w:rPr>
  </w:style>
  <w:style w:type="paragraph" w:styleId="IntenseQuote">
    <w:name w:val="Intense Quote"/>
    <w:basedOn w:val="Normal"/>
    <w:next w:val="Normal"/>
    <w:link w:val="IntenseQuoteChar"/>
    <w:uiPriority w:val="30"/>
    <w:qFormat/>
    <w:rsid w:val="00237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33D"/>
    <w:rPr>
      <w:smallCaps/>
      <w:color w:val="auto"/>
      <w:u w:val="single"/>
    </w:rPr>
  </w:style>
  <w:style w:type="character" w:styleId="IntenseReference">
    <w:name w:val="Intense Reference"/>
    <w:basedOn w:val="DefaultParagraphFont"/>
    <w:uiPriority w:val="32"/>
    <w:qFormat/>
    <w:rsid w:val="0023733D"/>
    <w:rPr>
      <w:b/>
      <w:bCs/>
      <w:smallCaps/>
      <w:color w:val="auto"/>
      <w:spacing w:val="5"/>
      <w:u w:val="single"/>
    </w:rPr>
  </w:style>
  <w:style w:type="paragraph" w:customStyle="1" w:styleId="2ColumnHeading">
    <w:name w:val="2Column Heading"/>
    <w:basedOn w:val="BodyText"/>
    <w:qFormat/>
    <w:rsid w:val="0023733D"/>
    <w:pPr>
      <w:spacing w:after="60"/>
      <w:ind w:left="-2268"/>
    </w:pPr>
    <w:rPr>
      <w:b/>
    </w:rPr>
  </w:style>
  <w:style w:type="paragraph" w:customStyle="1" w:styleId="Heading1TOC">
    <w:name w:val="Heading1 TOC"/>
    <w:basedOn w:val="Normal"/>
    <w:qFormat/>
    <w:rsid w:val="0023733D"/>
    <w:pPr>
      <w:spacing w:before="240" w:after="120"/>
    </w:pPr>
    <w:rPr>
      <w:rFonts w:ascii="Times New Roman" w:hAnsi="Times New Roman"/>
      <w:b/>
      <w:sz w:val="32"/>
    </w:rPr>
  </w:style>
  <w:style w:type="paragraph" w:customStyle="1" w:styleId="Heading2TOC">
    <w:name w:val="Heading2 TOC"/>
    <w:basedOn w:val="Normal"/>
    <w:qFormat/>
    <w:rsid w:val="0023733D"/>
    <w:pPr>
      <w:spacing w:before="240" w:after="60"/>
    </w:pPr>
    <w:rPr>
      <w:rFonts w:ascii="Times New Roman" w:hAnsi="Times New Roman"/>
      <w:b/>
      <w:sz w:val="28"/>
    </w:rPr>
  </w:style>
  <w:style w:type="character" w:customStyle="1" w:styleId="Underline">
    <w:name w:val="Underline"/>
    <w:basedOn w:val="DefaultParagraphFont"/>
    <w:qFormat/>
    <w:rsid w:val="0023733D"/>
    <w:rPr>
      <w:u w:val="single"/>
    </w:rPr>
  </w:style>
  <w:style w:type="character" w:customStyle="1" w:styleId="BoldandItalics">
    <w:name w:val="Bold and Italics"/>
    <w:qFormat/>
    <w:rsid w:val="0023733D"/>
    <w:rPr>
      <w:b/>
      <w:i/>
      <w:u w:val="none"/>
    </w:rPr>
  </w:style>
  <w:style w:type="paragraph" w:styleId="BalloonText">
    <w:name w:val="Balloon Text"/>
    <w:basedOn w:val="Normal"/>
    <w:link w:val="BalloonTextChar"/>
    <w:rsid w:val="0023733D"/>
    <w:rPr>
      <w:rFonts w:ascii="Tahoma" w:hAnsi="Tahoma" w:cs="Tahoma"/>
      <w:sz w:val="16"/>
      <w:szCs w:val="16"/>
    </w:rPr>
  </w:style>
  <w:style w:type="character" w:customStyle="1" w:styleId="BalloonTextChar">
    <w:name w:val="Balloon Text Char"/>
    <w:basedOn w:val="DefaultParagraphFont"/>
    <w:link w:val="BalloonText"/>
    <w:rsid w:val="00237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3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33D"/>
    <w:rPr>
      <w:b/>
      <w:color w:val="660033"/>
      <w:spacing w:val="0"/>
    </w:rPr>
  </w:style>
  <w:style w:type="paragraph" w:customStyle="1" w:styleId="Nameditemlist">
    <w:name w:val="Named item list"/>
    <w:basedOn w:val="BodyText"/>
    <w:qFormat/>
    <w:rsid w:val="0023733D"/>
    <w:pPr>
      <w:tabs>
        <w:tab w:val="left" w:pos="2835"/>
      </w:tabs>
      <w:ind w:left="2835" w:hanging="2835"/>
    </w:pPr>
  </w:style>
  <w:style w:type="paragraph" w:customStyle="1" w:styleId="BodyTextnopadding">
    <w:name w:val="Body Text no padding"/>
    <w:basedOn w:val="BodyText"/>
    <w:qFormat/>
    <w:rsid w:val="0023733D"/>
    <w:pPr>
      <w:spacing w:before="0" w:after="0"/>
    </w:pPr>
  </w:style>
  <w:style w:type="paragraph" w:customStyle="1" w:styleId="BodyTextBold">
    <w:name w:val="Body Text Bold"/>
    <w:basedOn w:val="BodyText"/>
    <w:qFormat/>
    <w:rsid w:val="0023733D"/>
    <w:rPr>
      <w:b/>
    </w:rPr>
  </w:style>
  <w:style w:type="character" w:styleId="Hyperlink">
    <w:name w:val="Hyperlink"/>
    <w:basedOn w:val="DefaultParagraphFont"/>
    <w:uiPriority w:val="99"/>
    <w:unhideWhenUsed/>
    <w:rsid w:val="00657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3699</Characters>
  <Application>Microsoft Office Word</Application>
  <DocSecurity>0</DocSecurity>
  <Lines>115</Lines>
  <Paragraphs>68</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PSPGEN034 Compose complex workplace documents</dc:title>
  <dc:subject>Approved</dc:subject>
  <dc:creator>Public Skills Australia</dc:creator>
  <cp:keywords>Release: 1</cp:keywords>
  <dc:description>Review Date: 12 April 2008</dc:description>
  <cp:lastModifiedBy>HSD_TPCMSd.prod</cp:lastModifiedBy>
  <cp:revision>3</cp:revision>
  <dcterms:created xsi:type="dcterms:W3CDTF">2024-11-07T12:08:00Z</dcterms:created>
  <dcterms:modified xsi:type="dcterms:W3CDTF">2024-11-07T12:08:00Z</dcterms:modified>
</cp:coreProperties>
</file>