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3EC" w:rsidP="00AE33EC">
      <w:pPr>
        <w:pStyle w:val="Title"/>
      </w:pPr>
      <w:r>
        <w:fldChar w:fldCharType="begin"/>
      </w:r>
      <w:r>
        <w:instrText xml:space="preserve"> TITLE   \* MERGEFORMAT </w:instrText>
      </w:r>
      <w:r>
        <w:fldChar w:fldCharType="separate"/>
      </w:r>
      <w:r>
        <w:t>PSPGEN029 Value diversity</w:t>
      </w:r>
      <w:r>
        <w:fldChar w:fldCharType="end"/>
      </w:r>
    </w:p>
    <w:p w:rsidR="00AE33EC" w:rsidP="00AE33EC">
      <w:pPr>
        <w:pStyle w:val="Version"/>
        <w:sectPr w:rsidSect="00A654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549A" w:rsidP="00A6549A">
      <w:pPr>
        <w:pStyle w:val="SuperHeading"/>
      </w:pPr>
      <w:r w:rsidRPr="00A6549A">
        <w:t>PSPGEN029 Value diversity</w:t>
      </w:r>
    </w:p>
    <w:p w:rsidR="00000000" w:rsidRPr="00A6549A" w:rsidP="00A6549A">
      <w:pPr>
        <w:pStyle w:val="Heading1"/>
      </w:pPr>
      <w:bookmarkStart w:id="1" w:name="O_816157"/>
      <w:bookmarkEnd w:id="1"/>
      <w:r w:rsidRPr="00A6549A">
        <w:t>Modification History</w:t>
      </w:r>
    </w:p>
    <w:tbl>
      <w:tblPr>
        <w:tblW w:w="0" w:type="auto"/>
        <w:tblLayout w:type="fixed"/>
        <w:tblCellMar>
          <w:left w:w="62" w:type="dxa"/>
          <w:right w:w="62" w:type="dxa"/>
        </w:tblCellMar>
        <w:tblLook w:val="0000"/>
      </w:tblPr>
      <w:tblGrid>
        <w:gridCol w:w="1134"/>
        <w:gridCol w:w="7937"/>
      </w:tblGrid>
      <w:tr w:rsidTr="00AE33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49A">
            <w:pPr>
              <w:pStyle w:val="TableHeading"/>
              <w:rPr>
                <w:lang w:val="en-NZ"/>
              </w:rPr>
            </w:pPr>
            <w:r w:rsidRPr="00A6549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49A">
            <w:pPr>
              <w:pStyle w:val="TableHeading"/>
              <w:rPr>
                <w:lang w:val="en-NZ"/>
              </w:rPr>
            </w:pPr>
            <w:r w:rsidRPr="00A6549A">
              <w:t>Comments</w:t>
            </w:r>
          </w:p>
        </w:tc>
      </w:tr>
      <w:tr w:rsidTr="00AE33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49A">
            <w:pPr>
              <w:pStyle w:val="BodyText"/>
              <w:rPr>
                <w:lang w:val="en-NZ"/>
              </w:rPr>
            </w:pPr>
            <w:r w:rsidRPr="00A6549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49A" w:rsidP="00A6549A">
            <w:pPr>
              <w:pStyle w:val="BodyText"/>
            </w:pPr>
            <w:r w:rsidRPr="00A6549A">
              <w:t xml:space="preserve">This unit was released in PSP Public Sector Training Package release 1.0 and meets the Standards for Training Packages. </w:t>
            </w:r>
          </w:p>
          <w:p w:rsidR="00000000" w:rsidRPr="00A6549A" w:rsidP="00A6549A">
            <w:pPr>
              <w:pStyle w:val="BodyText"/>
            </w:pPr>
          </w:p>
          <w:p w:rsidR="00000000" w:rsidRPr="00A6549A" w:rsidP="00A6549A">
            <w:pPr>
              <w:pStyle w:val="BodyText"/>
            </w:pPr>
            <w:r w:rsidRPr="00A6549A">
              <w:t>This unit supersedes and is equivalent to PSPGOV408A Value diversity.</w:t>
            </w:r>
          </w:p>
          <w:p w:rsidR="00000000" w:rsidRPr="00A6549A" w:rsidP="00A6549A">
            <w:pPr>
              <w:pStyle w:val="BodyText"/>
            </w:pPr>
          </w:p>
          <w:p w:rsidR="00000000" w:rsidRPr="00A6549A" w:rsidP="00A6549A">
            <w:pPr>
              <w:pStyle w:val="ListBullet"/>
            </w:pPr>
            <w:r w:rsidRPr="00A6549A">
              <w:t>Unit code updated</w:t>
            </w:r>
          </w:p>
          <w:p w:rsidR="00000000" w:rsidRPr="00A6549A" w:rsidP="00A6549A">
            <w:pPr>
              <w:pStyle w:val="ListBullet"/>
            </w:pPr>
            <w:r w:rsidRPr="00A6549A">
              <w:t>Con</w:t>
            </w:r>
            <w:r w:rsidRPr="00A6549A">
              <w:t>tent and formatting updated to comply with the new standards</w:t>
            </w:r>
          </w:p>
          <w:p w:rsidR="00000000" w:rsidRPr="00A6549A" w:rsidP="00A6549A">
            <w:pPr>
              <w:pStyle w:val="ListBullet"/>
            </w:pPr>
            <w:r w:rsidRPr="00A6549A">
              <w:t>All PC transitioned from passive to active voice</w:t>
            </w:r>
          </w:p>
        </w:tc>
      </w:tr>
    </w:tbl>
    <w:p w:rsidR="00000000" w:rsidRPr="00A6549A" w:rsidP="00A6549A">
      <w:pPr>
        <w:pStyle w:val="BodyText"/>
      </w:pPr>
    </w:p>
    <w:p w:rsidR="00000000" w:rsidRPr="00A6549A" w:rsidP="00A6549A">
      <w:pPr>
        <w:pStyle w:val="AllowPageBreak"/>
      </w:pPr>
    </w:p>
    <w:p w:rsidR="00000000" w:rsidRPr="00A6549A" w:rsidP="00A6549A">
      <w:pPr>
        <w:pStyle w:val="Heading1"/>
      </w:pPr>
      <w:bookmarkStart w:id="2" w:name="O_816158"/>
      <w:bookmarkEnd w:id="2"/>
      <w:r w:rsidRPr="00A6549A">
        <w:t>Application</w:t>
      </w:r>
    </w:p>
    <w:p w:rsidR="00000000" w:rsidRPr="00A6549A" w:rsidP="00AE33EC">
      <w:pPr>
        <w:pStyle w:val="BodyText"/>
      </w:pPr>
      <w:r w:rsidRPr="00A6549A">
        <w:t>This unit describes the skills required to value diversity in the workplace. It includes promoting the benefits of diversity and contributing to diversity outcomes.</w:t>
      </w:r>
    </w:p>
    <w:p w:rsidR="00000000" w:rsidRPr="00A6549A" w:rsidP="00AE33EC">
      <w:pPr>
        <w:pStyle w:val="BodyText"/>
      </w:pPr>
      <w:r w:rsidRPr="00A6549A">
        <w:t>This unit applies to those working in public sector roles but may be applied to anyone wor</w:t>
      </w:r>
      <w:r w:rsidRPr="00A6549A">
        <w:t>king in a similar organisational context.</w:t>
      </w:r>
    </w:p>
    <w:p w:rsidR="00000000" w:rsidRPr="00A6549A" w:rsidP="00AE33EC">
      <w:pPr>
        <w:pStyle w:val="BodyText"/>
      </w:pPr>
      <w:r w:rsidRPr="00A6549A">
        <w:t>The skills and knowledge described in this unit must be applied within the legislative, regulatory and policy environment in which they are carried out. Organisational policies and procedures must be consulted and</w:t>
      </w:r>
      <w:r w:rsidRPr="00A6549A">
        <w:t xml:space="preserve"> adhered to.</w:t>
      </w:r>
    </w:p>
    <w:p w:rsidR="00000000" w:rsidRPr="00A6549A" w:rsidP="00AE33EC">
      <w:pPr>
        <w:pStyle w:val="BodyText"/>
      </w:pPr>
      <w:r w:rsidRPr="00A6549A">
        <w:t>Those undertaking this unit would be working independently, possibly supervising others, performing complex tasks in a range of familiar contexts.</w:t>
      </w:r>
    </w:p>
    <w:p w:rsidR="00AE33EC" w:rsidP="00AE33EC">
      <w:pPr>
        <w:pStyle w:val="BodyText"/>
      </w:pPr>
      <w:r w:rsidRPr="00A6549A">
        <w:t>No licensin</w:t>
      </w:r>
      <w:r w:rsidRPr="00A6549A">
        <w:t>g, legislative or certification requirements apply to unit at the time of publication.</w:t>
      </w:r>
    </w:p>
    <w:p w:rsidR="00000000" w:rsidRPr="00A6549A" w:rsidP="00A6549A">
      <w:pPr>
        <w:pStyle w:val="Heading1"/>
      </w:pPr>
      <w:bookmarkStart w:id="3" w:name="O_816160"/>
      <w:bookmarkEnd w:id="3"/>
      <w:r w:rsidRPr="00A6549A">
        <w:t>Competency Field</w:t>
      </w:r>
    </w:p>
    <w:p w:rsidR="00000000" w:rsidRPr="00A6549A" w:rsidP="00AE33EC">
      <w:pPr>
        <w:pStyle w:val="BodyText"/>
      </w:pPr>
      <w:r w:rsidRPr="00A6549A">
        <w:t>General</w:t>
      </w:r>
    </w:p>
    <w:p w:rsidR="00000000" w:rsidRPr="00A6549A" w:rsidP="00A6549A">
      <w:pPr>
        <w:pStyle w:val="Heading1"/>
      </w:pPr>
      <w:bookmarkStart w:id="4" w:name="O_816162"/>
      <w:bookmarkEnd w:id="4"/>
      <w:r w:rsidRPr="00A6549A">
        <w:t>Elements and Performance Criteria</w:t>
      </w:r>
    </w:p>
    <w:tbl>
      <w:tblPr>
        <w:tblW w:w="0" w:type="auto"/>
        <w:tblLayout w:type="fixed"/>
        <w:tblCellMar>
          <w:left w:w="62" w:type="dxa"/>
          <w:right w:w="62" w:type="dxa"/>
        </w:tblCellMar>
        <w:tblLook w:val="0000"/>
      </w:tblPr>
      <w:tblGrid>
        <w:gridCol w:w="2203"/>
        <w:gridCol w:w="6804"/>
      </w:tblGrid>
      <w:tr w:rsidTr="00A654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49A">
            <w:pPr>
              <w:pStyle w:val="TableHeading"/>
              <w:rPr>
                <w:lang w:val="en-NZ"/>
              </w:rPr>
            </w:pPr>
            <w:r w:rsidRPr="00A6549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49A">
            <w:pPr>
              <w:pStyle w:val="TableHeading"/>
              <w:rPr>
                <w:lang w:val="en-NZ"/>
              </w:rPr>
            </w:pPr>
            <w:r w:rsidRPr="00A6549A">
              <w:t>PERFORMANCE CRITERIA</w:t>
            </w:r>
          </w:p>
        </w:tc>
      </w:tr>
      <w:tr w:rsidTr="00A654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49A">
            <w:pPr>
              <w:pStyle w:val="BodyText"/>
              <w:rPr>
                <w:lang w:val="en-NZ"/>
              </w:rPr>
            </w:pPr>
            <w:r w:rsidRPr="00A6549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49A">
            <w:pPr>
              <w:pStyle w:val="BodyText"/>
              <w:rPr>
                <w:lang w:val="en-NZ"/>
              </w:rPr>
            </w:pPr>
            <w:r w:rsidRPr="00A6549A">
              <w:t>Per</w:t>
            </w:r>
            <w:r w:rsidRPr="00A6549A">
              <w:t>formance criteria describe the performance needed to demonstrate achievement of the element. Where bold italicised text is used, further information is detailed in the range of conditions section.</w:t>
            </w:r>
          </w:p>
        </w:tc>
      </w:tr>
      <w:tr w:rsidTr="00A654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49A">
            <w:pPr>
              <w:pStyle w:val="List"/>
              <w:rPr>
                <w:lang w:val="en-NZ"/>
              </w:rPr>
            </w:pPr>
            <w:r w:rsidRPr="00A6549A">
              <w:rPr>
                <w:rStyle w:val="SpecialBold"/>
              </w:rPr>
              <w:t>1.</w:t>
            </w:r>
            <w:r w:rsidRPr="00A6549A">
              <w:rPr>
                <w:rStyle w:val="SpecialBold"/>
              </w:rPr>
              <w:tab/>
              <w:t>Promote the benefits of diversity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49A" w:rsidP="00A6549A">
            <w:pPr>
              <w:pStyle w:val="List"/>
            </w:pPr>
            <w:r w:rsidRPr="00A6549A">
              <w:t>1.1</w:t>
            </w:r>
            <w:r w:rsidRPr="00A6549A">
              <w:tab/>
              <w:t>Analyse the diver</w:t>
            </w:r>
            <w:r w:rsidRPr="00A6549A">
              <w:t>sity of the workgroup to identify the strengths and differences that benefit both staff and the organisation.</w:t>
            </w:r>
          </w:p>
          <w:p w:rsidR="00000000" w:rsidRPr="00A6549A" w:rsidP="00A6549A">
            <w:pPr>
              <w:pStyle w:val="List"/>
            </w:pPr>
            <w:r w:rsidRPr="00A6549A">
              <w:t>1.2</w:t>
            </w:r>
            <w:r w:rsidRPr="00A6549A">
              <w:tab/>
              <w:t>Explain workplace diversity issues, benefits and risks to others, using language and supporting material suitable to their needs and the situa</w:t>
            </w:r>
            <w:r w:rsidRPr="00A6549A">
              <w:t>tions they are likely to experience.</w:t>
            </w:r>
          </w:p>
          <w:p w:rsidR="00000000" w:rsidRPr="00A6549A" w:rsidP="00A6549A">
            <w:pPr>
              <w:pStyle w:val="List"/>
            </w:pPr>
            <w:r w:rsidRPr="00A6549A">
              <w:t>1.3</w:t>
            </w:r>
            <w:r w:rsidRPr="00A6549A">
              <w:tab/>
              <w:t xml:space="preserve">Identify and promote diversity training and awareness programs </w:t>
            </w:r>
          </w:p>
          <w:p w:rsidR="00000000" w:rsidP="00A6549A">
            <w:pPr>
              <w:pStyle w:val="List"/>
              <w:rPr>
                <w:lang w:val="en-NZ"/>
              </w:rPr>
            </w:pPr>
            <w:r w:rsidRPr="00A6549A">
              <w:t>1.4</w:t>
            </w:r>
            <w:r w:rsidRPr="00A6549A">
              <w:tab/>
              <w:t xml:space="preserve">Use opportunities for leadership in, and advocacy of workplace diversity. </w:t>
            </w:r>
          </w:p>
        </w:tc>
      </w:tr>
      <w:tr w:rsidTr="00A654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49A">
            <w:pPr>
              <w:pStyle w:val="List"/>
              <w:rPr>
                <w:lang w:val="en-NZ"/>
              </w:rPr>
            </w:pPr>
            <w:r w:rsidRPr="00A6549A">
              <w:rPr>
                <w:rStyle w:val="SpecialBold"/>
              </w:rPr>
              <w:t>2.</w:t>
            </w:r>
            <w:r w:rsidRPr="00A6549A">
              <w:rPr>
                <w:rStyle w:val="SpecialBold"/>
              </w:rPr>
              <w:tab/>
              <w:t>Contribute to diversity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49A" w:rsidP="00A6549A">
            <w:pPr>
              <w:pStyle w:val="List"/>
            </w:pPr>
            <w:r w:rsidRPr="00A6549A">
              <w:t>2.1</w:t>
            </w:r>
            <w:r w:rsidRPr="00A6549A">
              <w:tab/>
            </w:r>
            <w:r w:rsidRPr="00A6549A">
              <w:t>Maintain knowledge of diversity principles and practices that apply to the workplace.</w:t>
            </w:r>
          </w:p>
          <w:p w:rsidR="00000000" w:rsidRPr="00A6549A" w:rsidP="00A6549A">
            <w:pPr>
              <w:pStyle w:val="List"/>
            </w:pPr>
            <w:r w:rsidRPr="00A6549A">
              <w:t>2.2</w:t>
            </w:r>
            <w:r w:rsidRPr="00A6549A">
              <w:tab/>
              <w:t>Assist others to ensure work practices contribute to diversity benefits.</w:t>
            </w:r>
          </w:p>
          <w:p w:rsidR="00000000" w:rsidRPr="00A6549A" w:rsidP="00A6549A">
            <w:pPr>
              <w:pStyle w:val="List"/>
            </w:pPr>
            <w:r w:rsidRPr="00A6549A">
              <w:t>2.3</w:t>
            </w:r>
            <w:r w:rsidRPr="00A6549A">
              <w:tab/>
              <w:t>Develop a range of communication styles suitable for the workplace and its clients.</w:t>
            </w:r>
          </w:p>
          <w:p w:rsidR="00000000" w:rsidRPr="00A6549A" w:rsidP="00A6549A">
            <w:pPr>
              <w:pStyle w:val="List"/>
            </w:pPr>
            <w:r w:rsidRPr="00A6549A">
              <w:t>2.4</w:t>
            </w:r>
            <w:r w:rsidRPr="00A6549A">
              <w:tab/>
              <w:t>P</w:t>
            </w:r>
            <w:r w:rsidRPr="00A6549A">
              <w:t>rovide managers with feedback on diversity policies, strategies and practices/services.</w:t>
            </w:r>
          </w:p>
        </w:tc>
      </w:tr>
    </w:tbl>
    <w:p w:rsidR="00000000" w:rsidRPr="00A6549A" w:rsidP="00A6549A">
      <w:pPr>
        <w:pStyle w:val="BodyText"/>
      </w:pPr>
    </w:p>
    <w:p w:rsidR="00000000" w:rsidRPr="00A6549A" w:rsidP="00A6549A">
      <w:pPr>
        <w:pStyle w:val="AllowPageBreak"/>
      </w:pPr>
    </w:p>
    <w:p w:rsidR="00000000" w:rsidRPr="00A6549A" w:rsidP="00A6549A">
      <w:pPr>
        <w:pStyle w:val="Heading1"/>
      </w:pPr>
      <w:bookmarkStart w:id="5" w:name="O_816163"/>
      <w:bookmarkEnd w:id="5"/>
      <w:r w:rsidRPr="00A6549A">
        <w:t>Foundation Skills</w:t>
      </w:r>
    </w:p>
    <w:p w:rsidR="00000000" w:rsidRPr="00A6549A" w:rsidP="00AE33EC">
      <w:pPr>
        <w:pStyle w:val="BodyText"/>
      </w:pPr>
      <w:r w:rsidRPr="00A6549A">
        <w:t>The foundation skills demands of this unit have been mapped for alignment with the Australian Core Skills Framework (ACSF). The fol</w:t>
      </w:r>
      <w:r w:rsidRPr="00A6549A">
        <w:t>lowing tables outline the performance levels indicated for successful attainment of the unit.</w:t>
      </w:r>
    </w:p>
    <w:p w:rsidR="00000000" w:rsidRPr="00A6549A" w:rsidP="00A6549A">
      <w:pPr>
        <w:pStyle w:val="BodyText"/>
        <w:keepNext/>
      </w:pPr>
    </w:p>
    <w:p w:rsidR="00000000" w:rsidRPr="00A6549A" w:rsidP="00A6549A">
      <w:pPr>
        <w:pStyle w:val="BodyText"/>
      </w:pPr>
      <w:bookmarkStart w:id="6" w:name="O_84172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69.5pt">
            <v:imagedata r:id="rId10" o:title=""/>
          </v:shape>
        </w:pict>
      </w:r>
      <w:bookmarkEnd w:id="6"/>
    </w:p>
    <w:p w:rsidR="00000000" w:rsidRPr="00A6549A" w:rsidP="00A6549A">
      <w:pPr>
        <w:pStyle w:val="BodyText"/>
      </w:pPr>
    </w:p>
    <w:p w:rsidR="00000000" w:rsidRPr="00A6549A" w:rsidP="00AE33EC">
      <w:pPr>
        <w:pStyle w:val="BodyText"/>
      </w:pPr>
      <w:r w:rsidRPr="00A6549A">
        <w:t>Further information on ACSF and the fo</w:t>
      </w:r>
      <w:r w:rsidRPr="00A6549A">
        <w:t>undation skills underpinning this unit can be found in the Foundation Skills Guide on the GSA website.</w:t>
      </w:r>
    </w:p>
    <w:p w:rsidR="00000000" w:rsidRPr="00A6549A" w:rsidP="00A6549A">
      <w:pPr>
        <w:pStyle w:val="Heading1"/>
      </w:pPr>
      <w:bookmarkStart w:id="7" w:name="O_816165"/>
      <w:bookmarkEnd w:id="7"/>
      <w:r w:rsidRPr="00A6549A">
        <w:t>Unit Mapping Information</w:t>
      </w:r>
    </w:p>
    <w:p w:rsidR="00000000" w:rsidRPr="00A6549A" w:rsidP="00AE33EC">
      <w:pPr>
        <w:pStyle w:val="BodyText"/>
      </w:pPr>
      <w:r w:rsidRPr="00A6549A">
        <w:t>This unit supersedes and is equivalent to PSPGOV408A Value diversity.</w:t>
      </w:r>
    </w:p>
    <w:p w:rsidR="00000000" w:rsidRPr="00A6549A" w:rsidP="00A6549A">
      <w:pPr>
        <w:pStyle w:val="Heading1"/>
      </w:pPr>
      <w:bookmarkStart w:id="8" w:name="O_816172"/>
      <w:bookmarkEnd w:id="8"/>
      <w:r w:rsidRPr="00A6549A">
        <w:t>Links</w:t>
      </w:r>
    </w:p>
    <w:p w:rsidR="00000000" w:rsidRPr="00A6549A" w:rsidP="00AE33EC">
      <w:pPr>
        <w:pStyle w:val="BodyText"/>
      </w:pPr>
      <w:r w:rsidRPr="00A6549A">
        <w:t>Companion Vo</w:t>
      </w:r>
      <w:r w:rsidRPr="00A6549A">
        <w:t xml:space="preserve">lume implementation guides are found in VETNet - </w:t>
      </w:r>
      <w:r>
        <w:fldChar w:fldCharType="begin"/>
      </w:r>
      <w:r>
        <w:instrText xml:space="preserve"> HYPERLINK "https://vetnet.gov.au/Pages/TrainingDocs.aspx?q=bebbece7-ff48-4d2c-8876-405679019623" </w:instrText>
      </w:r>
      <w:r>
        <w:fldChar w:fldCharType="separate"/>
      </w:r>
      <w:r w:rsidRPr="000F55E9">
        <w:rPr>
          <w:rStyle w:val="Hyperlink"/>
        </w:rPr>
        <w:t>https://vetnet.gov.au/Pages/TrainingDocs.aspx?q=bebbece7-ff48-4d2c-8876-405679019623</w:t>
      </w:r>
      <w:r>
        <w:fldChar w:fldCharType="end"/>
      </w:r>
    </w:p>
    <w:p w:rsidR="00000000" w:rsidRPr="00A6549A" w:rsidP="00AE33EC">
      <w:pPr>
        <w:pStyle w:val="BodyText"/>
      </w:pPr>
      <w:r w:rsidRPr="00A654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F55E9">
        <w:rPr>
          <w:rStyle w:val="Hyperlink"/>
        </w:rPr>
        <w:t>https://vetnet.gov.au/Pages/TrainingDocs.aspx?q=bebbece7-ff48-4d2c-8876-405679019623</w:t>
      </w:r>
      <w:r>
        <w:fldChar w:fldCharType="end"/>
      </w:r>
    </w:p>
    <w:p w:rsidR="00000000" w:rsidRPr="00A6549A" w:rsidP="00AE33EC">
      <w:pPr>
        <w:pStyle w:val="BodyText"/>
      </w:pPr>
      <w:r w:rsidRPr="00A654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F55E9">
        <w:rPr>
          <w:rStyle w:val="Hyperlink"/>
        </w:rPr>
        <w:t>https://vetnet.gov.au/Pages/TrainingDocs.aspx?q=bebbece7-ff48-4d2c-8876-405679019623</w:t>
      </w:r>
      <w:r>
        <w:fldChar w:fldCharType="end"/>
      </w:r>
    </w:p>
    <w:p w:rsidR="00000000" w:rsidRPr="00A6549A" w:rsidP="00AE33EC">
      <w:pPr>
        <w:pStyle w:val="BodyText"/>
      </w:pPr>
      <w:r w:rsidRPr="00A654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F55E9">
        <w:rPr>
          <w:rStyle w:val="Hyperlink"/>
        </w:rPr>
        <w:t>https://vetnet.gov.au/Pages/TrainingDocs.aspx?q=bebbece7-ff48-4d2c-8876-405679019623</w:t>
      </w:r>
      <w:r>
        <w:fldChar w:fldCharType="end"/>
      </w:r>
    </w:p>
    <w:p w:rsidR="00000000" w:rsidRPr="00A6549A" w:rsidP="00AE33EC">
      <w:pPr>
        <w:pStyle w:val="BodyText"/>
        <w:sectPr w:rsidSect="00A6549A">
          <w:headerReference w:type="default" r:id="rId11"/>
          <w:footerReference w:type="default" r:id="rId12"/>
          <w:pgSz w:w="11908" w:h="16833"/>
          <w:pgMar w:top="1702" w:right="1418" w:bottom="1702" w:left="1418" w:header="992" w:footer="992" w:gutter="0"/>
          <w:cols w:space="720"/>
          <w:noEndnote/>
          <w:docGrid w:linePitch="299"/>
        </w:sectPr>
      </w:pPr>
    </w:p>
    <w:p w:rsidR="00000000" w:rsidRPr="00A6549A" w:rsidP="00A6549A">
      <w:pPr>
        <w:pStyle w:val="SuperHeading"/>
      </w:pPr>
      <w:r w:rsidRPr="00A6549A">
        <w:t>Assessment Requirements for PSPGEN029 Value diversity</w:t>
      </w:r>
    </w:p>
    <w:p w:rsidR="00000000" w:rsidRPr="00A6549A" w:rsidP="00A6549A">
      <w:pPr>
        <w:pStyle w:val="Heading1"/>
      </w:pPr>
      <w:bookmarkStart w:id="9" w:name="O_816167"/>
      <w:bookmarkEnd w:id="9"/>
      <w:r w:rsidRPr="00A6549A">
        <w:t>Modification History</w:t>
      </w:r>
    </w:p>
    <w:tbl>
      <w:tblPr>
        <w:tblW w:w="0" w:type="auto"/>
        <w:tblLayout w:type="fixed"/>
        <w:tblCellMar>
          <w:left w:w="62" w:type="dxa"/>
          <w:right w:w="62" w:type="dxa"/>
        </w:tblCellMar>
        <w:tblLook w:val="0000"/>
      </w:tblPr>
      <w:tblGrid>
        <w:gridCol w:w="1134"/>
        <w:gridCol w:w="7937"/>
      </w:tblGrid>
      <w:tr w:rsidTr="00AE33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49A">
            <w:pPr>
              <w:pStyle w:val="TableHeading"/>
              <w:rPr>
                <w:lang w:val="en-NZ"/>
              </w:rPr>
            </w:pPr>
            <w:r w:rsidRPr="00A6549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49A">
            <w:pPr>
              <w:pStyle w:val="TableHeading"/>
              <w:rPr>
                <w:lang w:val="en-NZ"/>
              </w:rPr>
            </w:pPr>
            <w:r w:rsidRPr="00A6549A">
              <w:t>Comments</w:t>
            </w:r>
          </w:p>
        </w:tc>
      </w:tr>
      <w:tr w:rsidTr="00AE33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49A">
            <w:pPr>
              <w:pStyle w:val="BodyText"/>
              <w:rPr>
                <w:lang w:val="en-NZ"/>
              </w:rPr>
            </w:pPr>
            <w:r w:rsidRPr="00A6549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49A" w:rsidP="00A6549A">
            <w:pPr>
              <w:pStyle w:val="BodyText"/>
            </w:pPr>
            <w:r w:rsidRPr="00A6549A">
              <w:t>These Assessment Requirements were rel</w:t>
            </w:r>
            <w:r w:rsidRPr="00A6549A">
              <w:t xml:space="preserve">eased in PSP Public Sector Training Package release 1.0 and meet the Standards for Training Packages. </w:t>
            </w:r>
          </w:p>
          <w:p w:rsidR="00000000" w:rsidRPr="00A6549A" w:rsidP="00A6549A">
            <w:pPr>
              <w:pStyle w:val="BodyText"/>
            </w:pPr>
          </w:p>
          <w:p w:rsidR="00000000" w:rsidRPr="00A6549A" w:rsidP="00A6549A">
            <w:pPr>
              <w:pStyle w:val="ListBullet"/>
            </w:pPr>
            <w:r w:rsidRPr="00A6549A">
              <w:t>Assessment Requirements created drawing upon specified assessment information from superseded unit</w:t>
            </w:r>
          </w:p>
        </w:tc>
      </w:tr>
    </w:tbl>
    <w:p w:rsidR="00000000" w:rsidRPr="00A6549A" w:rsidP="00A6549A">
      <w:pPr>
        <w:pStyle w:val="BodyText"/>
      </w:pPr>
    </w:p>
    <w:p w:rsidR="00000000" w:rsidRPr="00A6549A" w:rsidP="00A6549A">
      <w:pPr>
        <w:pStyle w:val="AllowPageBreak"/>
      </w:pPr>
    </w:p>
    <w:p w:rsidR="00000000" w:rsidRPr="00A6549A" w:rsidP="00A6549A">
      <w:pPr>
        <w:pStyle w:val="Heading1"/>
      </w:pPr>
      <w:bookmarkStart w:id="10" w:name="O_816168"/>
      <w:bookmarkEnd w:id="10"/>
      <w:r w:rsidRPr="00A6549A">
        <w:t>Performance Evidence</w:t>
      </w:r>
    </w:p>
    <w:p w:rsidR="00000000" w:rsidRPr="00A6549A" w:rsidP="00AE33EC">
      <w:pPr>
        <w:pStyle w:val="BodyText"/>
      </w:pPr>
      <w:r w:rsidRPr="00A6549A">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A6549A" w:rsidP="00A6549A">
      <w:pPr>
        <w:pStyle w:val="ListBullet"/>
      </w:pPr>
      <w:r w:rsidRPr="00A6549A">
        <w:t>using c</w:t>
      </w:r>
      <w:r w:rsidRPr="00A6549A">
        <w:t xml:space="preserve">ommunication styles to suit different audiences and purposes </w:t>
      </w:r>
    </w:p>
    <w:p w:rsidR="00000000" w:rsidRPr="00A6549A" w:rsidP="00A6549A">
      <w:pPr>
        <w:pStyle w:val="ListBullet"/>
      </w:pPr>
      <w:r w:rsidRPr="00A6549A">
        <w:t>communicating with people from diverse backgrounds</w:t>
      </w:r>
    </w:p>
    <w:p w:rsidR="00000000" w:rsidRPr="00A6549A" w:rsidP="00A6549A">
      <w:pPr>
        <w:pStyle w:val="ListBullet"/>
      </w:pPr>
      <w:r w:rsidRPr="00A6549A">
        <w:t>identifying racist behaviours</w:t>
      </w:r>
    </w:p>
    <w:p w:rsidR="00000000" w:rsidRPr="00A6549A" w:rsidP="00A6549A">
      <w:pPr>
        <w:pStyle w:val="ListBullet"/>
      </w:pPr>
      <w:r w:rsidRPr="00A6549A">
        <w:t>explaining complex and formal documents, including legislation and codes of conduct, and applying them to work practices</w:t>
      </w:r>
    </w:p>
    <w:p w:rsidR="00000000" w:rsidRPr="00A6549A" w:rsidP="00A6549A">
      <w:pPr>
        <w:pStyle w:val="ListBullet"/>
      </w:pPr>
      <w:r w:rsidRPr="00A6549A">
        <w:t>demonstrating a clear commitment to the principles and practices of workplace diversity</w:t>
      </w:r>
    </w:p>
    <w:p w:rsidR="00000000" w:rsidRPr="00A6549A" w:rsidP="00A6549A">
      <w:pPr>
        <w:pStyle w:val="AllowPageBreak"/>
      </w:pPr>
    </w:p>
    <w:p w:rsidR="00000000" w:rsidRPr="00A6549A" w:rsidP="00A6549A">
      <w:pPr>
        <w:pStyle w:val="Heading1"/>
      </w:pPr>
      <w:bookmarkStart w:id="11" w:name="O_816169"/>
      <w:bookmarkEnd w:id="11"/>
      <w:r w:rsidRPr="00A6549A">
        <w:t>Knowledge Evidence</w:t>
      </w:r>
    </w:p>
    <w:p w:rsidR="00000000" w:rsidRPr="00A6549A" w:rsidP="00AE33EC">
      <w:pPr>
        <w:pStyle w:val="BodyText"/>
      </w:pPr>
      <w:r w:rsidRPr="00A6549A">
        <w:t>Evidence re</w:t>
      </w:r>
      <w:r w:rsidRPr="00A6549A">
        <w:t>quired to demonstrate competence must satisfy all of the requirements of the elements and performance criteria. If not otherwise specified the depth of knowledge demonstrated must be appropriate to the job context of the candidate.</w:t>
      </w:r>
    </w:p>
    <w:p w:rsidR="00000000" w:rsidRPr="00A6549A" w:rsidP="00A6549A">
      <w:pPr>
        <w:pStyle w:val="ListBullet"/>
      </w:pPr>
      <w:r w:rsidRPr="00A6549A">
        <w:t>aspects of cultural div</w:t>
      </w:r>
      <w:r w:rsidRPr="00A6549A">
        <w:t>ersity, including issues of racism, discrimination, harassment and victimisation</w:t>
      </w:r>
    </w:p>
    <w:p w:rsidR="00000000" w:rsidRPr="00A6549A" w:rsidP="00A6549A">
      <w:pPr>
        <w:pStyle w:val="ListBullet"/>
      </w:pPr>
      <w:r w:rsidRPr="00A6549A">
        <w:t>direct versus indirect discrimination</w:t>
      </w:r>
    </w:p>
    <w:p w:rsidR="00000000" w:rsidRPr="00A6549A" w:rsidP="00A6549A">
      <w:pPr>
        <w:pStyle w:val="ListBullet"/>
      </w:pPr>
      <w:r w:rsidRPr="00A6549A">
        <w:t>definitions of diversity</w:t>
      </w:r>
    </w:p>
    <w:p w:rsidR="00000000" w:rsidRPr="00A6549A" w:rsidP="00A6549A">
      <w:pPr>
        <w:pStyle w:val="ListBullet"/>
      </w:pPr>
      <w:r w:rsidRPr="00A6549A">
        <w:t>benefits of workplace diversity</w:t>
      </w:r>
    </w:p>
    <w:p w:rsidR="00000000" w:rsidRPr="00A6549A" w:rsidP="00A6549A">
      <w:pPr>
        <w:pStyle w:val="ListBullet"/>
      </w:pPr>
      <w:r w:rsidRPr="00A6549A">
        <w:t>principles and practices of cultural awareness</w:t>
      </w:r>
    </w:p>
    <w:p w:rsidR="00000000" w:rsidRPr="00A6549A" w:rsidP="00A6549A">
      <w:pPr>
        <w:pStyle w:val="ListBullet"/>
      </w:pPr>
      <w:r w:rsidRPr="00A6549A">
        <w:t>avoidance of gender bias in langu</w:t>
      </w:r>
      <w:r w:rsidRPr="00A6549A">
        <w:t>age</w:t>
      </w:r>
    </w:p>
    <w:p w:rsidR="00000000" w:rsidRPr="00A6549A" w:rsidP="00A6549A">
      <w:pPr>
        <w:pStyle w:val="ListBullet"/>
      </w:pPr>
      <w:r w:rsidRPr="00A6549A">
        <w:t>productive diversity principles including flexibility, multiplicity, devolution, negotiation and pluralism</w:t>
      </w:r>
    </w:p>
    <w:p w:rsidR="00000000" w:rsidRPr="00A6549A" w:rsidP="00A6549A">
      <w:pPr>
        <w:pStyle w:val="ListBullet"/>
      </w:pPr>
      <w:r w:rsidRPr="00A6549A">
        <w:t xml:space="preserve">institutional racism and resulting indirect discrimination </w:t>
      </w:r>
    </w:p>
    <w:p w:rsidR="00000000" w:rsidRPr="00A6549A" w:rsidP="00A6549A">
      <w:pPr>
        <w:pStyle w:val="ListBullet"/>
      </w:pPr>
      <w:r w:rsidRPr="00A6549A">
        <w:t>jurisdictional legislation and standards that underpin or impact on workplace diversi</w:t>
      </w:r>
      <w:r w:rsidRPr="00A6549A">
        <w:t xml:space="preserve">ty </w:t>
      </w:r>
    </w:p>
    <w:p w:rsidR="00000000" w:rsidRPr="00A6549A" w:rsidP="00A6549A">
      <w:pPr>
        <w:pStyle w:val="ListBullet"/>
      </w:pPr>
      <w:r w:rsidRPr="00A6549A">
        <w:t>public sector policies, practices and procedures related to diversity, including those related to the provision of language services</w:t>
      </w:r>
    </w:p>
    <w:p w:rsidR="00000000" w:rsidRPr="00A6549A" w:rsidP="00A6549A">
      <w:pPr>
        <w:pStyle w:val="AllowPageBreak"/>
      </w:pPr>
    </w:p>
    <w:p w:rsidR="00000000" w:rsidRPr="00A6549A" w:rsidP="00A6549A">
      <w:pPr>
        <w:pStyle w:val="Heading1"/>
      </w:pPr>
      <w:bookmarkStart w:id="12" w:name="O_816170"/>
      <w:bookmarkEnd w:id="12"/>
      <w:r w:rsidRPr="00A6549A">
        <w:t>Assessment Conditions</w:t>
      </w:r>
    </w:p>
    <w:p w:rsidR="00000000" w:rsidRPr="00A6549A" w:rsidP="00AE33EC">
      <w:pPr>
        <w:pStyle w:val="BodyText"/>
      </w:pPr>
      <w:r w:rsidRPr="00A6549A">
        <w:t>This unit contains no specific industry-mandated assessment conditions. Guidance</w:t>
      </w:r>
      <w:r w:rsidRPr="00A6549A">
        <w:t xml:space="preserve"> on suggested and recommended conditions and methods can be found in the Implementation Guide.</w:t>
      </w:r>
    </w:p>
    <w:p w:rsidR="00AE33EC" w:rsidP="00AE33EC">
      <w:pPr>
        <w:pStyle w:val="BodyText"/>
      </w:pPr>
      <w:r w:rsidRPr="00A6549A">
        <w:t>Assessors must satisfy the NVR/AQTF mandatory competency requirements for assessors.</w:t>
      </w:r>
    </w:p>
    <w:p w:rsidR="00000000" w:rsidRPr="00A6549A" w:rsidP="00A6549A">
      <w:pPr>
        <w:pStyle w:val="Heading1"/>
      </w:pPr>
      <w:bookmarkStart w:id="13" w:name="O_816173"/>
      <w:bookmarkEnd w:id="13"/>
      <w:r w:rsidRPr="00A6549A">
        <w:t>Links</w:t>
      </w:r>
    </w:p>
    <w:p w:rsidR="00000000" w:rsidRPr="00A6549A" w:rsidP="00AE33EC">
      <w:pPr>
        <w:pStyle w:val="BodyText"/>
      </w:pPr>
      <w:r w:rsidRPr="00A654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F55E9">
        <w:rPr>
          <w:rStyle w:val="Hyperlink"/>
        </w:rPr>
        <w:t>https://vetnet.gov.au/Pages/TrainingDocs.aspx?q=bebbece7-ff48-4d2c-8876-405679019623</w:t>
      </w:r>
      <w:r>
        <w:fldChar w:fldCharType="end"/>
      </w:r>
    </w:p>
    <w:p w:rsidR="00000000" w:rsidRPr="00A6549A" w:rsidP="00AE33EC">
      <w:pPr>
        <w:pStyle w:val="BodyText"/>
      </w:pPr>
      <w:r w:rsidRPr="00A654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F55E9">
        <w:rPr>
          <w:rStyle w:val="Hyperlink"/>
        </w:rPr>
        <w:t>https://vetnet.gov.au/Pages/TrainingDocs.aspx?q=bebbece7-ff48-4d2c-8876-405679019623</w:t>
      </w:r>
      <w:r>
        <w:fldChar w:fldCharType="end"/>
      </w:r>
    </w:p>
    <w:p w:rsidR="00000000" w:rsidRPr="00A6549A" w:rsidP="00AE33EC">
      <w:pPr>
        <w:pStyle w:val="BodyText"/>
      </w:pPr>
      <w:r w:rsidRPr="00A654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F55E9">
        <w:rPr>
          <w:rStyle w:val="Hyperlink"/>
        </w:rPr>
        <w:t>https://vetnet.gov.au/Pages/TrainingDocs.aspx?q=bebbece7-ff48-4d2c-8876-405679019623</w:t>
      </w:r>
      <w:r>
        <w:fldChar w:fldCharType="end"/>
      </w:r>
    </w:p>
    <w:p w:rsidR="00000000" w:rsidRPr="00A6549A" w:rsidP="00A6549A"/>
    <w:sectPr w:rsidSect="00A6549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9A" w:rsidRPr="00AE33EC" w:rsidP="00AE33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3EC" w:rsidP="00A654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33EC" w:rsidP="00A654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E33EC" w:rsidP="00A654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9A" w:rsidP="00A6549A">
    <w:pPr>
      <w:pStyle w:val="Footer"/>
      <w:framePr w:wrap="around"/>
    </w:pPr>
    <w:r>
      <w:fldChar w:fldCharType="begin"/>
    </w:r>
    <w:r>
      <w:instrText xml:space="preserve"> DOCPROPERTY  Subject  \* MERGEFORMAT </w:instrText>
    </w:r>
    <w:r>
      <w:fldChar w:fldCharType="separate"/>
    </w:r>
    <w:r w:rsidR="00AE33EC">
      <w:t>Approved</w:t>
    </w:r>
    <w:r w:rsidR="00AE33EC">
      <w:fldChar w:fldCharType="end"/>
    </w:r>
    <w:r>
      <w:tab/>
      <w:t xml:space="preserve">Page </w:t>
    </w:r>
    <w:r>
      <w:fldChar w:fldCharType="begin"/>
    </w:r>
    <w:r>
      <w:instrText xml:space="preserve"> PAGE  \* Arabic  \* MERGEFORMAT </w:instrText>
    </w:r>
    <w:r>
      <w:fldChar w:fldCharType="separate"/>
    </w:r>
    <w:r w:rsidR="00AE33E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33EC">
      <w:rPr>
        <w:noProof/>
      </w:rPr>
      <w:t>4</w:t>
    </w:r>
    <w:r>
      <w:rPr>
        <w:noProof/>
      </w:rPr>
      <w:fldChar w:fldCharType="end"/>
    </w:r>
  </w:p>
  <w:p w:rsidR="00A6549A" w:rsidP="00A6549A">
    <w:pPr>
      <w:pStyle w:val="Footer"/>
      <w:framePr w:wrap="around"/>
    </w:pPr>
    <w:r>
      <w:t xml:space="preserve">© Commonwealth of Australia, </w:t>
    </w:r>
    <w:r>
      <w:fldChar w:fldCharType="begin"/>
    </w:r>
    <w:r>
      <w:instrText xml:space="preserve"> DATE  \@ "yyyy"  \* MERGEFORMAT </w:instrText>
    </w:r>
    <w:r>
      <w:fldChar w:fldCharType="separate"/>
    </w:r>
    <w:r w:rsidR="00AE33EC">
      <w:rPr>
        <w:noProof/>
      </w:rPr>
      <w:t>2025</w:t>
    </w:r>
    <w:r>
      <w:fldChar w:fldCharType="end"/>
    </w:r>
    <w:r>
      <w:tab/>
    </w:r>
    <w:r>
      <w:fldChar w:fldCharType="begin"/>
    </w:r>
    <w:r>
      <w:instrText xml:space="preserve"> DOCPROPERTY  Author  \* MERGEFORMAT </w:instrText>
    </w:r>
    <w:r>
      <w:fldChar w:fldCharType="separate"/>
    </w:r>
    <w:r w:rsidR="00AE33EC">
      <w:t>Public Skills Australia</w:t>
    </w:r>
    <w:r w:rsidR="00AE33EC">
      <w:fldChar w:fldCharType="end"/>
    </w:r>
  </w:p>
  <w:p w:rsidR="00A6549A" w:rsidP="00A654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3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549A" w:rsidRPr="00AE33EC" w:rsidP="00AE33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3EC" w:rsidRPr="002D2AF8" w:rsidP="00A6549A">
    <w:pPr>
      <w:pStyle w:val="Header"/>
      <w:framePr w:wrap="around"/>
    </w:pPr>
    <w:r>
      <w:fldChar w:fldCharType="begin"/>
    </w:r>
    <w:r>
      <w:instrText xml:space="preserve"> TITLE   \* MERGEFORMAT </w:instrText>
    </w:r>
    <w:r>
      <w:fldChar w:fldCharType="separate"/>
    </w:r>
    <w:r>
      <w:t>PSPGEN029 Value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33EC" w:rsidP="00A654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49A" w:rsidRPr="002D2AF8" w:rsidP="00A6549A">
    <w:pPr>
      <w:pStyle w:val="Header"/>
      <w:framePr w:wrap="around"/>
    </w:pPr>
    <w:r>
      <w:fldChar w:fldCharType="begin"/>
    </w:r>
    <w:r>
      <w:instrText xml:space="preserve"> TITLE   \* MERGEFORMAT </w:instrText>
    </w:r>
    <w:r>
      <w:fldChar w:fldCharType="separate"/>
    </w:r>
    <w:r w:rsidR="00AE33EC">
      <w:t>PSPGEN029 Value diversity</w:t>
    </w:r>
    <w:r w:rsidR="00AE33EC">
      <w:fldChar w:fldCharType="end"/>
    </w:r>
    <w:r>
      <w:tab/>
      <w:t xml:space="preserve">Date this document was generated: </w:t>
    </w:r>
    <w:r>
      <w:fldChar w:fldCharType="begin"/>
    </w:r>
    <w:r>
      <w:instrText xml:space="preserve"> CREATEDATE  \@ "d MMMM yyyy"  \* MERGEFORMAT </w:instrText>
    </w:r>
    <w:r>
      <w:fldChar w:fldCharType="separate"/>
    </w:r>
    <w:r w:rsidR="00AE33EC">
      <w:rPr>
        <w:noProof/>
      </w:rPr>
      <w:t>2 March 2025</w:t>
    </w:r>
    <w:r>
      <w:fldChar w:fldCharType="end"/>
    </w:r>
  </w:p>
  <w:p w:rsidR="00A6549A" w:rsidP="00A654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7021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F600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4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549A"/>
    <w:pPr>
      <w:spacing w:before="360" w:after="60"/>
      <w:outlineLvl w:val="0"/>
    </w:pPr>
    <w:rPr>
      <w:sz w:val="32"/>
    </w:rPr>
  </w:style>
  <w:style w:type="paragraph" w:styleId="Heading2">
    <w:name w:val="heading 2"/>
    <w:basedOn w:val="HeadingBase"/>
    <w:next w:val="BodyText"/>
    <w:link w:val="Heading2Char"/>
    <w:qFormat/>
    <w:rsid w:val="00A6549A"/>
    <w:pPr>
      <w:keepLines/>
      <w:spacing w:before="240" w:after="120"/>
      <w:outlineLvl w:val="1"/>
    </w:pPr>
    <w:rPr>
      <w:sz w:val="28"/>
      <w:szCs w:val="40"/>
    </w:rPr>
  </w:style>
  <w:style w:type="paragraph" w:styleId="Heading3">
    <w:name w:val="heading 3"/>
    <w:basedOn w:val="HeadingBase"/>
    <w:next w:val="BodyText"/>
    <w:link w:val="Heading3Char"/>
    <w:qFormat/>
    <w:rsid w:val="00A6549A"/>
    <w:pPr>
      <w:spacing w:before="180" w:after="120"/>
      <w:outlineLvl w:val="2"/>
    </w:pPr>
    <w:rPr>
      <w:spacing w:val="-10"/>
      <w:kern w:val="32"/>
    </w:rPr>
  </w:style>
  <w:style w:type="paragraph" w:styleId="Heading4">
    <w:name w:val="heading 4"/>
    <w:basedOn w:val="HeadingBase"/>
    <w:next w:val="BodyText"/>
    <w:link w:val="Heading4Char"/>
    <w:qFormat/>
    <w:rsid w:val="00A6549A"/>
    <w:pPr>
      <w:spacing w:before="160" w:after="120"/>
      <w:outlineLvl w:val="3"/>
    </w:pPr>
    <w:rPr>
      <w:sz w:val="22"/>
    </w:rPr>
  </w:style>
  <w:style w:type="paragraph" w:styleId="Heading5">
    <w:name w:val="heading 5"/>
    <w:basedOn w:val="HeadingBase"/>
    <w:next w:val="Normal"/>
    <w:link w:val="Heading5Char"/>
    <w:qFormat/>
    <w:rsid w:val="00A6549A"/>
    <w:pPr>
      <w:spacing w:before="80"/>
      <w:outlineLvl w:val="4"/>
    </w:pPr>
    <w:rPr>
      <w:color w:val="918585"/>
      <w:sz w:val="20"/>
    </w:rPr>
  </w:style>
  <w:style w:type="paragraph" w:styleId="Heading6">
    <w:name w:val="heading 6"/>
    <w:basedOn w:val="HeadingBase"/>
    <w:next w:val="Normal"/>
    <w:link w:val="Heading6Char"/>
    <w:qFormat/>
    <w:rsid w:val="00A6549A"/>
    <w:pPr>
      <w:spacing w:before="60"/>
      <w:outlineLvl w:val="5"/>
    </w:pPr>
    <w:rPr>
      <w:color w:val="918585"/>
      <w:sz w:val="20"/>
    </w:rPr>
  </w:style>
  <w:style w:type="paragraph" w:styleId="Heading7">
    <w:name w:val="heading 7"/>
    <w:basedOn w:val="Normal"/>
    <w:next w:val="Normal"/>
    <w:link w:val="Heading7Char"/>
    <w:qFormat/>
    <w:rsid w:val="00A6549A"/>
    <w:pPr>
      <w:ind w:left="720"/>
      <w:outlineLvl w:val="6"/>
    </w:pPr>
    <w:rPr>
      <w:i/>
    </w:rPr>
  </w:style>
  <w:style w:type="paragraph" w:styleId="Heading8">
    <w:name w:val="heading 8"/>
    <w:basedOn w:val="Normal"/>
    <w:next w:val="Normal"/>
    <w:link w:val="Heading8Char"/>
    <w:qFormat/>
    <w:rsid w:val="00A6549A"/>
    <w:pPr>
      <w:ind w:left="720"/>
      <w:outlineLvl w:val="7"/>
    </w:pPr>
    <w:rPr>
      <w:i/>
    </w:rPr>
  </w:style>
  <w:style w:type="paragraph" w:styleId="Heading9">
    <w:name w:val="heading 9"/>
    <w:basedOn w:val="Normal"/>
    <w:next w:val="Normal"/>
    <w:link w:val="Heading9Char"/>
    <w:qFormat/>
    <w:rsid w:val="00A6549A"/>
    <w:pPr>
      <w:ind w:left="720"/>
      <w:outlineLvl w:val="8"/>
    </w:pPr>
    <w:rPr>
      <w:i/>
    </w:rPr>
  </w:style>
  <w:style w:type="character" w:default="1" w:styleId="DefaultParagraphFont">
    <w:name w:val="Default Paragraph Font"/>
    <w:uiPriority w:val="1"/>
    <w:unhideWhenUsed/>
    <w:rsid w:val="00A654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49A"/>
  </w:style>
  <w:style w:type="character" w:customStyle="1" w:styleId="Heading1Char">
    <w:name w:val="Heading 1 Char"/>
    <w:basedOn w:val="DefaultParagraphFont"/>
    <w:link w:val="Heading1"/>
    <w:rsid w:val="00A6549A"/>
    <w:rPr>
      <w:rFonts w:ascii="Times New Roman" w:eastAsia="Times New Roman" w:hAnsi="Times New Roman" w:cs="Times New Roman"/>
      <w:b/>
      <w:sz w:val="32"/>
      <w:szCs w:val="20"/>
      <w:lang w:eastAsia="en-US"/>
    </w:rPr>
  </w:style>
  <w:style w:type="paragraph" w:styleId="BodyText">
    <w:name w:val="Body Text"/>
    <w:basedOn w:val="Normal"/>
    <w:link w:val="BodyTextChar"/>
    <w:rsid w:val="00A654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549A"/>
    <w:rPr>
      <w:rFonts w:ascii="Times New Roman" w:eastAsia="Times New Roman" w:hAnsi="Times New Roman" w:cs="Times New Roman"/>
      <w:sz w:val="24"/>
      <w:lang w:eastAsia="en-US"/>
    </w:rPr>
  </w:style>
  <w:style w:type="paragraph" w:styleId="List">
    <w:name w:val="List"/>
    <w:basedOn w:val="BodyText"/>
    <w:next w:val="BodyText"/>
    <w:rsid w:val="00A6549A"/>
    <w:pPr>
      <w:tabs>
        <w:tab w:val="left" w:pos="340"/>
      </w:tabs>
      <w:spacing w:before="60" w:after="60"/>
      <w:ind w:left="340" w:hanging="340"/>
    </w:pPr>
  </w:style>
  <w:style w:type="paragraph" w:styleId="ListBullet">
    <w:name w:val="List Bullet"/>
    <w:basedOn w:val="List"/>
    <w:rsid w:val="00A6549A"/>
    <w:pPr>
      <w:numPr>
        <w:numId w:val="11"/>
      </w:numPr>
      <w:tabs>
        <w:tab w:val="clear" w:pos="340"/>
      </w:tabs>
      <w:spacing w:before="40" w:after="40"/>
    </w:pPr>
  </w:style>
  <w:style w:type="character" w:customStyle="1" w:styleId="SpecialBold">
    <w:name w:val="Special Bold"/>
    <w:basedOn w:val="DefaultParagraphFont"/>
    <w:rsid w:val="00A6549A"/>
    <w:rPr>
      <w:b/>
      <w:spacing w:val="0"/>
    </w:rPr>
  </w:style>
  <w:style w:type="paragraph" w:customStyle="1" w:styleId="SuperHeading">
    <w:name w:val="SuperHeading"/>
    <w:basedOn w:val="Normal"/>
    <w:rsid w:val="00A6549A"/>
    <w:pPr>
      <w:spacing w:before="240" w:after="120"/>
      <w:outlineLvl w:val="0"/>
    </w:pPr>
    <w:rPr>
      <w:rFonts w:ascii="Times New Roman" w:hAnsi="Times New Roman"/>
      <w:b/>
      <w:sz w:val="32"/>
    </w:rPr>
  </w:style>
  <w:style w:type="paragraph" w:customStyle="1" w:styleId="TableHeading">
    <w:name w:val="Table Heading"/>
    <w:basedOn w:val="HeadingBase"/>
    <w:rsid w:val="00A6549A"/>
    <w:pPr>
      <w:keepLines/>
      <w:pBdr>
        <w:bottom w:val="single" w:sz="6" w:space="1" w:color="918585"/>
      </w:pBdr>
      <w:spacing w:before="240"/>
    </w:pPr>
  </w:style>
  <w:style w:type="paragraph" w:customStyle="1" w:styleId="AllowPageBreak">
    <w:name w:val="AllowPageBreak"/>
    <w:rsid w:val="00A654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54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4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4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4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4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4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54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549A"/>
    <w:rPr>
      <w:rFonts w:ascii="Courier New" w:eastAsia="Times New Roman" w:hAnsi="Courier New" w:cs="Times New Roman"/>
      <w:i/>
      <w:szCs w:val="20"/>
      <w:lang w:eastAsia="en-US"/>
    </w:rPr>
  </w:style>
  <w:style w:type="paragraph" w:customStyle="1" w:styleId="HeadingBase">
    <w:name w:val="Heading Base"/>
    <w:rsid w:val="00A654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49A"/>
    <w:pPr>
      <w:tabs>
        <w:tab w:val="right" w:leader="dot" w:pos="9072"/>
      </w:tabs>
      <w:ind w:left="567"/>
    </w:pPr>
    <w:rPr>
      <w:szCs w:val="22"/>
    </w:rPr>
  </w:style>
  <w:style w:type="paragraph" w:customStyle="1" w:styleId="TOCBase">
    <w:name w:val="TOC Base"/>
    <w:rsid w:val="00A654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49A"/>
    <w:pPr>
      <w:tabs>
        <w:tab w:val="right" w:leader="dot" w:pos="9072"/>
      </w:tabs>
      <w:spacing w:before="40" w:after="40"/>
      <w:ind w:left="284"/>
    </w:pPr>
    <w:rPr>
      <w:rFonts w:ascii="Times New Roman" w:hAnsi="Times New Roman"/>
    </w:rPr>
  </w:style>
  <w:style w:type="paragraph" w:styleId="TOC1">
    <w:name w:val="toc 1"/>
    <w:basedOn w:val="TOCBase"/>
    <w:next w:val="Normal"/>
    <w:rsid w:val="00A654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54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49A"/>
    <w:rPr>
      <w:rFonts w:ascii="Times New Roman" w:eastAsia="Times New Roman" w:hAnsi="Times New Roman" w:cs="Times New Roman"/>
      <w:sz w:val="16"/>
      <w:lang w:eastAsia="en-US"/>
    </w:rPr>
  </w:style>
  <w:style w:type="paragraph" w:styleId="Title">
    <w:name w:val="Title"/>
    <w:basedOn w:val="HeadingBase"/>
    <w:link w:val="TitleChar"/>
    <w:qFormat/>
    <w:rsid w:val="00A6549A"/>
    <w:pPr>
      <w:spacing w:before="5040"/>
      <w:jc w:val="center"/>
    </w:pPr>
    <w:rPr>
      <w:sz w:val="48"/>
      <w:szCs w:val="72"/>
      <w:lang w:val="en-US"/>
    </w:rPr>
  </w:style>
  <w:style w:type="character" w:customStyle="1" w:styleId="TitleChar">
    <w:name w:val="Title Char"/>
    <w:basedOn w:val="DefaultParagraphFont"/>
    <w:link w:val="Title"/>
    <w:rsid w:val="00A654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49A"/>
    <w:pPr>
      <w:tabs>
        <w:tab w:val="left" w:pos="3600"/>
        <w:tab w:val="left" w:pos="3958"/>
      </w:tabs>
    </w:pPr>
  </w:style>
  <w:style w:type="paragraph" w:customStyle="1" w:styleId="Note">
    <w:name w:val="Note"/>
    <w:basedOn w:val="BodyText"/>
    <w:rsid w:val="00A654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49A"/>
    <w:pPr>
      <w:framePr w:wrap="auto" w:hAnchor="text" w:y="6049"/>
    </w:pPr>
    <w:rPr>
      <w:color w:val="000000"/>
      <w:sz w:val="40"/>
    </w:rPr>
  </w:style>
  <w:style w:type="paragraph" w:customStyle="1" w:styleId="TOCTitle">
    <w:name w:val="TOCTitle"/>
    <w:basedOn w:val="Heading1"/>
    <w:rsid w:val="00A6549A"/>
    <w:pPr>
      <w:spacing w:after="240"/>
      <w:jc w:val="center"/>
      <w:outlineLvl w:val="9"/>
    </w:pPr>
    <w:rPr>
      <w:caps/>
    </w:rPr>
  </w:style>
  <w:style w:type="paragraph" w:customStyle="1" w:styleId="Version">
    <w:name w:val="Version"/>
    <w:rsid w:val="00A654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549A"/>
    <w:pPr>
      <w:numPr>
        <w:numId w:val="12"/>
      </w:numPr>
      <w:tabs>
        <w:tab w:val="clear" w:pos="680"/>
      </w:tabs>
    </w:pPr>
  </w:style>
  <w:style w:type="paragraph" w:styleId="Index1">
    <w:name w:val="index 1"/>
    <w:basedOn w:val="Normal"/>
    <w:next w:val="Normal"/>
    <w:semiHidden/>
    <w:rsid w:val="00A6549A"/>
    <w:pPr>
      <w:keepNext w:val="0"/>
      <w:tabs>
        <w:tab w:val="right" w:pos="4176"/>
      </w:tabs>
      <w:ind w:left="198" w:hanging="198"/>
    </w:pPr>
    <w:rPr>
      <w:rFonts w:ascii="Garamond" w:hAnsi="Garamond"/>
    </w:rPr>
  </w:style>
  <w:style w:type="paragraph" w:styleId="IndexHeading">
    <w:name w:val="index heading"/>
    <w:basedOn w:val="Normal"/>
    <w:next w:val="Index1"/>
    <w:semiHidden/>
    <w:rsid w:val="00A6549A"/>
    <w:pPr>
      <w:spacing w:before="120" w:after="120"/>
    </w:pPr>
    <w:rPr>
      <w:rFonts w:ascii="Arial" w:hAnsi="Arial"/>
      <w:b/>
      <w:color w:val="918585"/>
      <w:sz w:val="24"/>
    </w:rPr>
  </w:style>
  <w:style w:type="paragraph" w:styleId="Header">
    <w:name w:val="header"/>
    <w:basedOn w:val="Normal"/>
    <w:link w:val="HeaderChar"/>
    <w:rsid w:val="00A654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49A"/>
    <w:rPr>
      <w:rFonts w:ascii="Times New Roman" w:eastAsia="Times New Roman" w:hAnsi="Times New Roman" w:cs="Times New Roman"/>
      <w:sz w:val="16"/>
      <w:szCs w:val="20"/>
      <w:lang w:val="en-GB" w:eastAsia="en-US"/>
    </w:rPr>
  </w:style>
  <w:style w:type="paragraph" w:customStyle="1" w:styleId="Chapter">
    <w:name w:val="Chapter"/>
    <w:basedOn w:val="Normal"/>
    <w:rsid w:val="00A6549A"/>
    <w:pPr>
      <w:spacing w:before="240"/>
    </w:pPr>
    <w:rPr>
      <w:rFonts w:ascii="Times New Roman" w:hAnsi="Times New Roman"/>
      <w:smallCaps/>
      <w:spacing w:val="80"/>
      <w:sz w:val="28"/>
    </w:rPr>
  </w:style>
  <w:style w:type="paragraph" w:customStyle="1" w:styleId="InChapter">
    <w:name w:val="InChapter"/>
    <w:basedOn w:val="Heading3"/>
    <w:rsid w:val="00A6549A"/>
    <w:pPr>
      <w:spacing w:after="240"/>
      <w:outlineLvl w:val="9"/>
    </w:pPr>
    <w:rPr>
      <w:noProof/>
    </w:rPr>
  </w:style>
  <w:style w:type="paragraph" w:styleId="Index2">
    <w:name w:val="index 2"/>
    <w:basedOn w:val="Normal"/>
    <w:next w:val="Normal"/>
    <w:semiHidden/>
    <w:rsid w:val="00A6549A"/>
    <w:pPr>
      <w:tabs>
        <w:tab w:val="right" w:pos="4176"/>
      </w:tabs>
      <w:ind w:left="568" w:hanging="284"/>
    </w:pPr>
    <w:rPr>
      <w:rFonts w:ascii="Garamond" w:hAnsi="Garamond"/>
    </w:rPr>
  </w:style>
  <w:style w:type="paragraph" w:customStyle="1" w:styleId="Byline">
    <w:name w:val="Byline"/>
    <w:rsid w:val="00A654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49A"/>
    <w:pPr>
      <w:tabs>
        <w:tab w:val="clear" w:pos="3600"/>
        <w:tab w:val="clear" w:pos="3958"/>
      </w:tabs>
      <w:jc w:val="right"/>
    </w:pPr>
  </w:style>
  <w:style w:type="character" w:styleId="Emphasis">
    <w:name w:val="Emphasis"/>
    <w:basedOn w:val="DefaultParagraphFont"/>
    <w:qFormat/>
    <w:rsid w:val="00A6549A"/>
    <w:rPr>
      <w:i/>
    </w:rPr>
  </w:style>
  <w:style w:type="paragraph" w:styleId="Caption">
    <w:name w:val="caption"/>
    <w:basedOn w:val="BodyText"/>
    <w:next w:val="Normal"/>
    <w:qFormat/>
    <w:rsid w:val="00A6549A"/>
    <w:pPr>
      <w:framePr w:w="2268" w:hSpace="181" w:vSpace="181" w:wrap="around" w:vAnchor="text" w:hAnchor="page" w:x="1135" w:y="285" w:anchorLock="1"/>
    </w:pPr>
    <w:rPr>
      <w:i/>
    </w:rPr>
  </w:style>
  <w:style w:type="paragraph" w:customStyle="1" w:styleId="MiniTOCTitle">
    <w:name w:val="MiniTOCTitle"/>
    <w:basedOn w:val="Heading4"/>
    <w:rsid w:val="00A6549A"/>
    <w:pPr>
      <w:spacing w:before="240"/>
      <w:outlineLvl w:val="9"/>
    </w:pPr>
    <w:rPr>
      <w:noProof/>
      <w:sz w:val="24"/>
    </w:rPr>
  </w:style>
  <w:style w:type="paragraph" w:customStyle="1" w:styleId="MiniTOCItem">
    <w:name w:val="MiniTOCItem"/>
    <w:basedOn w:val="ListBullet"/>
    <w:rsid w:val="00A6549A"/>
    <w:pPr>
      <w:numPr>
        <w:numId w:val="0"/>
      </w:numPr>
      <w:tabs>
        <w:tab w:val="right" w:leader="dot" w:pos="6521"/>
      </w:tabs>
      <w:spacing w:before="0" w:after="0"/>
    </w:pPr>
  </w:style>
  <w:style w:type="paragraph" w:customStyle="1" w:styleId="TOFTitle">
    <w:name w:val="TOFTitle"/>
    <w:basedOn w:val="TOCTitle"/>
    <w:rsid w:val="00A6549A"/>
  </w:style>
  <w:style w:type="paragraph" w:styleId="TableofFigures">
    <w:name w:val="table of figures"/>
    <w:basedOn w:val="Normal"/>
    <w:next w:val="Normal"/>
    <w:semiHidden/>
    <w:rsid w:val="00A6549A"/>
    <w:pPr>
      <w:tabs>
        <w:tab w:val="right" w:leader="dot" w:pos="9072"/>
      </w:tabs>
      <w:ind w:left="970" w:hanging="403"/>
    </w:pPr>
    <w:rPr>
      <w:rFonts w:ascii="Times New Roman" w:hAnsi="Times New Roman"/>
      <w:b/>
    </w:rPr>
  </w:style>
  <w:style w:type="paragraph" w:styleId="ListNumber">
    <w:name w:val="List Number"/>
    <w:basedOn w:val="List"/>
    <w:rsid w:val="00A6549A"/>
    <w:pPr>
      <w:numPr>
        <w:numId w:val="14"/>
      </w:numPr>
      <w:tabs>
        <w:tab w:val="clear" w:pos="340"/>
      </w:tabs>
    </w:pPr>
  </w:style>
  <w:style w:type="character" w:customStyle="1" w:styleId="WingdingSymbols">
    <w:name w:val="Wingding Symbols"/>
    <w:rsid w:val="00A6549A"/>
    <w:rPr>
      <w:rFonts w:ascii="Wingdings" w:hAnsi="Wingdings"/>
    </w:rPr>
  </w:style>
  <w:style w:type="character" w:customStyle="1" w:styleId="HotSpot">
    <w:name w:val="HotSpot"/>
    <w:rsid w:val="00A6549A"/>
    <w:rPr>
      <w:color w:val="0033CC"/>
      <w:u w:val="none"/>
    </w:rPr>
  </w:style>
  <w:style w:type="paragraph" w:customStyle="1" w:styleId="BodyTextRight">
    <w:name w:val="Body Text Right"/>
    <w:basedOn w:val="BodyText"/>
    <w:rsid w:val="00A6549A"/>
    <w:pPr>
      <w:spacing w:before="0" w:after="0"/>
      <w:jc w:val="right"/>
    </w:pPr>
  </w:style>
  <w:style w:type="paragraph" w:styleId="Index3">
    <w:name w:val="index 3"/>
    <w:basedOn w:val="ListNumber2"/>
    <w:next w:val="Normal"/>
    <w:semiHidden/>
    <w:rsid w:val="00A6549A"/>
    <w:pPr>
      <w:numPr>
        <w:numId w:val="0"/>
      </w:numPr>
      <w:tabs>
        <w:tab w:val="right" w:leader="dot" w:pos="4176"/>
      </w:tabs>
    </w:pPr>
  </w:style>
  <w:style w:type="paragraph" w:styleId="ListNumber2">
    <w:name w:val="List Number 2"/>
    <w:basedOn w:val="List2"/>
    <w:rsid w:val="00A6549A"/>
    <w:pPr>
      <w:numPr>
        <w:numId w:val="9"/>
      </w:numPr>
      <w:tabs>
        <w:tab w:val="clear" w:pos="1060"/>
      </w:tabs>
    </w:pPr>
  </w:style>
  <w:style w:type="paragraph" w:customStyle="1" w:styleId="MarginNote">
    <w:name w:val="Margin Note"/>
    <w:basedOn w:val="BodyText"/>
    <w:rsid w:val="00A654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4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4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549A"/>
    <w:rPr>
      <w:sz w:val="32"/>
    </w:rPr>
  </w:style>
  <w:style w:type="paragraph" w:customStyle="1" w:styleId="HeadingProcedure">
    <w:name w:val="Heading Procedure"/>
    <w:basedOn w:val="HeadingBase"/>
    <w:next w:val="Normal"/>
    <w:rsid w:val="00A6549A"/>
    <w:pPr>
      <w:tabs>
        <w:tab w:val="left" w:pos="0"/>
      </w:tabs>
      <w:spacing w:before="120" w:after="60"/>
    </w:pPr>
    <w:rPr>
      <w:i/>
      <w:color w:val="918585"/>
      <w:sz w:val="22"/>
    </w:rPr>
  </w:style>
  <w:style w:type="paragraph" w:customStyle="1" w:styleId="TableBodyText">
    <w:name w:val="Table Body Text"/>
    <w:basedOn w:val="BodyText"/>
    <w:rsid w:val="00A6549A"/>
    <w:pPr>
      <w:spacing w:before="60" w:after="60"/>
    </w:pPr>
  </w:style>
  <w:style w:type="paragraph" w:styleId="ListContinue">
    <w:name w:val="List Continue"/>
    <w:basedOn w:val="List"/>
    <w:rsid w:val="00A6549A"/>
    <w:pPr>
      <w:ind w:firstLine="0"/>
    </w:pPr>
  </w:style>
  <w:style w:type="paragraph" w:customStyle="1" w:styleId="ListNote">
    <w:name w:val="List Note"/>
    <w:basedOn w:val="List"/>
    <w:rsid w:val="00A6549A"/>
    <w:pPr>
      <w:pBdr>
        <w:top w:val="single" w:sz="6" w:space="2" w:color="918585"/>
        <w:bottom w:val="single" w:sz="6" w:space="2" w:color="918585"/>
      </w:pBdr>
      <w:tabs>
        <w:tab w:val="left" w:pos="1021"/>
      </w:tabs>
      <w:ind w:firstLine="0"/>
    </w:pPr>
  </w:style>
  <w:style w:type="paragraph" w:customStyle="1" w:styleId="Warning">
    <w:name w:val="Warning"/>
    <w:basedOn w:val="BodyText"/>
    <w:rsid w:val="00A6549A"/>
    <w:pPr>
      <w:shd w:val="clear" w:color="auto" w:fill="D9D9D9"/>
      <w:tabs>
        <w:tab w:val="left" w:pos="992"/>
      </w:tabs>
      <w:ind w:left="119" w:right="119"/>
    </w:pPr>
    <w:rPr>
      <w:sz w:val="20"/>
    </w:rPr>
  </w:style>
  <w:style w:type="paragraph" w:customStyle="1" w:styleId="MarginIcons">
    <w:name w:val="Margin Icons"/>
    <w:basedOn w:val="BodyText"/>
    <w:rsid w:val="00A654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49A"/>
    <w:rPr>
      <w:rFonts w:ascii="Courier New" w:hAnsi="Courier New"/>
    </w:rPr>
  </w:style>
  <w:style w:type="paragraph" w:customStyle="1" w:styleId="NoteBullet">
    <w:name w:val="Note Bullet"/>
    <w:basedOn w:val="Note"/>
    <w:rsid w:val="00A6549A"/>
    <w:pPr>
      <w:tabs>
        <w:tab w:val="clear" w:pos="680"/>
      </w:tabs>
      <w:spacing w:before="60" w:after="60"/>
    </w:pPr>
  </w:style>
  <w:style w:type="paragraph" w:customStyle="1" w:styleId="SubHeading2">
    <w:name w:val="SubHeading2"/>
    <w:basedOn w:val="HeadingBase"/>
    <w:rsid w:val="00A6549A"/>
    <w:pPr>
      <w:spacing w:before="240" w:after="60"/>
    </w:pPr>
    <w:rPr>
      <w:sz w:val="20"/>
    </w:rPr>
  </w:style>
  <w:style w:type="paragraph" w:customStyle="1" w:styleId="SubHeading1">
    <w:name w:val="SubHeading1"/>
    <w:basedOn w:val="HeadingBase"/>
    <w:rsid w:val="00A6549A"/>
    <w:pPr>
      <w:spacing w:before="240" w:after="60"/>
    </w:pPr>
    <w:rPr>
      <w:color w:val="918585"/>
      <w:sz w:val="22"/>
    </w:rPr>
  </w:style>
  <w:style w:type="paragraph" w:customStyle="1" w:styleId="SideHeading">
    <w:name w:val="Side Heading"/>
    <w:basedOn w:val="HeadingBase"/>
    <w:rsid w:val="00A654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49A"/>
    <w:pPr>
      <w:numPr>
        <w:numId w:val="10"/>
      </w:numPr>
    </w:pPr>
  </w:style>
  <w:style w:type="paragraph" w:styleId="PlainText">
    <w:name w:val="Plain Text"/>
    <w:basedOn w:val="Normal"/>
    <w:link w:val="PlainTextChar"/>
    <w:rsid w:val="00A6549A"/>
    <w:rPr>
      <w:sz w:val="20"/>
    </w:rPr>
  </w:style>
  <w:style w:type="character" w:customStyle="1" w:styleId="PlainTextChar">
    <w:name w:val="Plain Text Char"/>
    <w:basedOn w:val="DefaultParagraphFont"/>
    <w:link w:val="PlainText"/>
    <w:rsid w:val="00A6549A"/>
    <w:rPr>
      <w:rFonts w:ascii="Courier New" w:eastAsia="Times New Roman" w:hAnsi="Courier New" w:cs="Times New Roman"/>
      <w:sz w:val="20"/>
      <w:szCs w:val="20"/>
      <w:lang w:eastAsia="en-US"/>
    </w:rPr>
  </w:style>
  <w:style w:type="character" w:customStyle="1" w:styleId="MenuOption">
    <w:name w:val="Menu Option"/>
    <w:basedOn w:val="DefaultParagraphFont"/>
    <w:rsid w:val="00A6549A"/>
    <w:rPr>
      <w:b/>
      <w:smallCaps/>
    </w:rPr>
  </w:style>
  <w:style w:type="paragraph" w:customStyle="1" w:styleId="TableListNumber">
    <w:name w:val="Table List Number"/>
    <w:basedOn w:val="ListNumber"/>
    <w:rsid w:val="00A6549A"/>
    <w:pPr>
      <w:numPr>
        <w:numId w:val="0"/>
      </w:numPr>
    </w:pPr>
  </w:style>
  <w:style w:type="paragraph" w:styleId="TOC4">
    <w:name w:val="toc 4"/>
    <w:basedOn w:val="TOCBase"/>
    <w:next w:val="Normal"/>
    <w:semiHidden/>
    <w:rsid w:val="00A6549A"/>
    <w:pPr>
      <w:tabs>
        <w:tab w:val="right" w:leader="dot" w:pos="9071"/>
      </w:tabs>
      <w:ind w:left="1701"/>
    </w:pPr>
  </w:style>
  <w:style w:type="paragraph" w:customStyle="1" w:styleId="ListAlpha">
    <w:name w:val="List Alpha"/>
    <w:basedOn w:val="List"/>
    <w:rsid w:val="00A6549A"/>
    <w:pPr>
      <w:numPr>
        <w:numId w:val="8"/>
      </w:numPr>
    </w:pPr>
  </w:style>
  <w:style w:type="paragraph" w:customStyle="1" w:styleId="ListAlpha2">
    <w:name w:val="List Alpha 2"/>
    <w:basedOn w:val="List2"/>
    <w:rsid w:val="00A6549A"/>
    <w:pPr>
      <w:numPr>
        <w:numId w:val="7"/>
      </w:numPr>
    </w:pPr>
  </w:style>
  <w:style w:type="paragraph" w:styleId="List2">
    <w:name w:val="List 2"/>
    <w:basedOn w:val="BodyText"/>
    <w:rsid w:val="00A6549A"/>
    <w:pPr>
      <w:tabs>
        <w:tab w:val="left" w:pos="680"/>
      </w:tabs>
      <w:spacing w:before="60" w:after="60"/>
      <w:ind w:left="680" w:hanging="340"/>
    </w:pPr>
  </w:style>
  <w:style w:type="paragraph" w:styleId="List3">
    <w:name w:val="List 3"/>
    <w:basedOn w:val="BodyText"/>
    <w:rsid w:val="00A6549A"/>
    <w:pPr>
      <w:tabs>
        <w:tab w:val="left" w:pos="1021"/>
      </w:tabs>
      <w:spacing w:before="60" w:after="60"/>
      <w:ind w:left="1020" w:hanging="340"/>
    </w:pPr>
  </w:style>
  <w:style w:type="paragraph" w:styleId="List4">
    <w:name w:val="List 4"/>
    <w:basedOn w:val="BodyText"/>
    <w:rsid w:val="00A6549A"/>
    <w:pPr>
      <w:tabs>
        <w:tab w:val="left" w:pos="1361"/>
      </w:tabs>
      <w:spacing w:before="60" w:after="60"/>
      <w:ind w:left="1361" w:hanging="340"/>
    </w:pPr>
  </w:style>
  <w:style w:type="paragraph" w:styleId="List5">
    <w:name w:val="List 5"/>
    <w:basedOn w:val="BodyText"/>
    <w:rsid w:val="00A6549A"/>
    <w:pPr>
      <w:tabs>
        <w:tab w:val="left" w:pos="1701"/>
      </w:tabs>
      <w:spacing w:before="60" w:after="60"/>
      <w:ind w:left="1701" w:hanging="340"/>
    </w:pPr>
  </w:style>
  <w:style w:type="paragraph" w:styleId="ListBullet3">
    <w:name w:val="List Bullet 3"/>
    <w:basedOn w:val="List3"/>
    <w:rsid w:val="00A6549A"/>
    <w:pPr>
      <w:numPr>
        <w:numId w:val="13"/>
      </w:numPr>
      <w:tabs>
        <w:tab w:val="clear" w:pos="1021"/>
      </w:tabs>
      <w:ind w:left="1037" w:hanging="357"/>
    </w:pPr>
  </w:style>
  <w:style w:type="paragraph" w:styleId="ListBullet4">
    <w:name w:val="List Bullet 4"/>
    <w:basedOn w:val="List4"/>
    <w:rsid w:val="00A6549A"/>
    <w:pPr>
      <w:numPr>
        <w:numId w:val="2"/>
      </w:numPr>
      <w:tabs>
        <w:tab w:val="clear" w:pos="1361"/>
      </w:tabs>
    </w:pPr>
  </w:style>
  <w:style w:type="paragraph" w:styleId="ListBullet5">
    <w:name w:val="List Bullet 5"/>
    <w:basedOn w:val="List5"/>
    <w:rsid w:val="00A6549A"/>
    <w:pPr>
      <w:numPr>
        <w:numId w:val="3"/>
      </w:numPr>
    </w:pPr>
  </w:style>
  <w:style w:type="paragraph" w:styleId="ListContinue2">
    <w:name w:val="List Continue 2"/>
    <w:basedOn w:val="List2"/>
    <w:rsid w:val="00A6549A"/>
    <w:pPr>
      <w:ind w:firstLine="0"/>
    </w:pPr>
  </w:style>
  <w:style w:type="paragraph" w:styleId="ListContinue3">
    <w:name w:val="List Continue 3"/>
    <w:basedOn w:val="List3"/>
    <w:rsid w:val="00A6549A"/>
    <w:pPr>
      <w:ind w:left="1021" w:firstLine="0"/>
    </w:pPr>
  </w:style>
  <w:style w:type="paragraph" w:styleId="ListContinue4">
    <w:name w:val="List Continue 4"/>
    <w:basedOn w:val="List4"/>
    <w:rsid w:val="00A6549A"/>
    <w:pPr>
      <w:ind w:firstLine="0"/>
    </w:pPr>
  </w:style>
  <w:style w:type="paragraph" w:styleId="ListContinue5">
    <w:name w:val="List Continue 5"/>
    <w:basedOn w:val="List5"/>
    <w:rsid w:val="00A6549A"/>
    <w:pPr>
      <w:ind w:firstLine="0"/>
    </w:pPr>
  </w:style>
  <w:style w:type="paragraph" w:styleId="ListNumber3">
    <w:name w:val="List Number 3"/>
    <w:basedOn w:val="List3"/>
    <w:rsid w:val="00A6549A"/>
    <w:pPr>
      <w:numPr>
        <w:numId w:val="4"/>
      </w:numPr>
    </w:pPr>
  </w:style>
  <w:style w:type="paragraph" w:styleId="ListNumber4">
    <w:name w:val="List Number 4"/>
    <w:basedOn w:val="List4"/>
    <w:rsid w:val="00A6549A"/>
    <w:pPr>
      <w:numPr>
        <w:numId w:val="5"/>
      </w:numPr>
    </w:pPr>
  </w:style>
  <w:style w:type="paragraph" w:styleId="ListNumber5">
    <w:name w:val="List Number 5"/>
    <w:basedOn w:val="List5"/>
    <w:rsid w:val="00A6549A"/>
    <w:pPr>
      <w:numPr>
        <w:numId w:val="6"/>
      </w:numPr>
    </w:pPr>
  </w:style>
  <w:style w:type="paragraph" w:styleId="BlockText">
    <w:name w:val="Block Text"/>
    <w:basedOn w:val="Normal"/>
    <w:rsid w:val="00A6549A"/>
    <w:pPr>
      <w:spacing w:after="120"/>
      <w:ind w:left="1440" w:right="1440"/>
    </w:pPr>
  </w:style>
  <w:style w:type="character" w:customStyle="1" w:styleId="Subscript">
    <w:name w:val="Subscript"/>
    <w:basedOn w:val="DefaultParagraphFont"/>
    <w:rsid w:val="00A6549A"/>
    <w:rPr>
      <w:sz w:val="16"/>
      <w:vertAlign w:val="subscript"/>
    </w:rPr>
  </w:style>
  <w:style w:type="character" w:customStyle="1" w:styleId="Superscript">
    <w:name w:val="Superscript"/>
    <w:basedOn w:val="DefaultParagraphFont"/>
    <w:rsid w:val="00A6549A"/>
    <w:rPr>
      <w:sz w:val="16"/>
      <w:vertAlign w:val="superscript"/>
    </w:rPr>
  </w:style>
  <w:style w:type="character" w:customStyle="1" w:styleId="Symbols">
    <w:name w:val="Symbols"/>
    <w:basedOn w:val="DefaultParagraphFont"/>
    <w:rsid w:val="00A6549A"/>
    <w:rPr>
      <w:rFonts w:ascii="Symbol" w:hAnsi="Symbol"/>
    </w:rPr>
  </w:style>
  <w:style w:type="character" w:customStyle="1" w:styleId="MenuOptions">
    <w:name w:val="Menu Options"/>
    <w:basedOn w:val="DefaultParagraphFont"/>
    <w:rsid w:val="00A6549A"/>
    <w:rPr>
      <w:rFonts w:ascii="Arial Narrow" w:hAnsi="Arial Narrow"/>
      <w:smallCaps/>
    </w:rPr>
  </w:style>
  <w:style w:type="character" w:customStyle="1" w:styleId="Buttons">
    <w:name w:val="Buttons"/>
    <w:basedOn w:val="DefaultParagraphFont"/>
    <w:rsid w:val="00A6549A"/>
    <w:rPr>
      <w:b/>
    </w:rPr>
  </w:style>
  <w:style w:type="character" w:customStyle="1" w:styleId="Underlined">
    <w:name w:val="Underlined"/>
    <w:basedOn w:val="DefaultParagraphFont"/>
    <w:rsid w:val="00A6549A"/>
    <w:rPr>
      <w:u w:val="single"/>
    </w:rPr>
  </w:style>
  <w:style w:type="paragraph" w:customStyle="1" w:styleId="TableBodyTextRight">
    <w:name w:val="Table Body Text Right"/>
    <w:basedOn w:val="TableBodyText"/>
    <w:rsid w:val="00A6549A"/>
    <w:pPr>
      <w:widowControl w:val="0"/>
      <w:autoSpaceDE w:val="0"/>
      <w:autoSpaceDN w:val="0"/>
      <w:adjustRightInd w:val="0"/>
      <w:jc w:val="right"/>
    </w:pPr>
    <w:rPr>
      <w:rFonts w:cs="Arial"/>
      <w:szCs w:val="18"/>
    </w:rPr>
  </w:style>
  <w:style w:type="paragraph" w:customStyle="1" w:styleId="CopyrightText">
    <w:name w:val="Copyright Text"/>
    <w:basedOn w:val="BodyText"/>
    <w:rsid w:val="00A6549A"/>
    <w:rPr>
      <w:sz w:val="18"/>
    </w:rPr>
  </w:style>
  <w:style w:type="paragraph" w:customStyle="1" w:styleId="BodySmallRight">
    <w:name w:val="Body Small Right"/>
    <w:basedOn w:val="BodyTextRight"/>
    <w:rsid w:val="00A6549A"/>
    <w:rPr>
      <w:sz w:val="18"/>
      <w:szCs w:val="18"/>
    </w:rPr>
  </w:style>
  <w:style w:type="paragraph" w:customStyle="1" w:styleId="MarginEdition">
    <w:name w:val="Margin Edition"/>
    <w:basedOn w:val="MarginNote"/>
    <w:rsid w:val="00A6549A"/>
    <w:pPr>
      <w:spacing w:before="0" w:after="0"/>
    </w:pPr>
    <w:rPr>
      <w:rFonts w:ascii="Times New Roman" w:hAnsi="Times New Roman"/>
      <w:color w:val="999999"/>
    </w:rPr>
  </w:style>
  <w:style w:type="paragraph" w:customStyle="1" w:styleId="Spacer">
    <w:name w:val="Spacer"/>
    <w:basedOn w:val="Normal"/>
    <w:rsid w:val="00A6549A"/>
    <w:rPr>
      <w:sz w:val="2"/>
      <w:szCs w:val="2"/>
    </w:rPr>
  </w:style>
  <w:style w:type="character" w:customStyle="1" w:styleId="Small">
    <w:name w:val="Small"/>
    <w:basedOn w:val="DefaultParagraphFont"/>
    <w:rsid w:val="00A6549A"/>
    <w:rPr>
      <w:sz w:val="16"/>
    </w:rPr>
  </w:style>
  <w:style w:type="paragraph" w:customStyle="1" w:styleId="WideTable">
    <w:name w:val="Wide Table"/>
    <w:basedOn w:val="Normal"/>
    <w:rsid w:val="00A6549A"/>
    <w:pPr>
      <w:ind w:left="-1418"/>
    </w:pPr>
    <w:rPr>
      <w:sz w:val="2"/>
      <w:szCs w:val="2"/>
    </w:rPr>
  </w:style>
  <w:style w:type="character" w:styleId="PageNumber">
    <w:name w:val="page number"/>
    <w:basedOn w:val="DefaultParagraphFont"/>
    <w:rsid w:val="00A6549A"/>
  </w:style>
  <w:style w:type="paragraph" w:styleId="Quote">
    <w:name w:val="Quote"/>
    <w:basedOn w:val="Heading1"/>
    <w:link w:val="QuoteChar"/>
    <w:qFormat/>
    <w:rsid w:val="00A6549A"/>
    <w:rPr>
      <w:b w:val="0"/>
      <w:sz w:val="72"/>
      <w:szCs w:val="72"/>
      <w:lang w:val="en-NZ"/>
    </w:rPr>
  </w:style>
  <w:style w:type="character" w:customStyle="1" w:styleId="QuoteChar">
    <w:name w:val="Quote Char"/>
    <w:basedOn w:val="DefaultParagraphFont"/>
    <w:link w:val="Quote"/>
    <w:rsid w:val="00A654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49A"/>
    <w:pPr>
      <w:pageBreakBefore/>
    </w:pPr>
  </w:style>
  <w:style w:type="paragraph" w:customStyle="1" w:styleId="Border">
    <w:name w:val="Border"/>
    <w:basedOn w:val="Normal"/>
    <w:qFormat/>
    <w:rsid w:val="00A654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49A"/>
    <w:rPr>
      <w:b/>
      <w:bCs/>
      <w:i/>
      <w:iCs/>
      <w:color w:val="auto"/>
    </w:rPr>
  </w:style>
  <w:style w:type="paragraph" w:styleId="IntenseQuote">
    <w:name w:val="Intense Quote"/>
    <w:basedOn w:val="Normal"/>
    <w:next w:val="Normal"/>
    <w:link w:val="IntenseQuoteChar"/>
    <w:uiPriority w:val="30"/>
    <w:qFormat/>
    <w:rsid w:val="00A654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4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549A"/>
    <w:rPr>
      <w:smallCaps/>
      <w:color w:val="auto"/>
      <w:u w:val="single"/>
    </w:rPr>
  </w:style>
  <w:style w:type="character" w:styleId="IntenseReference">
    <w:name w:val="Intense Reference"/>
    <w:basedOn w:val="DefaultParagraphFont"/>
    <w:uiPriority w:val="32"/>
    <w:qFormat/>
    <w:rsid w:val="00A6549A"/>
    <w:rPr>
      <w:b/>
      <w:bCs/>
      <w:smallCaps/>
      <w:color w:val="auto"/>
      <w:spacing w:val="5"/>
      <w:u w:val="single"/>
    </w:rPr>
  </w:style>
  <w:style w:type="paragraph" w:customStyle="1" w:styleId="2ColumnHeading">
    <w:name w:val="2Column Heading"/>
    <w:basedOn w:val="BodyText"/>
    <w:qFormat/>
    <w:rsid w:val="00A6549A"/>
    <w:pPr>
      <w:spacing w:after="60"/>
      <w:ind w:left="-2268"/>
    </w:pPr>
    <w:rPr>
      <w:b/>
    </w:rPr>
  </w:style>
  <w:style w:type="paragraph" w:customStyle="1" w:styleId="Heading1TOC">
    <w:name w:val="Heading1 TOC"/>
    <w:basedOn w:val="Normal"/>
    <w:qFormat/>
    <w:rsid w:val="00A6549A"/>
    <w:pPr>
      <w:spacing w:before="240" w:after="120"/>
    </w:pPr>
    <w:rPr>
      <w:rFonts w:ascii="Times New Roman" w:hAnsi="Times New Roman"/>
      <w:b/>
      <w:sz w:val="32"/>
    </w:rPr>
  </w:style>
  <w:style w:type="paragraph" w:customStyle="1" w:styleId="Heading2TOC">
    <w:name w:val="Heading2 TOC"/>
    <w:basedOn w:val="Normal"/>
    <w:qFormat/>
    <w:rsid w:val="00A6549A"/>
    <w:pPr>
      <w:spacing w:before="240" w:after="60"/>
    </w:pPr>
    <w:rPr>
      <w:rFonts w:ascii="Times New Roman" w:hAnsi="Times New Roman"/>
      <w:b/>
      <w:sz w:val="28"/>
    </w:rPr>
  </w:style>
  <w:style w:type="character" w:customStyle="1" w:styleId="Underline">
    <w:name w:val="Underline"/>
    <w:basedOn w:val="DefaultParagraphFont"/>
    <w:qFormat/>
    <w:rsid w:val="00A6549A"/>
    <w:rPr>
      <w:u w:val="single"/>
    </w:rPr>
  </w:style>
  <w:style w:type="character" w:customStyle="1" w:styleId="BoldandItalics">
    <w:name w:val="Bold and Italics"/>
    <w:qFormat/>
    <w:rsid w:val="00A6549A"/>
    <w:rPr>
      <w:b/>
      <w:i/>
      <w:u w:val="none"/>
    </w:rPr>
  </w:style>
  <w:style w:type="paragraph" w:styleId="BalloonText">
    <w:name w:val="Balloon Text"/>
    <w:basedOn w:val="Normal"/>
    <w:link w:val="BalloonTextChar"/>
    <w:rsid w:val="00A6549A"/>
    <w:rPr>
      <w:rFonts w:ascii="Tahoma" w:hAnsi="Tahoma" w:cs="Tahoma"/>
      <w:sz w:val="16"/>
      <w:szCs w:val="16"/>
    </w:rPr>
  </w:style>
  <w:style w:type="character" w:customStyle="1" w:styleId="BalloonTextChar">
    <w:name w:val="Balloon Text Char"/>
    <w:basedOn w:val="DefaultParagraphFont"/>
    <w:link w:val="BalloonText"/>
    <w:rsid w:val="00A654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54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54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549A"/>
    <w:rPr>
      <w:b/>
      <w:color w:val="660033"/>
      <w:spacing w:val="0"/>
    </w:rPr>
  </w:style>
  <w:style w:type="paragraph" w:customStyle="1" w:styleId="Nameditemlist">
    <w:name w:val="Named item list"/>
    <w:basedOn w:val="BodyText"/>
    <w:qFormat/>
    <w:rsid w:val="00A6549A"/>
    <w:pPr>
      <w:tabs>
        <w:tab w:val="left" w:pos="2835"/>
      </w:tabs>
      <w:ind w:left="2835" w:hanging="2835"/>
    </w:pPr>
  </w:style>
  <w:style w:type="paragraph" w:customStyle="1" w:styleId="BodyTextnopadding">
    <w:name w:val="Body Text no padding"/>
    <w:basedOn w:val="BodyText"/>
    <w:qFormat/>
    <w:rsid w:val="00A6549A"/>
    <w:pPr>
      <w:spacing w:before="0" w:after="0"/>
    </w:pPr>
  </w:style>
  <w:style w:type="paragraph" w:customStyle="1" w:styleId="BodyTextBold">
    <w:name w:val="Body Text Bold"/>
    <w:basedOn w:val="BodyText"/>
    <w:qFormat/>
    <w:rsid w:val="00A6549A"/>
    <w:rPr>
      <w:b/>
    </w:rPr>
  </w:style>
  <w:style w:type="character" w:styleId="Hyperlink">
    <w:name w:val="Hyperlink"/>
    <w:basedOn w:val="DefaultParagraphFont"/>
    <w:uiPriority w:val="99"/>
    <w:unhideWhenUsed/>
    <w:rsid w:val="00AE33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871</Words>
  <Characters>6038</Characters>
  <Application>Microsoft Office Word</Application>
  <DocSecurity>0</DocSecurity>
  <Lines>172</Lines>
  <Paragraphs>100</Paragraphs>
  <ScaleCrop>false</ScaleCrop>
  <Company>Author-it Software Corporation Ltd.</Company>
  <LinksUpToDate>false</LinksUpToDate>
  <CharactersWithSpaces>6809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PSPGEN029 Value diversity</dc:title>
  <dc:subject>Approved</dc:subject>
  <dc:creator>Public Skills Australia</dc:creator>
  <cp:keywords>Release: 1</cp:keywords>
  <dc:description>Review Date: 12 April 2008</dc:description>
  <cp:lastModifiedBy>HSD_TPCMSd.prod</cp:lastModifiedBy>
  <cp:revision>3</cp:revision>
  <dcterms:created xsi:type="dcterms:W3CDTF">2025-03-01T23:41:00Z</dcterms:created>
  <dcterms:modified xsi:type="dcterms:W3CDTF">2025-03-01T23:41:00Z</dcterms:modified>
</cp:coreProperties>
</file>