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206" w:rsidP="00074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PSPGEN017 Work in and with small, regional and remote organisations</w:t>
      </w:r>
      <w:r>
        <w:fldChar w:fldCharType="end"/>
      </w:r>
    </w:p>
    <w:p w:rsidR="00074206" w:rsidP="00074206">
      <w:pPr>
        <w:pStyle w:val="Version"/>
        <w:sectPr w:rsidSect="00B44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031" w:rsidP="00B44031">
      <w:pPr>
        <w:pStyle w:val="SuperHeading"/>
      </w:pPr>
      <w:r w:rsidRPr="00B44031">
        <w:t>PSPGEN017 Work in and with small, regional and remote organisations</w:t>
      </w:r>
    </w:p>
    <w:p w:rsidR="00000000" w:rsidRPr="00B44031" w:rsidP="00B44031">
      <w:pPr>
        <w:pStyle w:val="Heading1"/>
      </w:pPr>
      <w:bookmarkStart w:id="1" w:name="O_815915"/>
      <w:bookmarkEnd w:id="1"/>
      <w:r w:rsidRPr="00B440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74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031" w:rsidP="00B44031">
            <w:pPr>
              <w:pStyle w:val="BodyText"/>
            </w:pPr>
            <w:r w:rsidRPr="00B44031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31">
            <w:pPr>
              <w:pStyle w:val="BodyText"/>
              <w:rPr>
                <w:lang w:val="en-NZ"/>
              </w:rPr>
            </w:pPr>
            <w:r w:rsidRPr="00B44031">
              <w:rPr>
                <w:rStyle w:val="SpecialBold"/>
              </w:rPr>
              <w:t>Comments</w:t>
            </w:r>
          </w:p>
        </w:tc>
      </w:tr>
      <w:tr w:rsidTr="00074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31">
            <w:pPr>
              <w:pStyle w:val="BodyText"/>
              <w:rPr>
                <w:lang w:val="en-NZ"/>
              </w:rPr>
            </w:pPr>
            <w:r w:rsidRPr="00B4403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031" w:rsidP="00B44031">
            <w:pPr>
              <w:pStyle w:val="BodyText"/>
            </w:pPr>
            <w:r w:rsidRPr="00B44031">
              <w:t xml:space="preserve">This unit was released in PSP Public Sector Training Package release 1.0 and meets the Standards for Training Packages. </w:t>
            </w:r>
          </w:p>
          <w:p w:rsidR="00000000" w:rsidRPr="00B44031" w:rsidP="00B44031">
            <w:pPr>
              <w:pStyle w:val="BodyText"/>
            </w:pPr>
          </w:p>
          <w:p w:rsidR="00000000" w:rsidRPr="00B44031" w:rsidP="00B44031">
            <w:pPr>
              <w:pStyle w:val="BodyText"/>
            </w:pPr>
            <w:r w:rsidRPr="00B44031">
              <w:t>This unit supersedes and is equivalent to PSPGOV310A Work in and with small, regional and remote organisations.</w:t>
            </w:r>
          </w:p>
          <w:p w:rsidR="00000000" w:rsidRPr="00B44031" w:rsidP="00B44031">
            <w:pPr>
              <w:pStyle w:val="BodyText"/>
            </w:pPr>
          </w:p>
          <w:p w:rsidR="00000000" w:rsidRPr="00B44031" w:rsidP="00B44031">
            <w:pPr>
              <w:pStyle w:val="ListBullet"/>
            </w:pPr>
            <w:r w:rsidRPr="00B44031">
              <w:t>Unit code updated</w:t>
            </w:r>
          </w:p>
          <w:p w:rsidR="00000000" w:rsidRPr="00B44031" w:rsidP="00B44031">
            <w:pPr>
              <w:pStyle w:val="ListBullet"/>
            </w:pPr>
            <w:r w:rsidRPr="00B44031">
              <w:t>Content and formatting updated to comply with the new standards</w:t>
            </w:r>
          </w:p>
          <w:p w:rsidR="00000000" w:rsidRPr="00B44031" w:rsidP="00B44031">
            <w:pPr>
              <w:pStyle w:val="ListBullet"/>
            </w:pPr>
            <w:r w:rsidRPr="00B44031">
              <w:t>All PC transitioned from passive to active voice</w:t>
            </w:r>
          </w:p>
        </w:tc>
      </w:tr>
    </w:tbl>
    <w:p w:rsidR="00000000" w:rsidRPr="00B44031" w:rsidP="00B44031">
      <w:pPr>
        <w:pStyle w:val="BodyText"/>
      </w:pPr>
    </w:p>
    <w:p w:rsidR="00000000" w:rsidRPr="00B44031" w:rsidP="00B44031">
      <w:pPr>
        <w:pStyle w:val="AllowPageBreak"/>
      </w:pPr>
    </w:p>
    <w:p w:rsidR="00000000" w:rsidRPr="00B44031" w:rsidP="00B44031">
      <w:pPr>
        <w:pStyle w:val="Heading1"/>
      </w:pPr>
      <w:bookmarkStart w:id="2" w:name="O_815916"/>
      <w:bookmarkEnd w:id="2"/>
      <w:r w:rsidRPr="00B44031">
        <w:t>Application</w:t>
      </w:r>
    </w:p>
    <w:p w:rsidR="00000000" w:rsidRPr="00B44031" w:rsidP="00074206">
      <w:pPr>
        <w:pStyle w:val="BodyText"/>
      </w:pPr>
      <w:r w:rsidRPr="00B44031">
        <w:t>This unit describes the skills required to work effectively in and with small, regional and remote organisations, by establishing organisational parameters observing protocols and dealing with difficult situations.</w:t>
      </w:r>
    </w:p>
    <w:p w:rsidR="00000000" w:rsidRPr="00B44031" w:rsidP="00074206">
      <w:pPr>
        <w:pStyle w:val="BodyText"/>
      </w:pPr>
      <w:r w:rsidRPr="00B44031">
        <w:t>This unit applies to</w:t>
      </w:r>
      <w:r w:rsidRPr="00B44031">
        <w:t xml:space="preserve"> those working in a role where they are required to have an understanding of the business and human requirements of small or isolated organisations.</w:t>
      </w:r>
    </w:p>
    <w:p w:rsidR="00000000" w:rsidRPr="00B44031" w:rsidP="00074206">
      <w:pPr>
        <w:pStyle w:val="BodyText"/>
      </w:pPr>
      <w:r w:rsidRPr="00B44031">
        <w:t>The skills and knowledge described in this unit must be applied within the legislative, regulatory and pol</w:t>
      </w:r>
      <w:r w:rsidRPr="00B44031">
        <w:t>icy environment in which they are carried out. Organisational policies and procedures must be consulted and adhered to.</w:t>
      </w:r>
    </w:p>
    <w:p w:rsidR="00000000" w:rsidRPr="00B44031" w:rsidP="00074206">
      <w:pPr>
        <w:pStyle w:val="BodyText"/>
      </w:pPr>
      <w:r w:rsidRPr="00B44031">
        <w:t>Those undertaking this unit would generally work independently, performing routine tasks in a range of familiar and unfamiliar contexts</w:t>
      </w:r>
      <w:r w:rsidRPr="00B44031">
        <w:t>.</w:t>
      </w:r>
    </w:p>
    <w:p w:rsidR="00074206" w:rsidP="00074206">
      <w:pPr>
        <w:pStyle w:val="BodyText"/>
      </w:pPr>
      <w:r w:rsidRPr="00B44031">
        <w:t>No licensing, legislative or certification requirements apply to unit at the time of publication.</w:t>
      </w:r>
    </w:p>
    <w:p w:rsidR="00000000" w:rsidRPr="00B44031" w:rsidP="00B44031">
      <w:pPr>
        <w:pStyle w:val="Heading1"/>
      </w:pPr>
      <w:bookmarkStart w:id="3" w:name="O_815918"/>
      <w:bookmarkEnd w:id="3"/>
      <w:r w:rsidRPr="00B44031">
        <w:t>Competency Field</w:t>
      </w:r>
    </w:p>
    <w:p w:rsidR="00000000" w:rsidRPr="00B44031" w:rsidP="00074206">
      <w:pPr>
        <w:pStyle w:val="BodyText"/>
      </w:pPr>
      <w:r w:rsidRPr="00B44031">
        <w:t>General</w:t>
      </w:r>
    </w:p>
    <w:p w:rsidR="00000000" w:rsidRPr="00B44031" w:rsidP="00B44031">
      <w:pPr>
        <w:pStyle w:val="Heading1"/>
      </w:pPr>
      <w:bookmarkStart w:id="4" w:name="O_815920"/>
      <w:bookmarkEnd w:id="4"/>
      <w:r w:rsidRPr="00B440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44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31">
            <w:pPr>
              <w:pStyle w:val="TableHeading"/>
              <w:rPr>
                <w:lang w:val="en-NZ"/>
              </w:rPr>
            </w:pPr>
            <w:r w:rsidRPr="00B4403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31">
            <w:pPr>
              <w:pStyle w:val="TableHeading"/>
              <w:rPr>
                <w:lang w:val="en-NZ"/>
              </w:rPr>
            </w:pPr>
            <w:r w:rsidRPr="00B44031">
              <w:t>PERFORMANCE CRITERIA</w:t>
            </w:r>
          </w:p>
        </w:tc>
      </w:tr>
      <w:tr w:rsidTr="00B44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31">
            <w:pPr>
              <w:pStyle w:val="BodyText"/>
              <w:rPr>
                <w:lang w:val="en-NZ"/>
              </w:rPr>
            </w:pPr>
            <w:r w:rsidRPr="00B44031">
              <w:t>Elements describe the essentia</w:t>
            </w:r>
            <w:r w:rsidRPr="00B44031">
              <w:t>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31">
            <w:pPr>
              <w:pStyle w:val="BodyText"/>
              <w:rPr>
                <w:lang w:val="en-NZ"/>
              </w:rPr>
            </w:pPr>
            <w:r w:rsidRPr="00B4403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B44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31">
            <w:pPr>
              <w:pStyle w:val="List"/>
              <w:rPr>
                <w:lang w:val="en-NZ"/>
              </w:rPr>
            </w:pPr>
            <w:r w:rsidRPr="00B44031">
              <w:rPr>
                <w:rStyle w:val="SpecialBold"/>
              </w:rPr>
              <w:t>1.</w:t>
            </w:r>
            <w:r w:rsidRPr="00B44031">
              <w:rPr>
                <w:rStyle w:val="SpecialBold"/>
              </w:rPr>
              <w:tab/>
              <w:t>Establish organisational parameters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031" w:rsidP="00B44031">
            <w:pPr>
              <w:pStyle w:val="List"/>
            </w:pPr>
            <w:r w:rsidRPr="00B44031">
              <w:t>1.1</w:t>
            </w:r>
            <w:r w:rsidRPr="00B44031">
              <w:tab/>
            </w:r>
            <w:r w:rsidRPr="00B44031">
              <w:t>Identify the roles of key organisations and stakeholders within those organisations.</w:t>
            </w:r>
          </w:p>
          <w:p w:rsidR="00000000" w:rsidRPr="00B44031" w:rsidP="00B44031">
            <w:pPr>
              <w:pStyle w:val="List"/>
            </w:pPr>
            <w:r w:rsidRPr="00B44031">
              <w:t>1.2</w:t>
            </w:r>
            <w:r w:rsidRPr="00B44031">
              <w:tab/>
              <w:t>Identify the relationships between organisations and stakeholders.</w:t>
            </w:r>
          </w:p>
          <w:p w:rsidR="00000000" w:rsidP="00B44031">
            <w:pPr>
              <w:pStyle w:val="List"/>
              <w:rPr>
                <w:lang w:val="en-NZ"/>
              </w:rPr>
            </w:pPr>
            <w:r w:rsidRPr="00B44031">
              <w:t>1.3</w:t>
            </w:r>
            <w:r w:rsidRPr="00B44031">
              <w:tab/>
              <w:t>Identify types and general features of services available.</w:t>
            </w:r>
          </w:p>
        </w:tc>
      </w:tr>
      <w:tr w:rsidTr="00B44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31">
            <w:pPr>
              <w:pStyle w:val="List"/>
              <w:rPr>
                <w:lang w:val="en-NZ"/>
              </w:rPr>
            </w:pPr>
            <w:r w:rsidRPr="00B44031">
              <w:rPr>
                <w:rStyle w:val="SpecialBold"/>
              </w:rPr>
              <w:t>2.</w:t>
            </w:r>
            <w:r w:rsidRPr="00B44031">
              <w:rPr>
                <w:rStyle w:val="SpecialBold"/>
              </w:rPr>
              <w:tab/>
              <w:t>Operate effectively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031" w:rsidP="00B44031">
            <w:pPr>
              <w:pStyle w:val="List"/>
            </w:pPr>
            <w:r w:rsidRPr="00B44031">
              <w:t>2.1</w:t>
            </w:r>
            <w:r w:rsidRPr="00B44031">
              <w:tab/>
              <w:t>Develop k</w:t>
            </w:r>
            <w:r w:rsidRPr="00B44031">
              <w:t>nowledge of current and emerging issues affecting the locality.</w:t>
            </w:r>
          </w:p>
          <w:p w:rsidR="00000000" w:rsidRPr="00B44031" w:rsidP="00B44031">
            <w:pPr>
              <w:pStyle w:val="List"/>
            </w:pPr>
            <w:r w:rsidRPr="00B44031">
              <w:t>2.2</w:t>
            </w:r>
            <w:r w:rsidRPr="00B44031">
              <w:tab/>
              <w:t>Apply an understanding of challenges facing principal client groups to work activities.</w:t>
            </w:r>
          </w:p>
          <w:p w:rsidR="00000000" w:rsidRPr="00B44031" w:rsidP="00B44031">
            <w:pPr>
              <w:pStyle w:val="List"/>
            </w:pPr>
            <w:r w:rsidRPr="00B44031">
              <w:t>2.3</w:t>
            </w:r>
            <w:r w:rsidRPr="00B44031">
              <w:tab/>
              <w:t>Apply an understanding of cross-cultural issues in work practices.</w:t>
            </w:r>
          </w:p>
          <w:p w:rsidR="00000000" w:rsidP="00B44031">
            <w:pPr>
              <w:pStyle w:val="List"/>
              <w:rPr>
                <w:lang w:val="en-NZ"/>
              </w:rPr>
            </w:pPr>
            <w:r w:rsidRPr="00B44031">
              <w:t>2.4</w:t>
            </w:r>
            <w:r w:rsidRPr="00B44031">
              <w:tab/>
              <w:t>Recognise and promote the</w:t>
            </w:r>
            <w:r w:rsidRPr="00B44031">
              <w:t xml:space="preserve"> value of diversity in the community. </w:t>
            </w:r>
          </w:p>
        </w:tc>
      </w:tr>
      <w:tr w:rsidTr="00B44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31">
            <w:pPr>
              <w:pStyle w:val="List"/>
              <w:rPr>
                <w:lang w:val="en-NZ"/>
              </w:rPr>
            </w:pPr>
            <w:r w:rsidRPr="00B44031">
              <w:rPr>
                <w:rStyle w:val="SpecialBold"/>
              </w:rPr>
              <w:t>3.</w:t>
            </w:r>
            <w:r w:rsidRPr="00B44031">
              <w:rPr>
                <w:rStyle w:val="SpecialBold"/>
              </w:rPr>
              <w:tab/>
              <w:t>Observe protocols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031" w:rsidP="00B44031">
            <w:pPr>
              <w:pStyle w:val="List"/>
            </w:pPr>
            <w:r w:rsidRPr="00B44031">
              <w:t>3.1</w:t>
            </w:r>
            <w:r w:rsidRPr="00B44031">
              <w:tab/>
              <w:t>Apply knowledge of different models of work and current issues impacting on work practices.</w:t>
            </w:r>
          </w:p>
          <w:p w:rsidR="00000000" w:rsidRPr="00B44031" w:rsidP="00B44031">
            <w:pPr>
              <w:pStyle w:val="List"/>
            </w:pPr>
            <w:r w:rsidRPr="00B44031">
              <w:t>3.2</w:t>
            </w:r>
            <w:r w:rsidRPr="00B44031">
              <w:tab/>
              <w:t>Demonstrate consideration and understanding of the values and philosophy underpinning work unde</w:t>
            </w:r>
            <w:r w:rsidRPr="00B44031">
              <w:t>rtaken by the organisation.</w:t>
            </w:r>
          </w:p>
          <w:p w:rsidR="00000000" w:rsidP="00B44031">
            <w:pPr>
              <w:pStyle w:val="List"/>
              <w:rPr>
                <w:lang w:val="en-NZ"/>
              </w:rPr>
            </w:pPr>
            <w:r w:rsidRPr="00B44031">
              <w:t>3.3</w:t>
            </w:r>
            <w:r w:rsidRPr="00B44031">
              <w:tab/>
              <w:t>Observe cultural protocols, legislation, policies and procedures of the community.</w:t>
            </w:r>
          </w:p>
        </w:tc>
      </w:tr>
      <w:tr w:rsidTr="00B44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31">
            <w:pPr>
              <w:pStyle w:val="List"/>
              <w:rPr>
                <w:lang w:val="en-NZ"/>
              </w:rPr>
            </w:pPr>
            <w:r w:rsidRPr="00B44031">
              <w:rPr>
                <w:rStyle w:val="SpecialBold"/>
              </w:rPr>
              <w:t>4.</w:t>
            </w:r>
            <w:r w:rsidRPr="00B44031">
              <w:rPr>
                <w:rStyle w:val="SpecialBold"/>
              </w:rPr>
              <w:tab/>
              <w:t>Deal with difficult situations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031" w:rsidP="00B44031">
            <w:pPr>
              <w:pStyle w:val="List"/>
            </w:pPr>
            <w:r w:rsidRPr="00B44031">
              <w:t>4.1</w:t>
            </w:r>
            <w:r w:rsidRPr="00B44031">
              <w:tab/>
              <w:t>Identify issues which may cause conflict or misunderstanding between own and other organisations.</w:t>
            </w:r>
          </w:p>
          <w:p w:rsidR="00000000" w:rsidRPr="00B44031" w:rsidP="00B44031">
            <w:pPr>
              <w:pStyle w:val="List"/>
            </w:pPr>
            <w:r w:rsidRPr="00B44031">
              <w:t>4.2</w:t>
            </w:r>
            <w:r w:rsidRPr="00B44031">
              <w:tab/>
            </w:r>
            <w:r w:rsidRPr="00B44031">
              <w:t>Address difficulties or misunderstandings by considering possible cultural differences and seek assistance if required.</w:t>
            </w:r>
          </w:p>
          <w:p w:rsidR="00000000" w:rsidRPr="00B44031" w:rsidP="00B44031">
            <w:pPr>
              <w:pStyle w:val="List"/>
            </w:pPr>
            <w:r w:rsidRPr="00B44031">
              <w:t>4.3</w:t>
            </w:r>
            <w:r w:rsidRPr="00B44031">
              <w:tab/>
              <w:t>Refer unresolved issues and problems for follow-up.</w:t>
            </w:r>
          </w:p>
        </w:tc>
      </w:tr>
    </w:tbl>
    <w:p w:rsidR="00000000" w:rsidRPr="00B44031" w:rsidP="00B44031">
      <w:pPr>
        <w:pStyle w:val="BodyText"/>
      </w:pPr>
    </w:p>
    <w:p w:rsidR="00000000" w:rsidRPr="00B44031" w:rsidP="00B44031">
      <w:pPr>
        <w:pStyle w:val="AllowPageBreak"/>
      </w:pPr>
    </w:p>
    <w:p w:rsidR="00000000" w:rsidRPr="00B44031" w:rsidP="00B44031">
      <w:pPr>
        <w:pStyle w:val="Heading1"/>
      </w:pPr>
      <w:bookmarkStart w:id="5" w:name="O_815921"/>
      <w:bookmarkEnd w:id="5"/>
      <w:r w:rsidRPr="00B44031">
        <w:t>Foundation Skills</w:t>
      </w:r>
    </w:p>
    <w:p w:rsidR="00000000" w:rsidRPr="00B44031" w:rsidP="00074206">
      <w:pPr>
        <w:pStyle w:val="BodyText"/>
      </w:pPr>
      <w:r w:rsidRPr="00B44031">
        <w:t>Foundation skills are embedded within the elements and performance criteria of this unit.</w:t>
      </w:r>
    </w:p>
    <w:p w:rsidR="00000000" w:rsidRPr="00B44031" w:rsidP="00B44031">
      <w:pPr>
        <w:pStyle w:val="Heading1"/>
      </w:pPr>
      <w:bookmarkStart w:id="6" w:name="O_815923"/>
      <w:bookmarkEnd w:id="6"/>
      <w:r w:rsidRPr="00B44031">
        <w:t>Unit Mapping Information</w:t>
      </w:r>
    </w:p>
    <w:p w:rsidR="00000000" w:rsidRPr="00B44031" w:rsidP="00074206">
      <w:pPr>
        <w:pStyle w:val="BodyText"/>
      </w:pPr>
      <w:r w:rsidRPr="00B44031">
        <w:t>This unit supersedes and is equivalent to PSPGOV310A Work in and with small, regional and remote organisations.</w:t>
      </w:r>
    </w:p>
    <w:p w:rsidR="00000000" w:rsidRPr="00B44031" w:rsidP="00B44031">
      <w:pPr>
        <w:pStyle w:val="Heading1"/>
      </w:pPr>
      <w:bookmarkStart w:id="7" w:name="O_815930"/>
      <w:bookmarkEnd w:id="7"/>
      <w:r w:rsidRPr="00B44031">
        <w:t>Links</w:t>
      </w:r>
    </w:p>
    <w:p w:rsidR="00000000" w:rsidRPr="00B44031" w:rsidP="00074206">
      <w:pPr>
        <w:pStyle w:val="BodyText"/>
      </w:pPr>
      <w:r w:rsidRPr="00B440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58E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4031" w:rsidP="00074206">
      <w:pPr>
        <w:pStyle w:val="BodyText"/>
      </w:pPr>
      <w:r w:rsidRPr="00B440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58E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4031" w:rsidP="00074206">
      <w:pPr>
        <w:pStyle w:val="BodyText"/>
      </w:pPr>
      <w:r w:rsidRPr="00B440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58E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4031" w:rsidP="00074206">
      <w:pPr>
        <w:pStyle w:val="BodyText"/>
      </w:pPr>
      <w:r w:rsidRPr="00B440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58E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4031" w:rsidP="00B44031"/>
    <w:sectPr w:rsidSect="00B440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31" w:rsidRPr="00074206" w:rsidP="00074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06" w:rsidP="00B44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206" w:rsidP="00B44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4206" w:rsidP="00B44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031" w:rsidRPr="00074206" w:rsidP="00074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06" w:rsidRPr="002D2AF8" w:rsidP="00B44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PSPGEN017 Work in and with small, regional and remote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074206" w:rsidP="00B44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868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AC6C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031"/>
  </w:style>
  <w:style w:type="character" w:customStyle="1" w:styleId="Heading1Char">
    <w:name w:val="Heading 1 Char"/>
    <w:basedOn w:val="DefaultParagraphFont"/>
    <w:link w:val="Heading1"/>
    <w:rsid w:val="00B44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0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40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40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4031"/>
    <w:rPr>
      <w:b/>
      <w:spacing w:val="0"/>
    </w:rPr>
  </w:style>
  <w:style w:type="paragraph" w:customStyle="1" w:styleId="SuperHeading">
    <w:name w:val="SuperHeading"/>
    <w:basedOn w:val="Normal"/>
    <w:rsid w:val="00B44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40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4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0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0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4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0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0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031"/>
    <w:rPr>
      <w:i/>
    </w:rPr>
  </w:style>
  <w:style w:type="paragraph" w:styleId="Caption">
    <w:name w:val="caption"/>
    <w:basedOn w:val="BodyText"/>
    <w:next w:val="Normal"/>
    <w:qFormat/>
    <w:rsid w:val="00B44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031"/>
  </w:style>
  <w:style w:type="paragraph" w:styleId="TableofFigures">
    <w:name w:val="table of figures"/>
    <w:basedOn w:val="Normal"/>
    <w:next w:val="Normal"/>
    <w:semiHidden/>
    <w:rsid w:val="00B44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0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4031"/>
    <w:rPr>
      <w:rFonts w:ascii="Wingdings" w:hAnsi="Wingdings"/>
    </w:rPr>
  </w:style>
  <w:style w:type="character" w:customStyle="1" w:styleId="HotSpot">
    <w:name w:val="HotSpot"/>
    <w:rsid w:val="00B44031"/>
    <w:rPr>
      <w:color w:val="0033CC"/>
      <w:u w:val="none"/>
    </w:rPr>
  </w:style>
  <w:style w:type="paragraph" w:customStyle="1" w:styleId="BodyTextRight">
    <w:name w:val="Body Text Right"/>
    <w:basedOn w:val="BodyText"/>
    <w:rsid w:val="00B44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0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031"/>
    <w:rPr>
      <w:sz w:val="32"/>
    </w:rPr>
  </w:style>
  <w:style w:type="paragraph" w:customStyle="1" w:styleId="HeadingProcedure">
    <w:name w:val="Heading Procedure"/>
    <w:basedOn w:val="HeadingBase"/>
    <w:next w:val="Normal"/>
    <w:rsid w:val="00B44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031"/>
    <w:pPr>
      <w:spacing w:before="60" w:after="60"/>
    </w:pPr>
  </w:style>
  <w:style w:type="paragraph" w:styleId="ListContinue">
    <w:name w:val="List Continue"/>
    <w:basedOn w:val="List"/>
    <w:rsid w:val="00B44031"/>
    <w:pPr>
      <w:ind w:firstLine="0"/>
    </w:pPr>
  </w:style>
  <w:style w:type="paragraph" w:customStyle="1" w:styleId="ListNote">
    <w:name w:val="List Note"/>
    <w:basedOn w:val="List"/>
    <w:rsid w:val="00B44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031"/>
    <w:rPr>
      <w:rFonts w:ascii="Courier New" w:hAnsi="Courier New"/>
    </w:rPr>
  </w:style>
  <w:style w:type="paragraph" w:customStyle="1" w:styleId="NoteBullet">
    <w:name w:val="Note Bullet"/>
    <w:basedOn w:val="Note"/>
    <w:rsid w:val="00B44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0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031"/>
    <w:rPr>
      <w:b/>
      <w:smallCaps/>
    </w:rPr>
  </w:style>
  <w:style w:type="paragraph" w:customStyle="1" w:styleId="TableListNumber">
    <w:name w:val="Table List Number"/>
    <w:basedOn w:val="ListNumber"/>
    <w:rsid w:val="00B44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031"/>
    <w:pPr>
      <w:numPr>
        <w:numId w:val="8"/>
      </w:numPr>
    </w:pPr>
  </w:style>
  <w:style w:type="paragraph" w:customStyle="1" w:styleId="ListAlpha2">
    <w:name w:val="List Alpha 2"/>
    <w:basedOn w:val="List2"/>
    <w:rsid w:val="00B44031"/>
    <w:pPr>
      <w:numPr>
        <w:numId w:val="7"/>
      </w:numPr>
    </w:pPr>
  </w:style>
  <w:style w:type="paragraph" w:styleId="List2">
    <w:name w:val="List 2"/>
    <w:basedOn w:val="BodyText"/>
    <w:rsid w:val="00B44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0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0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0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4031"/>
    <w:pPr>
      <w:numPr>
        <w:numId w:val="3"/>
      </w:numPr>
    </w:pPr>
  </w:style>
  <w:style w:type="paragraph" w:styleId="ListContinue2">
    <w:name w:val="List Continue 2"/>
    <w:basedOn w:val="List2"/>
    <w:rsid w:val="00B44031"/>
    <w:pPr>
      <w:ind w:firstLine="0"/>
    </w:pPr>
  </w:style>
  <w:style w:type="paragraph" w:styleId="ListContinue3">
    <w:name w:val="List Continue 3"/>
    <w:basedOn w:val="List3"/>
    <w:rsid w:val="00B44031"/>
    <w:pPr>
      <w:ind w:left="1021" w:firstLine="0"/>
    </w:pPr>
  </w:style>
  <w:style w:type="paragraph" w:styleId="ListContinue4">
    <w:name w:val="List Continue 4"/>
    <w:basedOn w:val="List4"/>
    <w:rsid w:val="00B44031"/>
    <w:pPr>
      <w:ind w:firstLine="0"/>
    </w:pPr>
  </w:style>
  <w:style w:type="paragraph" w:styleId="ListContinue5">
    <w:name w:val="List Continue 5"/>
    <w:basedOn w:val="List5"/>
    <w:rsid w:val="00B44031"/>
    <w:pPr>
      <w:ind w:firstLine="0"/>
    </w:pPr>
  </w:style>
  <w:style w:type="paragraph" w:styleId="ListNumber3">
    <w:name w:val="List Number 3"/>
    <w:basedOn w:val="List3"/>
    <w:rsid w:val="00B44031"/>
    <w:pPr>
      <w:numPr>
        <w:numId w:val="4"/>
      </w:numPr>
    </w:pPr>
  </w:style>
  <w:style w:type="paragraph" w:styleId="ListNumber4">
    <w:name w:val="List Number 4"/>
    <w:basedOn w:val="List4"/>
    <w:rsid w:val="00B44031"/>
    <w:pPr>
      <w:numPr>
        <w:numId w:val="5"/>
      </w:numPr>
    </w:pPr>
  </w:style>
  <w:style w:type="paragraph" w:styleId="ListNumber5">
    <w:name w:val="List Number 5"/>
    <w:basedOn w:val="List5"/>
    <w:rsid w:val="00B44031"/>
    <w:pPr>
      <w:numPr>
        <w:numId w:val="6"/>
      </w:numPr>
    </w:pPr>
  </w:style>
  <w:style w:type="paragraph" w:styleId="BlockText">
    <w:name w:val="Block Text"/>
    <w:basedOn w:val="Normal"/>
    <w:rsid w:val="00B44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031"/>
    <w:rPr>
      <w:sz w:val="16"/>
      <w:vertAlign w:val="superscript"/>
    </w:rPr>
  </w:style>
  <w:style w:type="character" w:customStyle="1" w:styleId="Symbols">
    <w:name w:val="Symbols"/>
    <w:basedOn w:val="DefaultParagraphFont"/>
    <w:rsid w:val="00B44031"/>
    <w:rPr>
      <w:rFonts w:ascii="Symbol" w:hAnsi="Symbol"/>
    </w:rPr>
  </w:style>
  <w:style w:type="character" w:customStyle="1" w:styleId="MenuOptions">
    <w:name w:val="Menu Options"/>
    <w:basedOn w:val="DefaultParagraphFont"/>
    <w:rsid w:val="00B44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031"/>
    <w:rPr>
      <w:b/>
    </w:rPr>
  </w:style>
  <w:style w:type="character" w:customStyle="1" w:styleId="Underlined">
    <w:name w:val="Underlined"/>
    <w:basedOn w:val="DefaultParagraphFont"/>
    <w:rsid w:val="00B44031"/>
    <w:rPr>
      <w:u w:val="single"/>
    </w:rPr>
  </w:style>
  <w:style w:type="paragraph" w:customStyle="1" w:styleId="TableBodyTextRight">
    <w:name w:val="Table Body Text Right"/>
    <w:basedOn w:val="TableBodyText"/>
    <w:rsid w:val="00B44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031"/>
    <w:rPr>
      <w:sz w:val="18"/>
    </w:rPr>
  </w:style>
  <w:style w:type="paragraph" w:customStyle="1" w:styleId="BodySmallRight">
    <w:name w:val="Body Small Right"/>
    <w:basedOn w:val="BodyTextRight"/>
    <w:rsid w:val="00B44031"/>
    <w:rPr>
      <w:sz w:val="18"/>
      <w:szCs w:val="18"/>
    </w:rPr>
  </w:style>
  <w:style w:type="paragraph" w:customStyle="1" w:styleId="MarginEdition">
    <w:name w:val="Margin Edition"/>
    <w:basedOn w:val="MarginNote"/>
    <w:rsid w:val="00B44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031"/>
    <w:rPr>
      <w:sz w:val="2"/>
      <w:szCs w:val="2"/>
    </w:rPr>
  </w:style>
  <w:style w:type="character" w:customStyle="1" w:styleId="Small">
    <w:name w:val="Small"/>
    <w:basedOn w:val="DefaultParagraphFont"/>
    <w:rsid w:val="00B44031"/>
    <w:rPr>
      <w:sz w:val="16"/>
    </w:rPr>
  </w:style>
  <w:style w:type="paragraph" w:customStyle="1" w:styleId="WideTable">
    <w:name w:val="Wide Table"/>
    <w:basedOn w:val="Normal"/>
    <w:rsid w:val="00B44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031"/>
  </w:style>
  <w:style w:type="paragraph" w:styleId="Quote">
    <w:name w:val="Quote"/>
    <w:basedOn w:val="Heading1"/>
    <w:link w:val="QuoteChar"/>
    <w:qFormat/>
    <w:rsid w:val="00B44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031"/>
    <w:pPr>
      <w:pageBreakBefore/>
    </w:pPr>
  </w:style>
  <w:style w:type="paragraph" w:customStyle="1" w:styleId="Border">
    <w:name w:val="Border"/>
    <w:basedOn w:val="Normal"/>
    <w:qFormat/>
    <w:rsid w:val="00B44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031"/>
    <w:rPr>
      <w:u w:val="single"/>
    </w:rPr>
  </w:style>
  <w:style w:type="character" w:customStyle="1" w:styleId="BoldandItalics">
    <w:name w:val="Bold and Italics"/>
    <w:qFormat/>
    <w:rsid w:val="00B44031"/>
    <w:rPr>
      <w:b/>
      <w:i/>
      <w:u w:val="none"/>
    </w:rPr>
  </w:style>
  <w:style w:type="paragraph" w:styleId="BalloonText">
    <w:name w:val="Balloon Text"/>
    <w:basedOn w:val="Normal"/>
    <w:link w:val="BalloonTextChar"/>
    <w:rsid w:val="00B44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031"/>
    <w:pPr>
      <w:spacing w:before="0" w:after="0"/>
    </w:pPr>
  </w:style>
  <w:style w:type="paragraph" w:customStyle="1" w:styleId="BodyTextBold">
    <w:name w:val="Body Text Bold"/>
    <w:basedOn w:val="BodyText"/>
    <w:qFormat/>
    <w:rsid w:val="00B44031"/>
    <w:rPr>
      <w:b/>
    </w:rPr>
  </w:style>
  <w:style w:type="character" w:styleId="Hyperlink">
    <w:name w:val="Hyperlink"/>
    <w:basedOn w:val="DefaultParagraphFont"/>
    <w:uiPriority w:val="99"/>
    <w:unhideWhenUsed/>
    <w:rsid w:val="00074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3743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PSPGEN017 Work in and with small, regional and remote organisations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2022-04-03T13:08:00Z</dcterms:created>
  <dcterms:modified xsi:type="dcterms:W3CDTF">2022-04-03T13:08:00Z</dcterms:modified>
</cp:coreProperties>
</file>