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B5D" w:rsidP="00972B5D">
      <w:pPr>
        <w:pStyle w:val="Title"/>
      </w:pPr>
      <w:r>
        <w:fldChar w:fldCharType="begin"/>
      </w:r>
      <w:r>
        <w:instrText xml:space="preserve"> TITLE   \* MERGEFORMAT </w:instrText>
      </w:r>
      <w:r>
        <w:fldChar w:fldCharType="separate"/>
      </w:r>
      <w:r>
        <w:t>PSPGEN017 Work in and with small, regional and remote organisations</w:t>
      </w:r>
      <w:r>
        <w:fldChar w:fldCharType="end"/>
      </w:r>
    </w:p>
    <w:p w:rsidR="00972B5D" w:rsidP="00972B5D">
      <w:pPr>
        <w:pStyle w:val="Version"/>
        <w:sectPr w:rsidSect="00B36C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6C9A" w:rsidP="00B36C9A">
      <w:pPr>
        <w:pStyle w:val="SuperHeading"/>
      </w:pPr>
      <w:r w:rsidRPr="00B36C9A">
        <w:t>PSPGEN017 Work in and with small, regional and remote organisations</w:t>
      </w:r>
    </w:p>
    <w:p w:rsidR="00000000" w:rsidRPr="00B36C9A" w:rsidP="00B36C9A">
      <w:pPr>
        <w:pStyle w:val="Heading1"/>
      </w:pPr>
      <w:bookmarkStart w:id="1" w:name="O_815915"/>
      <w:bookmarkEnd w:id="1"/>
      <w:r w:rsidRPr="00B36C9A">
        <w:t>Modification History</w:t>
      </w:r>
    </w:p>
    <w:tbl>
      <w:tblPr>
        <w:tblW w:w="0" w:type="auto"/>
        <w:tblLayout w:type="fixed"/>
        <w:tblCellMar>
          <w:left w:w="62" w:type="dxa"/>
          <w:right w:w="62" w:type="dxa"/>
        </w:tblCellMar>
        <w:tblLook w:val="0000"/>
      </w:tblPr>
      <w:tblGrid>
        <w:gridCol w:w="1134"/>
        <w:gridCol w:w="7937"/>
      </w:tblGrid>
      <w:tr w:rsidTr="00972B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C9A" w:rsidP="00B36C9A">
            <w:pPr>
              <w:pStyle w:val="BodyText"/>
            </w:pPr>
            <w:r w:rsidRPr="00B36C9A">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9A">
            <w:pPr>
              <w:pStyle w:val="BodyText"/>
              <w:rPr>
                <w:lang w:val="en-NZ"/>
              </w:rPr>
            </w:pPr>
            <w:r w:rsidRPr="00B36C9A">
              <w:rPr>
                <w:rStyle w:val="SpecialBold"/>
              </w:rPr>
              <w:t>Comments</w:t>
            </w:r>
          </w:p>
        </w:tc>
      </w:tr>
      <w:tr w:rsidTr="00972B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9A">
            <w:pPr>
              <w:pStyle w:val="BodyText"/>
              <w:rPr>
                <w:lang w:val="en-NZ"/>
              </w:rPr>
            </w:pPr>
            <w:r w:rsidRPr="00B36C9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C9A" w:rsidP="00B36C9A">
            <w:pPr>
              <w:pStyle w:val="BodyText"/>
            </w:pPr>
            <w:r w:rsidRPr="00B36C9A">
              <w:t xml:space="preserve">This unit was released in PSP Public Sector Training Package release 1.0 and meets the Standards for Training Packages. </w:t>
            </w:r>
          </w:p>
          <w:p w:rsidR="00000000" w:rsidRPr="00B36C9A" w:rsidP="00B36C9A">
            <w:pPr>
              <w:pStyle w:val="BodyText"/>
            </w:pPr>
          </w:p>
          <w:p w:rsidR="00000000" w:rsidRPr="00B36C9A" w:rsidP="00B36C9A">
            <w:pPr>
              <w:pStyle w:val="BodyText"/>
            </w:pPr>
            <w:r w:rsidRPr="00B36C9A">
              <w:t>This unit supersedes and is equivalent to PSPGOV310A Work in and with small, regional and remote organisations.</w:t>
            </w:r>
          </w:p>
          <w:p w:rsidR="00000000" w:rsidRPr="00B36C9A" w:rsidP="00B36C9A">
            <w:pPr>
              <w:pStyle w:val="BodyText"/>
            </w:pPr>
          </w:p>
          <w:p w:rsidR="00000000" w:rsidRPr="00B36C9A" w:rsidP="00B36C9A">
            <w:pPr>
              <w:pStyle w:val="ListBullet"/>
            </w:pPr>
            <w:r w:rsidRPr="00B36C9A">
              <w:t>Unit code updated</w:t>
            </w:r>
          </w:p>
          <w:p w:rsidR="00000000" w:rsidRPr="00B36C9A" w:rsidP="00B36C9A">
            <w:pPr>
              <w:pStyle w:val="ListBullet"/>
            </w:pPr>
            <w:r w:rsidRPr="00B36C9A">
              <w:t>Content and formatting updated to comply with the new standards</w:t>
            </w:r>
          </w:p>
          <w:p w:rsidR="00000000" w:rsidRPr="00B36C9A" w:rsidP="00B36C9A">
            <w:pPr>
              <w:pStyle w:val="ListBullet"/>
            </w:pPr>
            <w:r w:rsidRPr="00B36C9A">
              <w:t>All PC transitioned from passive to active voice</w:t>
            </w:r>
          </w:p>
        </w:tc>
      </w:tr>
    </w:tbl>
    <w:p w:rsidR="00000000" w:rsidRPr="00B36C9A" w:rsidP="00B36C9A">
      <w:pPr>
        <w:pStyle w:val="BodyText"/>
      </w:pPr>
    </w:p>
    <w:p w:rsidR="00000000" w:rsidRPr="00B36C9A" w:rsidP="00B36C9A">
      <w:pPr>
        <w:pStyle w:val="AllowPageBreak"/>
      </w:pPr>
    </w:p>
    <w:p w:rsidR="00000000" w:rsidRPr="00B36C9A" w:rsidP="00B36C9A">
      <w:pPr>
        <w:pStyle w:val="Heading1"/>
      </w:pPr>
      <w:bookmarkStart w:id="2" w:name="O_815916"/>
      <w:bookmarkEnd w:id="2"/>
      <w:r w:rsidRPr="00B36C9A">
        <w:t>Application</w:t>
      </w:r>
    </w:p>
    <w:p w:rsidR="00000000" w:rsidRPr="00B36C9A" w:rsidP="00972B5D">
      <w:pPr>
        <w:pStyle w:val="BodyText"/>
      </w:pPr>
      <w:r w:rsidRPr="00B36C9A">
        <w:t>This unit describes the skills required to work effectively in and with small, regional and remote organisations, by establishing organisational parameters observing protocols and dealing with difficult situations.</w:t>
      </w:r>
    </w:p>
    <w:p w:rsidR="00000000" w:rsidRPr="00B36C9A" w:rsidP="00972B5D">
      <w:pPr>
        <w:pStyle w:val="BodyText"/>
      </w:pPr>
      <w:r w:rsidRPr="00B36C9A">
        <w:t>This unit applies to</w:t>
      </w:r>
      <w:r w:rsidRPr="00B36C9A">
        <w:t xml:space="preserve"> those working in a role where they are required to have an understanding of the business and human requirements of small or isolated organisations.</w:t>
      </w:r>
    </w:p>
    <w:p w:rsidR="00000000" w:rsidRPr="00B36C9A" w:rsidP="00972B5D">
      <w:pPr>
        <w:pStyle w:val="BodyText"/>
      </w:pPr>
      <w:r w:rsidRPr="00B36C9A">
        <w:t>The skills and knowledge described in this unit must be applied within the legislative, regulatory and pol</w:t>
      </w:r>
      <w:r w:rsidRPr="00B36C9A">
        <w:t>icy environment in which they are carried out. Organisational policies and procedures must be consulted and adhered to.</w:t>
      </w:r>
    </w:p>
    <w:p w:rsidR="00000000" w:rsidRPr="00B36C9A" w:rsidP="00972B5D">
      <w:pPr>
        <w:pStyle w:val="BodyText"/>
      </w:pPr>
      <w:r w:rsidRPr="00B36C9A">
        <w:t>Those undertaking this unit would generally work independently, performing routine tasks in a range of familiar and unfamiliar contexts</w:t>
      </w:r>
      <w:r w:rsidRPr="00B36C9A">
        <w:t>.</w:t>
      </w:r>
    </w:p>
    <w:p w:rsidR="00972B5D" w:rsidP="00972B5D">
      <w:pPr>
        <w:pStyle w:val="BodyText"/>
      </w:pPr>
      <w:r w:rsidRPr="00B36C9A">
        <w:t>No licensing, legislative or certification requirements apply to unit at the time of publication.</w:t>
      </w:r>
    </w:p>
    <w:p w:rsidR="00000000" w:rsidRPr="00B36C9A" w:rsidP="00B36C9A">
      <w:pPr>
        <w:pStyle w:val="Heading1"/>
      </w:pPr>
      <w:bookmarkStart w:id="3" w:name="O_815918"/>
      <w:bookmarkEnd w:id="3"/>
      <w:r w:rsidRPr="00B36C9A">
        <w:t>Competency Field</w:t>
      </w:r>
    </w:p>
    <w:p w:rsidR="00000000" w:rsidRPr="00B36C9A" w:rsidP="00972B5D">
      <w:pPr>
        <w:pStyle w:val="BodyText"/>
      </w:pPr>
      <w:r w:rsidRPr="00B36C9A">
        <w:t>General</w:t>
      </w:r>
    </w:p>
    <w:p w:rsidR="00000000" w:rsidRPr="00B36C9A" w:rsidP="00B36C9A">
      <w:pPr>
        <w:pStyle w:val="Heading1"/>
      </w:pPr>
      <w:bookmarkStart w:id="4" w:name="O_815920"/>
      <w:bookmarkEnd w:id="4"/>
      <w:r w:rsidRPr="00B36C9A">
        <w:t>Elements and Performance Criteria</w:t>
      </w:r>
    </w:p>
    <w:tbl>
      <w:tblPr>
        <w:tblW w:w="0" w:type="auto"/>
        <w:tblLayout w:type="fixed"/>
        <w:tblCellMar>
          <w:left w:w="62" w:type="dxa"/>
          <w:right w:w="62" w:type="dxa"/>
        </w:tblCellMar>
        <w:tblLook w:val="0000"/>
      </w:tblPr>
      <w:tblGrid>
        <w:gridCol w:w="2203"/>
        <w:gridCol w:w="6804"/>
      </w:tblGrid>
      <w:tr w:rsidTr="00B36C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9A">
            <w:pPr>
              <w:pStyle w:val="TableHeading"/>
              <w:rPr>
                <w:lang w:val="en-NZ"/>
              </w:rPr>
            </w:pPr>
            <w:r w:rsidRPr="00B36C9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9A">
            <w:pPr>
              <w:pStyle w:val="TableHeading"/>
              <w:rPr>
                <w:lang w:val="en-NZ"/>
              </w:rPr>
            </w:pPr>
            <w:r w:rsidRPr="00B36C9A">
              <w:t>PERFORMANCE CRITERIA</w:t>
            </w:r>
          </w:p>
        </w:tc>
      </w:tr>
      <w:tr w:rsidTr="00B36C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9A">
            <w:pPr>
              <w:pStyle w:val="BodyText"/>
              <w:rPr>
                <w:lang w:val="en-NZ"/>
              </w:rPr>
            </w:pPr>
            <w:r w:rsidRPr="00B36C9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9A">
            <w:pPr>
              <w:pStyle w:val="BodyText"/>
              <w:rPr>
                <w:lang w:val="en-NZ"/>
              </w:rPr>
            </w:pPr>
            <w:r w:rsidRPr="00B36C9A">
              <w:t>Performance criteria describe the performance needed to demonstrate achievement of the element. Where bold italicised text is used, further information is detailed in the range of conditions section.</w:t>
            </w:r>
          </w:p>
        </w:tc>
      </w:tr>
      <w:tr w:rsidTr="00B36C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9A">
            <w:pPr>
              <w:pStyle w:val="List"/>
              <w:rPr>
                <w:lang w:val="en-NZ"/>
              </w:rPr>
            </w:pPr>
            <w:r w:rsidRPr="00B36C9A">
              <w:rPr>
                <w:rStyle w:val="SpecialBold"/>
              </w:rPr>
              <w:t>1.</w:t>
            </w:r>
            <w:r w:rsidRPr="00B36C9A">
              <w:rPr>
                <w:rStyle w:val="SpecialBold"/>
              </w:rPr>
              <w:tab/>
              <w:t>Establish o</w:t>
            </w:r>
            <w:r w:rsidRPr="00B36C9A">
              <w:rPr>
                <w:rStyle w:val="SpecialBold"/>
              </w:rPr>
              <w:t>rganisational parameters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C9A" w:rsidP="00B36C9A">
            <w:pPr>
              <w:pStyle w:val="List"/>
            </w:pPr>
            <w:r w:rsidRPr="00B36C9A">
              <w:t>1.1</w:t>
            </w:r>
            <w:r w:rsidRPr="00B36C9A">
              <w:tab/>
              <w:t>Identify the roles of key organisations and stakeholders within those organisations.</w:t>
            </w:r>
          </w:p>
          <w:p w:rsidR="00000000" w:rsidRPr="00B36C9A" w:rsidP="00B36C9A">
            <w:pPr>
              <w:pStyle w:val="List"/>
            </w:pPr>
            <w:r w:rsidRPr="00B36C9A">
              <w:t>1.2</w:t>
            </w:r>
            <w:r w:rsidRPr="00B36C9A">
              <w:tab/>
              <w:t>Identify the relationships between organisations and stakeholders.</w:t>
            </w:r>
          </w:p>
          <w:p w:rsidR="00000000" w:rsidP="00B36C9A">
            <w:pPr>
              <w:pStyle w:val="List"/>
              <w:rPr>
                <w:lang w:val="en-NZ"/>
              </w:rPr>
            </w:pPr>
            <w:r w:rsidRPr="00B36C9A">
              <w:t>1.3</w:t>
            </w:r>
            <w:r w:rsidRPr="00B36C9A">
              <w:tab/>
              <w:t>Identify types and general features of services available.</w:t>
            </w:r>
          </w:p>
        </w:tc>
      </w:tr>
      <w:tr w:rsidTr="00B36C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9A">
            <w:pPr>
              <w:pStyle w:val="List"/>
              <w:rPr>
                <w:lang w:val="en-NZ"/>
              </w:rPr>
            </w:pPr>
            <w:r w:rsidRPr="00B36C9A">
              <w:rPr>
                <w:rStyle w:val="SpecialBold"/>
              </w:rPr>
              <w:t>2.</w:t>
            </w:r>
            <w:r w:rsidRPr="00B36C9A">
              <w:rPr>
                <w:rStyle w:val="SpecialBold"/>
              </w:rPr>
              <w:tab/>
              <w:t>Oper</w:t>
            </w:r>
            <w:r w:rsidRPr="00B36C9A">
              <w:rPr>
                <w:rStyle w:val="SpecialBold"/>
              </w:rPr>
              <w:t>ate effectively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C9A" w:rsidP="00B36C9A">
            <w:pPr>
              <w:pStyle w:val="List"/>
            </w:pPr>
            <w:r w:rsidRPr="00B36C9A">
              <w:t>2.1</w:t>
            </w:r>
            <w:r w:rsidRPr="00B36C9A">
              <w:tab/>
              <w:t>Develop knowledge of current and emerging issues affecting the locality.</w:t>
            </w:r>
          </w:p>
          <w:p w:rsidR="00000000" w:rsidRPr="00B36C9A" w:rsidP="00B36C9A">
            <w:pPr>
              <w:pStyle w:val="List"/>
            </w:pPr>
            <w:r w:rsidRPr="00B36C9A">
              <w:t>2.2</w:t>
            </w:r>
            <w:r w:rsidRPr="00B36C9A">
              <w:tab/>
              <w:t>Apply an understanding of challenges facing principal client groups to work activities.</w:t>
            </w:r>
          </w:p>
          <w:p w:rsidR="00000000" w:rsidRPr="00B36C9A" w:rsidP="00B36C9A">
            <w:pPr>
              <w:pStyle w:val="List"/>
            </w:pPr>
            <w:r w:rsidRPr="00B36C9A">
              <w:t>2.3</w:t>
            </w:r>
            <w:r w:rsidRPr="00B36C9A">
              <w:tab/>
              <w:t>Apply an understanding of cross-cultural issues in work practices.</w:t>
            </w:r>
          </w:p>
          <w:p w:rsidR="00000000" w:rsidP="00B36C9A">
            <w:pPr>
              <w:pStyle w:val="List"/>
              <w:rPr>
                <w:lang w:val="en-NZ"/>
              </w:rPr>
            </w:pPr>
            <w:r w:rsidRPr="00B36C9A">
              <w:t>2.4</w:t>
            </w:r>
            <w:r w:rsidRPr="00B36C9A">
              <w:tab/>
              <w:t xml:space="preserve">Recognise and promote the value of diversity in the community. </w:t>
            </w:r>
          </w:p>
        </w:tc>
      </w:tr>
      <w:tr w:rsidTr="00B36C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9A">
            <w:pPr>
              <w:pStyle w:val="List"/>
              <w:rPr>
                <w:lang w:val="en-NZ"/>
              </w:rPr>
            </w:pPr>
            <w:r w:rsidRPr="00B36C9A">
              <w:rPr>
                <w:rStyle w:val="SpecialBold"/>
              </w:rPr>
              <w:t>3.</w:t>
            </w:r>
            <w:r w:rsidRPr="00B36C9A">
              <w:rPr>
                <w:rStyle w:val="SpecialBold"/>
              </w:rPr>
              <w:tab/>
              <w:t>Observe protocols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C9A" w:rsidP="00B36C9A">
            <w:pPr>
              <w:pStyle w:val="List"/>
            </w:pPr>
            <w:r w:rsidRPr="00B36C9A">
              <w:t>3.1</w:t>
            </w:r>
            <w:r w:rsidRPr="00B36C9A">
              <w:tab/>
              <w:t>Apply knowledge of different models of work and current issues impacting on work practices.</w:t>
            </w:r>
          </w:p>
          <w:p w:rsidR="00000000" w:rsidRPr="00B36C9A" w:rsidP="00B36C9A">
            <w:pPr>
              <w:pStyle w:val="List"/>
            </w:pPr>
            <w:r w:rsidRPr="00B36C9A">
              <w:t>3.2</w:t>
            </w:r>
            <w:r w:rsidRPr="00B36C9A">
              <w:tab/>
              <w:t>Demonstrate consideration and understanding of the values and phil</w:t>
            </w:r>
            <w:r w:rsidRPr="00B36C9A">
              <w:t>osophy underpinning work undertaken by the organisation.</w:t>
            </w:r>
          </w:p>
          <w:p w:rsidR="00000000" w:rsidP="00B36C9A">
            <w:pPr>
              <w:pStyle w:val="List"/>
              <w:rPr>
                <w:lang w:val="en-NZ"/>
              </w:rPr>
            </w:pPr>
            <w:r w:rsidRPr="00B36C9A">
              <w:t>3.3</w:t>
            </w:r>
            <w:r w:rsidRPr="00B36C9A">
              <w:tab/>
              <w:t>Observe cultural protocols, legislation, policies and procedures of the community.</w:t>
            </w:r>
          </w:p>
        </w:tc>
      </w:tr>
      <w:tr w:rsidTr="00B36C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9A">
            <w:pPr>
              <w:pStyle w:val="List"/>
              <w:rPr>
                <w:lang w:val="en-NZ"/>
              </w:rPr>
            </w:pPr>
            <w:r w:rsidRPr="00B36C9A">
              <w:rPr>
                <w:rStyle w:val="SpecialBold"/>
              </w:rPr>
              <w:t>4.</w:t>
            </w:r>
            <w:r w:rsidRPr="00B36C9A">
              <w:rPr>
                <w:rStyle w:val="SpecialBold"/>
              </w:rPr>
              <w:tab/>
              <w:t>Deal with difficult situations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C9A" w:rsidP="00B36C9A">
            <w:pPr>
              <w:pStyle w:val="List"/>
            </w:pPr>
            <w:r w:rsidRPr="00B36C9A">
              <w:t>4.1</w:t>
            </w:r>
            <w:r w:rsidRPr="00B36C9A">
              <w:tab/>
            </w:r>
            <w:r w:rsidRPr="00B36C9A">
              <w:t>Identify issues which may cause conflict or misunderstanding between own and other organisations.</w:t>
            </w:r>
          </w:p>
          <w:p w:rsidR="00000000" w:rsidRPr="00B36C9A" w:rsidP="00B36C9A">
            <w:pPr>
              <w:pStyle w:val="List"/>
            </w:pPr>
            <w:r w:rsidRPr="00B36C9A">
              <w:t>4.2</w:t>
            </w:r>
            <w:r w:rsidRPr="00B36C9A">
              <w:tab/>
              <w:t>Address difficulties or misunderstandings by considering possible cultural differences and seek assistance if required.</w:t>
            </w:r>
          </w:p>
          <w:p w:rsidR="00000000" w:rsidRPr="00B36C9A" w:rsidP="00B36C9A">
            <w:pPr>
              <w:pStyle w:val="List"/>
            </w:pPr>
            <w:r w:rsidRPr="00B36C9A">
              <w:t>4.3</w:t>
            </w:r>
            <w:r w:rsidRPr="00B36C9A">
              <w:tab/>
              <w:t>Refer unresolved issues and pr</w:t>
            </w:r>
            <w:r w:rsidRPr="00B36C9A">
              <w:t>oblems for follow-up.</w:t>
            </w:r>
          </w:p>
        </w:tc>
      </w:tr>
    </w:tbl>
    <w:p w:rsidR="00000000" w:rsidRPr="00B36C9A" w:rsidP="00B36C9A">
      <w:pPr>
        <w:pStyle w:val="BodyText"/>
      </w:pPr>
    </w:p>
    <w:p w:rsidR="00000000" w:rsidRPr="00B36C9A" w:rsidP="00B36C9A">
      <w:pPr>
        <w:pStyle w:val="AllowPageBreak"/>
      </w:pPr>
    </w:p>
    <w:p w:rsidR="00000000" w:rsidRPr="00B36C9A" w:rsidP="00B36C9A">
      <w:pPr>
        <w:pStyle w:val="Heading1"/>
      </w:pPr>
      <w:bookmarkStart w:id="5" w:name="O_815921"/>
      <w:bookmarkEnd w:id="5"/>
      <w:r w:rsidRPr="00B36C9A">
        <w:t>Foundation Skills</w:t>
      </w:r>
    </w:p>
    <w:p w:rsidR="00000000" w:rsidRPr="00B36C9A" w:rsidP="00972B5D">
      <w:pPr>
        <w:pStyle w:val="BodyText"/>
      </w:pPr>
      <w:r w:rsidRPr="00B36C9A">
        <w:t>Foundation skills are embedded within the elements and performance criteria of this unit.</w:t>
      </w:r>
    </w:p>
    <w:p w:rsidR="00000000" w:rsidRPr="00B36C9A" w:rsidP="00B36C9A">
      <w:pPr>
        <w:pStyle w:val="Heading1"/>
      </w:pPr>
      <w:bookmarkStart w:id="6" w:name="O_815923"/>
      <w:bookmarkEnd w:id="6"/>
      <w:r w:rsidRPr="00B36C9A">
        <w:t>Unit Mapping Information</w:t>
      </w:r>
    </w:p>
    <w:p w:rsidR="00000000" w:rsidRPr="00B36C9A" w:rsidP="00972B5D">
      <w:pPr>
        <w:pStyle w:val="BodyText"/>
      </w:pPr>
      <w:r w:rsidRPr="00B36C9A">
        <w:t xml:space="preserve">This unit supersedes and is equivalent to PSPGOV310A Work in and </w:t>
      </w:r>
      <w:r w:rsidRPr="00B36C9A">
        <w:t>with small, regional and remote organisations.</w:t>
      </w:r>
    </w:p>
    <w:p w:rsidR="00000000" w:rsidRPr="00B36C9A" w:rsidP="00B36C9A">
      <w:pPr>
        <w:pStyle w:val="Heading1"/>
      </w:pPr>
      <w:bookmarkStart w:id="7" w:name="O_815930"/>
      <w:bookmarkEnd w:id="7"/>
      <w:r w:rsidRPr="00B36C9A">
        <w:t>Links</w:t>
      </w:r>
    </w:p>
    <w:p w:rsidR="00000000" w:rsidRPr="00B36C9A" w:rsidP="00972B5D">
      <w:pPr>
        <w:pStyle w:val="BodyText"/>
      </w:pPr>
      <w:r w:rsidRPr="00B36C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16F93">
        <w:rPr>
          <w:rStyle w:val="Hyperlink"/>
        </w:rPr>
        <w:t>https://vetnet.gov.au/Pages/TrainingDocs.aspx?q=bebbece7-ff48-4d2c-8876-405679019623</w:t>
      </w:r>
      <w:r>
        <w:fldChar w:fldCharType="end"/>
      </w:r>
    </w:p>
    <w:p w:rsidR="00000000" w:rsidRPr="00B36C9A" w:rsidP="00972B5D">
      <w:pPr>
        <w:pStyle w:val="BodyText"/>
      </w:pPr>
      <w:r w:rsidRPr="00B36C9A">
        <w:t>Companion Volume implementation guides a</w:t>
      </w:r>
      <w:r w:rsidRPr="00B36C9A">
        <w:t xml:space="preserve">re found in VETNet - </w:t>
      </w:r>
      <w:r>
        <w:fldChar w:fldCharType="begin"/>
      </w:r>
      <w:r>
        <w:instrText xml:space="preserve"> HYPERLINK "https://vetnet.gov.au/Pages/TrainingDocs.aspx?q=bebbece7-ff48-4d2c-8876-405679019623" </w:instrText>
      </w:r>
      <w:r>
        <w:fldChar w:fldCharType="separate"/>
      </w:r>
      <w:r w:rsidRPr="00916F93">
        <w:rPr>
          <w:rStyle w:val="Hyperlink"/>
        </w:rPr>
        <w:t>https://vetnet.gov.au/Pages/TrainingDocs.aspx?q=bebbece7-ff48-4d2c-8876-405679019623</w:t>
      </w:r>
      <w:r>
        <w:fldChar w:fldCharType="end"/>
      </w:r>
    </w:p>
    <w:p w:rsidR="00000000" w:rsidRPr="00B36C9A" w:rsidP="00972B5D">
      <w:pPr>
        <w:pStyle w:val="BodyText"/>
      </w:pPr>
      <w:r w:rsidRPr="00B36C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16F93">
        <w:rPr>
          <w:rStyle w:val="Hyperlink"/>
        </w:rPr>
        <w:t>https://vetnet.gov.au/Pages/TrainingDocs.aspx?q=bebbece7-ff48-4d2c-8876-405679019623</w:t>
      </w:r>
      <w:r>
        <w:fldChar w:fldCharType="end"/>
      </w:r>
    </w:p>
    <w:p w:rsidR="00000000" w:rsidRPr="00B36C9A" w:rsidP="00972B5D">
      <w:pPr>
        <w:pStyle w:val="BodyText"/>
      </w:pPr>
      <w:r w:rsidRPr="00B36C9A">
        <w:t>Comp</w:t>
      </w:r>
      <w:r w:rsidRPr="00B36C9A">
        <w:t xml:space="preserve">anion Volume implementation guides are found in VETNet - </w:t>
      </w:r>
      <w:r>
        <w:fldChar w:fldCharType="begin"/>
      </w:r>
      <w:r>
        <w:instrText xml:space="preserve"> HYPERLINK "https://vetnet.gov.au/Pages/TrainingDocs.aspx?q=bebbece7-ff48-4d2c-8876-405679019623" </w:instrText>
      </w:r>
      <w:r>
        <w:fldChar w:fldCharType="separate"/>
      </w:r>
      <w:r w:rsidRPr="00916F93">
        <w:rPr>
          <w:rStyle w:val="Hyperlink"/>
        </w:rPr>
        <w:t>https://vetnet.gov.au/Pages/TrainingDocs.aspx?q=bebbece7-ff48-4d2c-8876-405679019623</w:t>
      </w:r>
      <w:r>
        <w:fldChar w:fldCharType="end"/>
      </w:r>
    </w:p>
    <w:p w:rsidR="00000000" w:rsidRPr="00B36C9A" w:rsidP="00972B5D">
      <w:pPr>
        <w:pStyle w:val="BodyText"/>
        <w:sectPr w:rsidSect="00B36C9A">
          <w:headerReference w:type="default" r:id="rId10"/>
          <w:footerReference w:type="default" r:id="rId11"/>
          <w:pgSz w:w="11908" w:h="16833"/>
          <w:pgMar w:top="1702" w:right="1418" w:bottom="1702" w:left="1418" w:header="992" w:footer="992" w:gutter="0"/>
          <w:cols w:space="720"/>
          <w:noEndnote/>
          <w:docGrid w:linePitch="299"/>
        </w:sectPr>
      </w:pPr>
    </w:p>
    <w:p w:rsidR="00000000" w:rsidRPr="00B36C9A" w:rsidP="00B36C9A">
      <w:pPr>
        <w:pStyle w:val="SuperHeading"/>
      </w:pPr>
      <w:r w:rsidRPr="00B36C9A">
        <w:t xml:space="preserve">Assessment </w:t>
      </w:r>
      <w:r w:rsidRPr="00B36C9A">
        <w:t>Requirements for PSPGEN017 Work in and with small, regional and remote organisations</w:t>
      </w:r>
    </w:p>
    <w:p w:rsidR="00000000" w:rsidRPr="00B36C9A" w:rsidP="00B36C9A">
      <w:pPr>
        <w:pStyle w:val="Heading1"/>
      </w:pPr>
      <w:bookmarkStart w:id="8" w:name="O_815925"/>
      <w:bookmarkEnd w:id="8"/>
      <w:r w:rsidRPr="00B36C9A">
        <w:t>Modification History</w:t>
      </w:r>
    </w:p>
    <w:tbl>
      <w:tblPr>
        <w:tblW w:w="0" w:type="auto"/>
        <w:tblLayout w:type="fixed"/>
        <w:tblCellMar>
          <w:left w:w="62" w:type="dxa"/>
          <w:right w:w="62" w:type="dxa"/>
        </w:tblCellMar>
        <w:tblLook w:val="0000"/>
      </w:tblPr>
      <w:tblGrid>
        <w:gridCol w:w="1134"/>
        <w:gridCol w:w="7937"/>
      </w:tblGrid>
      <w:tr w:rsidTr="00972B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C9A" w:rsidP="00B36C9A">
            <w:pPr>
              <w:pStyle w:val="BodyText"/>
            </w:pPr>
            <w:r w:rsidRPr="00B36C9A">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9A">
            <w:pPr>
              <w:pStyle w:val="BodyText"/>
              <w:rPr>
                <w:lang w:val="en-NZ"/>
              </w:rPr>
            </w:pPr>
            <w:r w:rsidRPr="00B36C9A">
              <w:rPr>
                <w:rStyle w:val="SpecialBold"/>
              </w:rPr>
              <w:t>Comments</w:t>
            </w:r>
          </w:p>
        </w:tc>
      </w:tr>
      <w:tr w:rsidTr="00972B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C9A">
            <w:pPr>
              <w:pStyle w:val="BodyText"/>
              <w:rPr>
                <w:lang w:val="en-NZ"/>
              </w:rPr>
            </w:pPr>
            <w:r w:rsidRPr="00B36C9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C9A" w:rsidP="00B36C9A">
            <w:pPr>
              <w:pStyle w:val="BodyText"/>
            </w:pPr>
            <w:r w:rsidRPr="00B36C9A">
              <w:t>These Assessment Requirements were released in PSP Public Sector Training Package release 1.0 and meet the Standar</w:t>
            </w:r>
            <w:r w:rsidRPr="00B36C9A">
              <w:t xml:space="preserve">ds for Training Packages. </w:t>
            </w:r>
          </w:p>
          <w:p w:rsidR="00000000" w:rsidRPr="00B36C9A" w:rsidP="00B36C9A">
            <w:pPr>
              <w:pStyle w:val="BodyText"/>
            </w:pPr>
          </w:p>
          <w:p w:rsidR="00000000" w:rsidRPr="00B36C9A" w:rsidP="00B36C9A">
            <w:pPr>
              <w:pStyle w:val="ListBullet"/>
            </w:pPr>
            <w:r w:rsidRPr="00B36C9A">
              <w:t>Assessment Requirements created drawing upon specified assessment information from superseded unit</w:t>
            </w:r>
          </w:p>
        </w:tc>
      </w:tr>
    </w:tbl>
    <w:p w:rsidR="00000000" w:rsidRPr="00B36C9A" w:rsidP="00B36C9A">
      <w:pPr>
        <w:pStyle w:val="BodyText"/>
      </w:pPr>
    </w:p>
    <w:p w:rsidR="00000000" w:rsidRPr="00B36C9A" w:rsidP="00B36C9A">
      <w:pPr>
        <w:pStyle w:val="AllowPageBreak"/>
      </w:pPr>
    </w:p>
    <w:p w:rsidR="00000000" w:rsidRPr="00B36C9A" w:rsidP="00B36C9A">
      <w:pPr>
        <w:pStyle w:val="Heading1"/>
      </w:pPr>
      <w:bookmarkStart w:id="9" w:name="O_815926"/>
      <w:bookmarkEnd w:id="9"/>
      <w:r w:rsidRPr="00B36C9A">
        <w:t>Performance Evidence</w:t>
      </w:r>
    </w:p>
    <w:p w:rsidR="00000000" w:rsidRPr="00B36C9A" w:rsidP="00972B5D">
      <w:pPr>
        <w:pStyle w:val="BodyText"/>
      </w:pPr>
      <w:r w:rsidRPr="00B36C9A">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B36C9A" w:rsidP="00B36C9A">
      <w:pPr>
        <w:pStyle w:val="ListBullet"/>
      </w:pPr>
      <w:r w:rsidRPr="00B36C9A">
        <w:t>applyin</w:t>
      </w:r>
      <w:r w:rsidRPr="00B36C9A">
        <w:t>g legislation, regulations and policies relating to the public sector</w:t>
      </w:r>
    </w:p>
    <w:p w:rsidR="00000000" w:rsidRPr="00B36C9A" w:rsidP="00B36C9A">
      <w:pPr>
        <w:pStyle w:val="ListBullet"/>
      </w:pPr>
      <w:r w:rsidRPr="00B36C9A">
        <w:t>consulting, negotiating and resolving conflicts with diverse stakeholders</w:t>
      </w:r>
    </w:p>
    <w:p w:rsidR="00000000" w:rsidRPr="00B36C9A" w:rsidP="00B36C9A">
      <w:pPr>
        <w:pStyle w:val="ListBullet"/>
      </w:pPr>
      <w:r w:rsidRPr="00B36C9A">
        <w:t>building relationships</w:t>
      </w:r>
    </w:p>
    <w:p w:rsidR="00000000" w:rsidRPr="00B36C9A" w:rsidP="00B36C9A">
      <w:pPr>
        <w:pStyle w:val="AllowPageBreak"/>
      </w:pPr>
    </w:p>
    <w:p w:rsidR="00000000" w:rsidRPr="00B36C9A" w:rsidP="00B36C9A">
      <w:pPr>
        <w:pStyle w:val="Heading1"/>
      </w:pPr>
      <w:bookmarkStart w:id="10" w:name="O_815927"/>
      <w:bookmarkEnd w:id="10"/>
      <w:r w:rsidRPr="00B36C9A">
        <w:t>Knowledge Evidence</w:t>
      </w:r>
    </w:p>
    <w:p w:rsidR="00000000" w:rsidRPr="00B36C9A" w:rsidP="00972B5D">
      <w:pPr>
        <w:pStyle w:val="BodyText"/>
      </w:pPr>
      <w:r w:rsidRPr="00B36C9A">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B36C9A" w:rsidP="00B36C9A">
      <w:pPr>
        <w:pStyle w:val="ListBullet"/>
      </w:pPr>
      <w:r w:rsidRPr="00B36C9A">
        <w:t>public secto</w:t>
      </w:r>
      <w:r w:rsidRPr="00B36C9A">
        <w:t>r legislation including work health and safety and environment</w:t>
      </w:r>
    </w:p>
    <w:p w:rsidR="00000000" w:rsidRPr="00B36C9A" w:rsidP="00B36C9A">
      <w:pPr>
        <w:pStyle w:val="ListBullet"/>
      </w:pPr>
      <w:r w:rsidRPr="00B36C9A">
        <w:t>regulations, policies, procedures and guidelines relating to the public sector</w:t>
      </w:r>
    </w:p>
    <w:p w:rsidR="00000000" w:rsidRPr="00B36C9A" w:rsidP="00B36C9A">
      <w:pPr>
        <w:pStyle w:val="ListBullet"/>
      </w:pPr>
      <w:r w:rsidRPr="00B36C9A">
        <w:t>organisational protocols and practices</w:t>
      </w:r>
    </w:p>
    <w:p w:rsidR="00000000" w:rsidRPr="00B36C9A" w:rsidP="00B36C9A">
      <w:pPr>
        <w:pStyle w:val="ListBullet"/>
      </w:pPr>
      <w:r w:rsidRPr="00B36C9A">
        <w:t>people management practices and procedures</w:t>
      </w:r>
    </w:p>
    <w:p w:rsidR="00000000" w:rsidRPr="00B36C9A" w:rsidP="00B36C9A">
      <w:pPr>
        <w:pStyle w:val="ListBullet"/>
      </w:pPr>
      <w:r w:rsidRPr="00B36C9A">
        <w:t>i</w:t>
      </w:r>
      <w:r w:rsidRPr="00B36C9A">
        <w:t>nternal and external sources of information</w:t>
      </w:r>
    </w:p>
    <w:p w:rsidR="00000000" w:rsidRPr="00B36C9A" w:rsidP="00B36C9A">
      <w:pPr>
        <w:pStyle w:val="ListBullet"/>
      </w:pPr>
      <w:r w:rsidRPr="00B36C9A">
        <w:t>cultural awareness</w:t>
      </w:r>
    </w:p>
    <w:p w:rsidR="00000000" w:rsidRPr="00B36C9A" w:rsidP="00B36C9A">
      <w:pPr>
        <w:pStyle w:val="AllowPageBreak"/>
      </w:pPr>
    </w:p>
    <w:p w:rsidR="00000000" w:rsidRPr="00B36C9A" w:rsidP="00B36C9A">
      <w:pPr>
        <w:pStyle w:val="Heading1"/>
      </w:pPr>
      <w:bookmarkStart w:id="11" w:name="O_815928"/>
      <w:bookmarkEnd w:id="11"/>
      <w:r w:rsidRPr="00B36C9A">
        <w:t>Assessment Conditions</w:t>
      </w:r>
    </w:p>
    <w:p w:rsidR="00000000" w:rsidRPr="00B36C9A" w:rsidP="00972B5D">
      <w:pPr>
        <w:pStyle w:val="BodyText"/>
      </w:pPr>
      <w:r w:rsidRPr="00B36C9A">
        <w:t>This unit contains no specific industry-mandated assessment conditions. Guidance on suggested and recommended conditions and methods can be found in the I</w:t>
      </w:r>
      <w:r w:rsidRPr="00B36C9A">
        <w:t xml:space="preserve">mplementation Guide. </w:t>
      </w:r>
    </w:p>
    <w:p w:rsidR="00972B5D" w:rsidP="00972B5D">
      <w:pPr>
        <w:pStyle w:val="BodyText"/>
      </w:pPr>
      <w:r w:rsidRPr="00B36C9A">
        <w:t>Assessors must satisfy the NVR/AQTF mandatory competency requirements for assessors.</w:t>
      </w:r>
    </w:p>
    <w:p w:rsidR="00000000" w:rsidRPr="00B36C9A" w:rsidP="00B36C9A">
      <w:pPr>
        <w:pStyle w:val="Heading1"/>
      </w:pPr>
      <w:bookmarkStart w:id="12" w:name="O_815931"/>
      <w:bookmarkEnd w:id="12"/>
      <w:r w:rsidRPr="00B36C9A">
        <w:t>Links</w:t>
      </w:r>
    </w:p>
    <w:p w:rsidR="00000000" w:rsidRPr="00B36C9A" w:rsidP="00972B5D">
      <w:pPr>
        <w:pStyle w:val="BodyText"/>
      </w:pPr>
      <w:r w:rsidRPr="00B36C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16F93">
        <w:rPr>
          <w:rStyle w:val="Hyperlink"/>
        </w:rPr>
        <w:t>https://vetnet.gov.au/Pages/TrainingDocs.aspx?q=bebbece7-ff48-4d2c-8876-405679019623</w:t>
      </w:r>
      <w:r>
        <w:fldChar w:fldCharType="end"/>
      </w:r>
    </w:p>
    <w:p w:rsidR="00000000" w:rsidRPr="00B36C9A" w:rsidP="00972B5D">
      <w:pPr>
        <w:pStyle w:val="BodyText"/>
      </w:pPr>
      <w:r w:rsidRPr="00B36C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16F93">
        <w:rPr>
          <w:rStyle w:val="Hyperlink"/>
        </w:rPr>
        <w:t>https://vetnet.gov.au/Pages/TrainingDocs.aspx?q=bebbece7-ff48-4d2c-8876-405679019623</w:t>
      </w:r>
      <w:r>
        <w:fldChar w:fldCharType="end"/>
      </w:r>
    </w:p>
    <w:p w:rsidR="00000000" w:rsidRPr="00B36C9A" w:rsidP="00972B5D">
      <w:pPr>
        <w:pStyle w:val="BodyText"/>
      </w:pPr>
      <w:r w:rsidRPr="00B36C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16F93">
        <w:rPr>
          <w:rStyle w:val="Hyperlink"/>
        </w:rPr>
        <w:t>https://vetnet.gov.au/Pages/TrainingDocs.aspx?q=bebbece7-ff48-4d2c-8876-405679019623</w:t>
      </w:r>
      <w:r>
        <w:fldChar w:fldCharType="end"/>
      </w:r>
    </w:p>
    <w:p w:rsidR="00000000" w:rsidRPr="00B36C9A" w:rsidP="00B36C9A"/>
    <w:sectPr w:rsidSect="00B36C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9A" w:rsidRPr="00972B5D" w:rsidP="00972B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B5D" w:rsidP="00B36C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2B5D" w:rsidP="00B36C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72B5D" w:rsidP="00B36C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9A" w:rsidP="00B36C9A">
    <w:pPr>
      <w:pStyle w:val="Footer"/>
      <w:framePr w:wrap="around"/>
    </w:pPr>
    <w:r>
      <w:fldChar w:fldCharType="begin"/>
    </w:r>
    <w:r>
      <w:instrText xml:space="preserve"> DOCPROPERTY  Subject  \* MERGEFORMAT </w:instrText>
    </w:r>
    <w:r>
      <w:fldChar w:fldCharType="separate"/>
    </w:r>
    <w:r w:rsidR="00972B5D">
      <w:t>Approved</w:t>
    </w:r>
    <w:r w:rsidR="00972B5D">
      <w:fldChar w:fldCharType="end"/>
    </w:r>
    <w:r>
      <w:tab/>
      <w:t xml:space="preserve">Page </w:t>
    </w:r>
    <w:r>
      <w:fldChar w:fldCharType="begin"/>
    </w:r>
    <w:r>
      <w:instrText xml:space="preserve"> PAGE  \* Arabic  \* MERGEFORMAT </w:instrText>
    </w:r>
    <w:r>
      <w:fldChar w:fldCharType="separate"/>
    </w:r>
    <w:r w:rsidR="00972B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2B5D">
      <w:rPr>
        <w:noProof/>
      </w:rPr>
      <w:t>4</w:t>
    </w:r>
    <w:r>
      <w:rPr>
        <w:noProof/>
      </w:rPr>
      <w:fldChar w:fldCharType="end"/>
    </w:r>
  </w:p>
  <w:p w:rsidR="00B36C9A" w:rsidP="00B36C9A">
    <w:pPr>
      <w:pStyle w:val="Footer"/>
      <w:framePr w:wrap="around"/>
    </w:pPr>
    <w:r>
      <w:t xml:space="preserve">© Commonwealth of Australia, </w:t>
    </w:r>
    <w:r>
      <w:fldChar w:fldCharType="begin"/>
    </w:r>
    <w:r>
      <w:instrText xml:space="preserve"> DATE  \@ "yyyy"  \* MERGEFORMAT </w:instrText>
    </w:r>
    <w:r>
      <w:fldChar w:fldCharType="separate"/>
    </w:r>
    <w:r w:rsidR="00972B5D">
      <w:rPr>
        <w:noProof/>
      </w:rPr>
      <w:t>2025</w:t>
    </w:r>
    <w:r>
      <w:fldChar w:fldCharType="end"/>
    </w:r>
    <w:r>
      <w:tab/>
    </w:r>
    <w:r>
      <w:fldChar w:fldCharType="begin"/>
    </w:r>
    <w:r>
      <w:instrText xml:space="preserve"> DOCPROPERTY  Author  \* MERGEFORMAT </w:instrText>
    </w:r>
    <w:r>
      <w:fldChar w:fldCharType="separate"/>
    </w:r>
    <w:r w:rsidR="00972B5D">
      <w:t>Public Skills Australia</w:t>
    </w:r>
    <w:r w:rsidR="00972B5D">
      <w:fldChar w:fldCharType="end"/>
    </w:r>
  </w:p>
  <w:p w:rsidR="00B36C9A" w:rsidP="00B36C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B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6C9A" w:rsidRPr="00972B5D" w:rsidP="00972B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B5D" w:rsidRPr="002D2AF8" w:rsidP="00B36C9A">
    <w:pPr>
      <w:pStyle w:val="Header"/>
      <w:framePr w:wrap="around"/>
    </w:pPr>
    <w:r>
      <w:fldChar w:fldCharType="begin"/>
    </w:r>
    <w:r>
      <w:instrText xml:space="preserve"> TITLE   \* MERGEFORMAT </w:instrText>
    </w:r>
    <w:r>
      <w:fldChar w:fldCharType="separate"/>
    </w:r>
    <w:r>
      <w:t>PSPGEN017 Work in and with small, regional and remote organisations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2B5D" w:rsidP="00B36C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9A" w:rsidRPr="002D2AF8" w:rsidP="00B36C9A">
    <w:pPr>
      <w:pStyle w:val="Header"/>
      <w:framePr w:wrap="around"/>
    </w:pPr>
    <w:r>
      <w:fldChar w:fldCharType="begin"/>
    </w:r>
    <w:r>
      <w:instrText xml:space="preserve"> TITLE   \* MERGEFORMAT </w:instrText>
    </w:r>
    <w:r>
      <w:fldChar w:fldCharType="separate"/>
    </w:r>
    <w:r w:rsidR="00972B5D">
      <w:t>PSPGEN017 Work in and with small, regional and remote organisations</w:t>
    </w:r>
    <w:r w:rsidR="00972B5D">
      <w:fldChar w:fldCharType="end"/>
    </w:r>
    <w:r>
      <w:tab/>
      <w:t xml:space="preserve">Date this document was generated: </w:t>
    </w:r>
    <w:r>
      <w:fldChar w:fldCharType="begin"/>
    </w:r>
    <w:r>
      <w:instrText xml:space="preserve"> CREATEDATE  \@ "d MMMM yyyy"  \* MERGEFORMAT </w:instrText>
    </w:r>
    <w:r>
      <w:fldChar w:fldCharType="separate"/>
    </w:r>
    <w:r w:rsidR="00972B5D">
      <w:rPr>
        <w:noProof/>
      </w:rPr>
      <w:t>2 March 2025</w:t>
    </w:r>
    <w:r>
      <w:fldChar w:fldCharType="end"/>
    </w:r>
  </w:p>
  <w:p w:rsidR="00B36C9A" w:rsidP="00B36C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CCD7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22A5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C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6C9A"/>
    <w:pPr>
      <w:spacing w:before="360" w:after="60"/>
      <w:outlineLvl w:val="0"/>
    </w:pPr>
    <w:rPr>
      <w:sz w:val="32"/>
    </w:rPr>
  </w:style>
  <w:style w:type="paragraph" w:styleId="Heading2">
    <w:name w:val="heading 2"/>
    <w:basedOn w:val="HeadingBase"/>
    <w:next w:val="BodyText"/>
    <w:link w:val="Heading2Char"/>
    <w:qFormat/>
    <w:rsid w:val="00B36C9A"/>
    <w:pPr>
      <w:keepLines/>
      <w:spacing w:before="240" w:after="120"/>
      <w:outlineLvl w:val="1"/>
    </w:pPr>
    <w:rPr>
      <w:sz w:val="28"/>
      <w:szCs w:val="40"/>
    </w:rPr>
  </w:style>
  <w:style w:type="paragraph" w:styleId="Heading3">
    <w:name w:val="heading 3"/>
    <w:basedOn w:val="HeadingBase"/>
    <w:next w:val="BodyText"/>
    <w:link w:val="Heading3Char"/>
    <w:qFormat/>
    <w:rsid w:val="00B36C9A"/>
    <w:pPr>
      <w:spacing w:before="180" w:after="120"/>
      <w:outlineLvl w:val="2"/>
    </w:pPr>
    <w:rPr>
      <w:spacing w:val="-10"/>
      <w:kern w:val="32"/>
    </w:rPr>
  </w:style>
  <w:style w:type="paragraph" w:styleId="Heading4">
    <w:name w:val="heading 4"/>
    <w:basedOn w:val="HeadingBase"/>
    <w:next w:val="BodyText"/>
    <w:link w:val="Heading4Char"/>
    <w:qFormat/>
    <w:rsid w:val="00B36C9A"/>
    <w:pPr>
      <w:spacing w:before="160" w:after="120"/>
      <w:outlineLvl w:val="3"/>
    </w:pPr>
    <w:rPr>
      <w:sz w:val="22"/>
    </w:rPr>
  </w:style>
  <w:style w:type="paragraph" w:styleId="Heading5">
    <w:name w:val="heading 5"/>
    <w:basedOn w:val="HeadingBase"/>
    <w:next w:val="Normal"/>
    <w:link w:val="Heading5Char"/>
    <w:qFormat/>
    <w:rsid w:val="00B36C9A"/>
    <w:pPr>
      <w:spacing w:before="80"/>
      <w:outlineLvl w:val="4"/>
    </w:pPr>
    <w:rPr>
      <w:color w:val="918585"/>
      <w:sz w:val="20"/>
    </w:rPr>
  </w:style>
  <w:style w:type="paragraph" w:styleId="Heading6">
    <w:name w:val="heading 6"/>
    <w:basedOn w:val="HeadingBase"/>
    <w:next w:val="Normal"/>
    <w:link w:val="Heading6Char"/>
    <w:qFormat/>
    <w:rsid w:val="00B36C9A"/>
    <w:pPr>
      <w:spacing w:before="60"/>
      <w:outlineLvl w:val="5"/>
    </w:pPr>
    <w:rPr>
      <w:color w:val="918585"/>
      <w:sz w:val="20"/>
    </w:rPr>
  </w:style>
  <w:style w:type="paragraph" w:styleId="Heading7">
    <w:name w:val="heading 7"/>
    <w:basedOn w:val="Normal"/>
    <w:next w:val="Normal"/>
    <w:link w:val="Heading7Char"/>
    <w:qFormat/>
    <w:rsid w:val="00B36C9A"/>
    <w:pPr>
      <w:ind w:left="720"/>
      <w:outlineLvl w:val="6"/>
    </w:pPr>
    <w:rPr>
      <w:i/>
    </w:rPr>
  </w:style>
  <w:style w:type="paragraph" w:styleId="Heading8">
    <w:name w:val="heading 8"/>
    <w:basedOn w:val="Normal"/>
    <w:next w:val="Normal"/>
    <w:link w:val="Heading8Char"/>
    <w:qFormat/>
    <w:rsid w:val="00B36C9A"/>
    <w:pPr>
      <w:ind w:left="720"/>
      <w:outlineLvl w:val="7"/>
    </w:pPr>
    <w:rPr>
      <w:i/>
    </w:rPr>
  </w:style>
  <w:style w:type="paragraph" w:styleId="Heading9">
    <w:name w:val="heading 9"/>
    <w:basedOn w:val="Normal"/>
    <w:next w:val="Normal"/>
    <w:link w:val="Heading9Char"/>
    <w:qFormat/>
    <w:rsid w:val="00B36C9A"/>
    <w:pPr>
      <w:ind w:left="720"/>
      <w:outlineLvl w:val="8"/>
    </w:pPr>
    <w:rPr>
      <w:i/>
    </w:rPr>
  </w:style>
  <w:style w:type="character" w:default="1" w:styleId="DefaultParagraphFont">
    <w:name w:val="Default Paragraph Font"/>
    <w:uiPriority w:val="1"/>
    <w:unhideWhenUsed/>
    <w:rsid w:val="00B36C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C9A"/>
  </w:style>
  <w:style w:type="character" w:customStyle="1" w:styleId="Heading1Char">
    <w:name w:val="Heading 1 Char"/>
    <w:basedOn w:val="DefaultParagraphFont"/>
    <w:link w:val="Heading1"/>
    <w:rsid w:val="00B36C9A"/>
    <w:rPr>
      <w:rFonts w:ascii="Times New Roman" w:eastAsia="Times New Roman" w:hAnsi="Times New Roman" w:cs="Times New Roman"/>
      <w:b/>
      <w:sz w:val="32"/>
      <w:szCs w:val="20"/>
      <w:lang w:eastAsia="en-US"/>
    </w:rPr>
  </w:style>
  <w:style w:type="paragraph" w:styleId="BodyText">
    <w:name w:val="Body Text"/>
    <w:basedOn w:val="Normal"/>
    <w:link w:val="BodyTextChar"/>
    <w:rsid w:val="00B36C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6C9A"/>
    <w:rPr>
      <w:rFonts w:ascii="Times New Roman" w:eastAsia="Times New Roman" w:hAnsi="Times New Roman" w:cs="Times New Roman"/>
      <w:sz w:val="24"/>
      <w:lang w:eastAsia="en-US"/>
    </w:rPr>
  </w:style>
  <w:style w:type="paragraph" w:styleId="List">
    <w:name w:val="List"/>
    <w:basedOn w:val="BodyText"/>
    <w:next w:val="BodyText"/>
    <w:rsid w:val="00B36C9A"/>
    <w:pPr>
      <w:tabs>
        <w:tab w:val="left" w:pos="340"/>
      </w:tabs>
      <w:spacing w:before="60" w:after="60"/>
      <w:ind w:left="340" w:hanging="340"/>
    </w:pPr>
  </w:style>
  <w:style w:type="paragraph" w:styleId="ListBullet">
    <w:name w:val="List Bullet"/>
    <w:basedOn w:val="List"/>
    <w:rsid w:val="00B36C9A"/>
    <w:pPr>
      <w:numPr>
        <w:numId w:val="11"/>
      </w:numPr>
      <w:tabs>
        <w:tab w:val="clear" w:pos="340"/>
      </w:tabs>
      <w:spacing w:before="40" w:after="40"/>
    </w:pPr>
  </w:style>
  <w:style w:type="character" w:customStyle="1" w:styleId="SpecialBold">
    <w:name w:val="Special Bold"/>
    <w:basedOn w:val="DefaultParagraphFont"/>
    <w:rsid w:val="00B36C9A"/>
    <w:rPr>
      <w:b/>
      <w:spacing w:val="0"/>
    </w:rPr>
  </w:style>
  <w:style w:type="paragraph" w:customStyle="1" w:styleId="SuperHeading">
    <w:name w:val="SuperHeading"/>
    <w:basedOn w:val="Normal"/>
    <w:rsid w:val="00B36C9A"/>
    <w:pPr>
      <w:spacing w:before="240" w:after="120"/>
      <w:outlineLvl w:val="0"/>
    </w:pPr>
    <w:rPr>
      <w:rFonts w:ascii="Times New Roman" w:hAnsi="Times New Roman"/>
      <w:b/>
      <w:sz w:val="32"/>
    </w:rPr>
  </w:style>
  <w:style w:type="paragraph" w:customStyle="1" w:styleId="TableHeading">
    <w:name w:val="Table Heading"/>
    <w:basedOn w:val="HeadingBase"/>
    <w:rsid w:val="00B36C9A"/>
    <w:pPr>
      <w:keepLines/>
      <w:pBdr>
        <w:bottom w:val="single" w:sz="6" w:space="1" w:color="918585"/>
      </w:pBdr>
      <w:spacing w:before="240"/>
    </w:pPr>
  </w:style>
  <w:style w:type="paragraph" w:customStyle="1" w:styleId="AllowPageBreak">
    <w:name w:val="AllowPageBreak"/>
    <w:rsid w:val="00B36C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6C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C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C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C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C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C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6C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6C9A"/>
    <w:rPr>
      <w:rFonts w:ascii="Courier New" w:eastAsia="Times New Roman" w:hAnsi="Courier New" w:cs="Times New Roman"/>
      <w:i/>
      <w:szCs w:val="20"/>
      <w:lang w:eastAsia="en-US"/>
    </w:rPr>
  </w:style>
  <w:style w:type="paragraph" w:customStyle="1" w:styleId="HeadingBase">
    <w:name w:val="Heading Base"/>
    <w:rsid w:val="00B36C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C9A"/>
    <w:pPr>
      <w:tabs>
        <w:tab w:val="right" w:leader="dot" w:pos="9072"/>
      </w:tabs>
      <w:ind w:left="567"/>
    </w:pPr>
    <w:rPr>
      <w:szCs w:val="22"/>
    </w:rPr>
  </w:style>
  <w:style w:type="paragraph" w:customStyle="1" w:styleId="TOCBase">
    <w:name w:val="TOC Base"/>
    <w:rsid w:val="00B36C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C9A"/>
    <w:pPr>
      <w:tabs>
        <w:tab w:val="right" w:leader="dot" w:pos="9072"/>
      </w:tabs>
      <w:spacing w:before="40" w:after="40"/>
      <w:ind w:left="284"/>
    </w:pPr>
    <w:rPr>
      <w:rFonts w:ascii="Times New Roman" w:hAnsi="Times New Roman"/>
    </w:rPr>
  </w:style>
  <w:style w:type="paragraph" w:styleId="TOC1">
    <w:name w:val="toc 1"/>
    <w:basedOn w:val="TOCBase"/>
    <w:next w:val="Normal"/>
    <w:rsid w:val="00B36C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6C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C9A"/>
    <w:rPr>
      <w:rFonts w:ascii="Times New Roman" w:eastAsia="Times New Roman" w:hAnsi="Times New Roman" w:cs="Times New Roman"/>
      <w:sz w:val="16"/>
      <w:lang w:eastAsia="en-US"/>
    </w:rPr>
  </w:style>
  <w:style w:type="paragraph" w:styleId="Title">
    <w:name w:val="Title"/>
    <w:basedOn w:val="HeadingBase"/>
    <w:link w:val="TitleChar"/>
    <w:qFormat/>
    <w:rsid w:val="00B36C9A"/>
    <w:pPr>
      <w:spacing w:before="5040"/>
      <w:jc w:val="center"/>
    </w:pPr>
    <w:rPr>
      <w:sz w:val="48"/>
      <w:szCs w:val="72"/>
      <w:lang w:val="en-US"/>
    </w:rPr>
  </w:style>
  <w:style w:type="character" w:customStyle="1" w:styleId="TitleChar">
    <w:name w:val="Title Char"/>
    <w:basedOn w:val="DefaultParagraphFont"/>
    <w:link w:val="Title"/>
    <w:rsid w:val="00B36C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C9A"/>
    <w:pPr>
      <w:tabs>
        <w:tab w:val="left" w:pos="3600"/>
        <w:tab w:val="left" w:pos="3958"/>
      </w:tabs>
    </w:pPr>
  </w:style>
  <w:style w:type="paragraph" w:customStyle="1" w:styleId="Note">
    <w:name w:val="Note"/>
    <w:basedOn w:val="BodyText"/>
    <w:rsid w:val="00B36C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6C9A"/>
    <w:pPr>
      <w:framePr w:wrap="auto" w:hAnchor="text" w:y="6049"/>
    </w:pPr>
    <w:rPr>
      <w:color w:val="000000"/>
      <w:sz w:val="40"/>
    </w:rPr>
  </w:style>
  <w:style w:type="paragraph" w:customStyle="1" w:styleId="TOCTitle">
    <w:name w:val="TOCTitle"/>
    <w:basedOn w:val="Heading1"/>
    <w:rsid w:val="00B36C9A"/>
    <w:pPr>
      <w:spacing w:after="240"/>
      <w:jc w:val="center"/>
      <w:outlineLvl w:val="9"/>
    </w:pPr>
    <w:rPr>
      <w:caps/>
    </w:rPr>
  </w:style>
  <w:style w:type="paragraph" w:customStyle="1" w:styleId="Version">
    <w:name w:val="Version"/>
    <w:rsid w:val="00B36C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6C9A"/>
    <w:pPr>
      <w:numPr>
        <w:numId w:val="12"/>
      </w:numPr>
      <w:tabs>
        <w:tab w:val="clear" w:pos="680"/>
      </w:tabs>
    </w:pPr>
  </w:style>
  <w:style w:type="paragraph" w:styleId="Index1">
    <w:name w:val="index 1"/>
    <w:basedOn w:val="Normal"/>
    <w:next w:val="Normal"/>
    <w:semiHidden/>
    <w:rsid w:val="00B36C9A"/>
    <w:pPr>
      <w:keepNext w:val="0"/>
      <w:tabs>
        <w:tab w:val="right" w:pos="4176"/>
      </w:tabs>
      <w:ind w:left="198" w:hanging="198"/>
    </w:pPr>
    <w:rPr>
      <w:rFonts w:ascii="Garamond" w:hAnsi="Garamond"/>
    </w:rPr>
  </w:style>
  <w:style w:type="paragraph" w:styleId="IndexHeading">
    <w:name w:val="index heading"/>
    <w:basedOn w:val="Normal"/>
    <w:next w:val="Index1"/>
    <w:semiHidden/>
    <w:rsid w:val="00B36C9A"/>
    <w:pPr>
      <w:spacing w:before="120" w:after="120"/>
    </w:pPr>
    <w:rPr>
      <w:rFonts w:ascii="Arial" w:hAnsi="Arial"/>
      <w:b/>
      <w:color w:val="918585"/>
      <w:sz w:val="24"/>
    </w:rPr>
  </w:style>
  <w:style w:type="paragraph" w:styleId="Header">
    <w:name w:val="header"/>
    <w:basedOn w:val="Normal"/>
    <w:link w:val="HeaderChar"/>
    <w:rsid w:val="00B36C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C9A"/>
    <w:rPr>
      <w:rFonts w:ascii="Times New Roman" w:eastAsia="Times New Roman" w:hAnsi="Times New Roman" w:cs="Times New Roman"/>
      <w:sz w:val="16"/>
      <w:szCs w:val="20"/>
      <w:lang w:val="en-GB" w:eastAsia="en-US"/>
    </w:rPr>
  </w:style>
  <w:style w:type="paragraph" w:customStyle="1" w:styleId="Chapter">
    <w:name w:val="Chapter"/>
    <w:basedOn w:val="Normal"/>
    <w:rsid w:val="00B36C9A"/>
    <w:pPr>
      <w:spacing w:before="240"/>
    </w:pPr>
    <w:rPr>
      <w:rFonts w:ascii="Times New Roman" w:hAnsi="Times New Roman"/>
      <w:smallCaps/>
      <w:spacing w:val="80"/>
      <w:sz w:val="28"/>
    </w:rPr>
  </w:style>
  <w:style w:type="paragraph" w:customStyle="1" w:styleId="InChapter">
    <w:name w:val="InChapter"/>
    <w:basedOn w:val="Heading3"/>
    <w:rsid w:val="00B36C9A"/>
    <w:pPr>
      <w:spacing w:after="240"/>
      <w:outlineLvl w:val="9"/>
    </w:pPr>
    <w:rPr>
      <w:noProof/>
    </w:rPr>
  </w:style>
  <w:style w:type="paragraph" w:styleId="Index2">
    <w:name w:val="index 2"/>
    <w:basedOn w:val="Normal"/>
    <w:next w:val="Normal"/>
    <w:semiHidden/>
    <w:rsid w:val="00B36C9A"/>
    <w:pPr>
      <w:tabs>
        <w:tab w:val="right" w:pos="4176"/>
      </w:tabs>
      <w:ind w:left="568" w:hanging="284"/>
    </w:pPr>
    <w:rPr>
      <w:rFonts w:ascii="Garamond" w:hAnsi="Garamond"/>
    </w:rPr>
  </w:style>
  <w:style w:type="paragraph" w:customStyle="1" w:styleId="Byline">
    <w:name w:val="Byline"/>
    <w:rsid w:val="00B36C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C9A"/>
    <w:pPr>
      <w:tabs>
        <w:tab w:val="clear" w:pos="3600"/>
        <w:tab w:val="clear" w:pos="3958"/>
      </w:tabs>
      <w:jc w:val="right"/>
    </w:pPr>
  </w:style>
  <w:style w:type="character" w:styleId="Emphasis">
    <w:name w:val="Emphasis"/>
    <w:basedOn w:val="DefaultParagraphFont"/>
    <w:qFormat/>
    <w:rsid w:val="00B36C9A"/>
    <w:rPr>
      <w:i/>
    </w:rPr>
  </w:style>
  <w:style w:type="paragraph" w:styleId="Caption">
    <w:name w:val="caption"/>
    <w:basedOn w:val="BodyText"/>
    <w:next w:val="Normal"/>
    <w:qFormat/>
    <w:rsid w:val="00B36C9A"/>
    <w:pPr>
      <w:framePr w:w="2268" w:hSpace="181" w:vSpace="181" w:wrap="around" w:vAnchor="text" w:hAnchor="page" w:x="1135" w:y="285" w:anchorLock="1"/>
    </w:pPr>
    <w:rPr>
      <w:i/>
    </w:rPr>
  </w:style>
  <w:style w:type="paragraph" w:customStyle="1" w:styleId="MiniTOCTitle">
    <w:name w:val="MiniTOCTitle"/>
    <w:basedOn w:val="Heading4"/>
    <w:rsid w:val="00B36C9A"/>
    <w:pPr>
      <w:spacing w:before="240"/>
      <w:outlineLvl w:val="9"/>
    </w:pPr>
    <w:rPr>
      <w:noProof/>
      <w:sz w:val="24"/>
    </w:rPr>
  </w:style>
  <w:style w:type="paragraph" w:customStyle="1" w:styleId="MiniTOCItem">
    <w:name w:val="MiniTOCItem"/>
    <w:basedOn w:val="ListBullet"/>
    <w:rsid w:val="00B36C9A"/>
    <w:pPr>
      <w:numPr>
        <w:numId w:val="0"/>
      </w:numPr>
      <w:tabs>
        <w:tab w:val="right" w:leader="dot" w:pos="6521"/>
      </w:tabs>
      <w:spacing w:before="0" w:after="0"/>
    </w:pPr>
  </w:style>
  <w:style w:type="paragraph" w:customStyle="1" w:styleId="TOFTitle">
    <w:name w:val="TOFTitle"/>
    <w:basedOn w:val="TOCTitle"/>
    <w:rsid w:val="00B36C9A"/>
  </w:style>
  <w:style w:type="paragraph" w:styleId="TableofFigures">
    <w:name w:val="table of figures"/>
    <w:basedOn w:val="Normal"/>
    <w:next w:val="Normal"/>
    <w:semiHidden/>
    <w:rsid w:val="00B36C9A"/>
    <w:pPr>
      <w:tabs>
        <w:tab w:val="right" w:leader="dot" w:pos="9072"/>
      </w:tabs>
      <w:ind w:left="970" w:hanging="403"/>
    </w:pPr>
    <w:rPr>
      <w:rFonts w:ascii="Times New Roman" w:hAnsi="Times New Roman"/>
      <w:b/>
    </w:rPr>
  </w:style>
  <w:style w:type="paragraph" w:styleId="ListNumber">
    <w:name w:val="List Number"/>
    <w:basedOn w:val="List"/>
    <w:rsid w:val="00B36C9A"/>
    <w:pPr>
      <w:numPr>
        <w:numId w:val="14"/>
      </w:numPr>
      <w:tabs>
        <w:tab w:val="clear" w:pos="340"/>
      </w:tabs>
    </w:pPr>
  </w:style>
  <w:style w:type="character" w:customStyle="1" w:styleId="WingdingSymbols">
    <w:name w:val="Wingding Symbols"/>
    <w:rsid w:val="00B36C9A"/>
    <w:rPr>
      <w:rFonts w:ascii="Wingdings" w:hAnsi="Wingdings"/>
    </w:rPr>
  </w:style>
  <w:style w:type="character" w:customStyle="1" w:styleId="HotSpot">
    <w:name w:val="HotSpot"/>
    <w:rsid w:val="00B36C9A"/>
    <w:rPr>
      <w:color w:val="0033CC"/>
      <w:u w:val="none"/>
    </w:rPr>
  </w:style>
  <w:style w:type="paragraph" w:customStyle="1" w:styleId="BodyTextRight">
    <w:name w:val="Body Text Right"/>
    <w:basedOn w:val="BodyText"/>
    <w:rsid w:val="00B36C9A"/>
    <w:pPr>
      <w:spacing w:before="0" w:after="0"/>
      <w:jc w:val="right"/>
    </w:pPr>
  </w:style>
  <w:style w:type="paragraph" w:styleId="Index3">
    <w:name w:val="index 3"/>
    <w:basedOn w:val="ListNumber2"/>
    <w:next w:val="Normal"/>
    <w:semiHidden/>
    <w:rsid w:val="00B36C9A"/>
    <w:pPr>
      <w:numPr>
        <w:numId w:val="0"/>
      </w:numPr>
      <w:tabs>
        <w:tab w:val="right" w:leader="dot" w:pos="4176"/>
      </w:tabs>
    </w:pPr>
  </w:style>
  <w:style w:type="paragraph" w:styleId="ListNumber2">
    <w:name w:val="List Number 2"/>
    <w:basedOn w:val="List2"/>
    <w:rsid w:val="00B36C9A"/>
    <w:pPr>
      <w:numPr>
        <w:numId w:val="9"/>
      </w:numPr>
      <w:tabs>
        <w:tab w:val="clear" w:pos="1060"/>
      </w:tabs>
    </w:pPr>
  </w:style>
  <w:style w:type="paragraph" w:customStyle="1" w:styleId="MarginNote">
    <w:name w:val="Margin Note"/>
    <w:basedOn w:val="BodyText"/>
    <w:rsid w:val="00B36C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C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C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6C9A"/>
    <w:rPr>
      <w:sz w:val="32"/>
    </w:rPr>
  </w:style>
  <w:style w:type="paragraph" w:customStyle="1" w:styleId="HeadingProcedure">
    <w:name w:val="Heading Procedure"/>
    <w:basedOn w:val="HeadingBase"/>
    <w:next w:val="Normal"/>
    <w:rsid w:val="00B36C9A"/>
    <w:pPr>
      <w:tabs>
        <w:tab w:val="left" w:pos="0"/>
      </w:tabs>
      <w:spacing w:before="120" w:after="60"/>
    </w:pPr>
    <w:rPr>
      <w:i/>
      <w:color w:val="918585"/>
      <w:sz w:val="22"/>
    </w:rPr>
  </w:style>
  <w:style w:type="paragraph" w:customStyle="1" w:styleId="TableBodyText">
    <w:name w:val="Table Body Text"/>
    <w:basedOn w:val="BodyText"/>
    <w:rsid w:val="00B36C9A"/>
    <w:pPr>
      <w:spacing w:before="60" w:after="60"/>
    </w:pPr>
  </w:style>
  <w:style w:type="paragraph" w:styleId="ListContinue">
    <w:name w:val="List Continue"/>
    <w:basedOn w:val="List"/>
    <w:rsid w:val="00B36C9A"/>
    <w:pPr>
      <w:ind w:firstLine="0"/>
    </w:pPr>
  </w:style>
  <w:style w:type="paragraph" w:customStyle="1" w:styleId="ListNote">
    <w:name w:val="List Note"/>
    <w:basedOn w:val="List"/>
    <w:rsid w:val="00B36C9A"/>
    <w:pPr>
      <w:pBdr>
        <w:top w:val="single" w:sz="6" w:space="2" w:color="918585"/>
        <w:bottom w:val="single" w:sz="6" w:space="2" w:color="918585"/>
      </w:pBdr>
      <w:tabs>
        <w:tab w:val="left" w:pos="1021"/>
      </w:tabs>
      <w:ind w:firstLine="0"/>
    </w:pPr>
  </w:style>
  <w:style w:type="paragraph" w:customStyle="1" w:styleId="Warning">
    <w:name w:val="Warning"/>
    <w:basedOn w:val="BodyText"/>
    <w:rsid w:val="00B36C9A"/>
    <w:pPr>
      <w:shd w:val="clear" w:color="auto" w:fill="D9D9D9"/>
      <w:tabs>
        <w:tab w:val="left" w:pos="992"/>
      </w:tabs>
      <w:ind w:left="119" w:right="119"/>
    </w:pPr>
    <w:rPr>
      <w:sz w:val="20"/>
    </w:rPr>
  </w:style>
  <w:style w:type="paragraph" w:customStyle="1" w:styleId="MarginIcons">
    <w:name w:val="Margin Icons"/>
    <w:basedOn w:val="BodyText"/>
    <w:rsid w:val="00B36C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C9A"/>
    <w:rPr>
      <w:rFonts w:ascii="Courier New" w:hAnsi="Courier New"/>
    </w:rPr>
  </w:style>
  <w:style w:type="paragraph" w:customStyle="1" w:styleId="NoteBullet">
    <w:name w:val="Note Bullet"/>
    <w:basedOn w:val="Note"/>
    <w:rsid w:val="00B36C9A"/>
    <w:pPr>
      <w:tabs>
        <w:tab w:val="clear" w:pos="680"/>
      </w:tabs>
      <w:spacing w:before="60" w:after="60"/>
    </w:pPr>
  </w:style>
  <w:style w:type="paragraph" w:customStyle="1" w:styleId="SubHeading2">
    <w:name w:val="SubHeading2"/>
    <w:basedOn w:val="HeadingBase"/>
    <w:rsid w:val="00B36C9A"/>
    <w:pPr>
      <w:spacing w:before="240" w:after="60"/>
    </w:pPr>
    <w:rPr>
      <w:sz w:val="20"/>
    </w:rPr>
  </w:style>
  <w:style w:type="paragraph" w:customStyle="1" w:styleId="SubHeading1">
    <w:name w:val="SubHeading1"/>
    <w:basedOn w:val="HeadingBase"/>
    <w:rsid w:val="00B36C9A"/>
    <w:pPr>
      <w:spacing w:before="240" w:after="60"/>
    </w:pPr>
    <w:rPr>
      <w:color w:val="918585"/>
      <w:sz w:val="22"/>
    </w:rPr>
  </w:style>
  <w:style w:type="paragraph" w:customStyle="1" w:styleId="SideHeading">
    <w:name w:val="Side Heading"/>
    <w:basedOn w:val="HeadingBase"/>
    <w:rsid w:val="00B36C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C9A"/>
    <w:pPr>
      <w:numPr>
        <w:numId w:val="10"/>
      </w:numPr>
    </w:pPr>
  </w:style>
  <w:style w:type="paragraph" w:styleId="PlainText">
    <w:name w:val="Plain Text"/>
    <w:basedOn w:val="Normal"/>
    <w:link w:val="PlainTextChar"/>
    <w:rsid w:val="00B36C9A"/>
    <w:rPr>
      <w:sz w:val="20"/>
    </w:rPr>
  </w:style>
  <w:style w:type="character" w:customStyle="1" w:styleId="PlainTextChar">
    <w:name w:val="Plain Text Char"/>
    <w:basedOn w:val="DefaultParagraphFont"/>
    <w:link w:val="PlainText"/>
    <w:rsid w:val="00B36C9A"/>
    <w:rPr>
      <w:rFonts w:ascii="Courier New" w:eastAsia="Times New Roman" w:hAnsi="Courier New" w:cs="Times New Roman"/>
      <w:sz w:val="20"/>
      <w:szCs w:val="20"/>
      <w:lang w:eastAsia="en-US"/>
    </w:rPr>
  </w:style>
  <w:style w:type="character" w:customStyle="1" w:styleId="MenuOption">
    <w:name w:val="Menu Option"/>
    <w:basedOn w:val="DefaultParagraphFont"/>
    <w:rsid w:val="00B36C9A"/>
    <w:rPr>
      <w:b/>
      <w:smallCaps/>
    </w:rPr>
  </w:style>
  <w:style w:type="paragraph" w:customStyle="1" w:styleId="TableListNumber">
    <w:name w:val="Table List Number"/>
    <w:basedOn w:val="ListNumber"/>
    <w:rsid w:val="00B36C9A"/>
    <w:pPr>
      <w:numPr>
        <w:numId w:val="0"/>
      </w:numPr>
    </w:pPr>
  </w:style>
  <w:style w:type="paragraph" w:styleId="TOC4">
    <w:name w:val="toc 4"/>
    <w:basedOn w:val="TOCBase"/>
    <w:next w:val="Normal"/>
    <w:semiHidden/>
    <w:rsid w:val="00B36C9A"/>
    <w:pPr>
      <w:tabs>
        <w:tab w:val="right" w:leader="dot" w:pos="9071"/>
      </w:tabs>
      <w:ind w:left="1701"/>
    </w:pPr>
  </w:style>
  <w:style w:type="paragraph" w:customStyle="1" w:styleId="ListAlpha">
    <w:name w:val="List Alpha"/>
    <w:basedOn w:val="List"/>
    <w:rsid w:val="00B36C9A"/>
    <w:pPr>
      <w:numPr>
        <w:numId w:val="8"/>
      </w:numPr>
    </w:pPr>
  </w:style>
  <w:style w:type="paragraph" w:customStyle="1" w:styleId="ListAlpha2">
    <w:name w:val="List Alpha 2"/>
    <w:basedOn w:val="List2"/>
    <w:rsid w:val="00B36C9A"/>
    <w:pPr>
      <w:numPr>
        <w:numId w:val="7"/>
      </w:numPr>
    </w:pPr>
  </w:style>
  <w:style w:type="paragraph" w:styleId="List2">
    <w:name w:val="List 2"/>
    <w:basedOn w:val="BodyText"/>
    <w:rsid w:val="00B36C9A"/>
    <w:pPr>
      <w:tabs>
        <w:tab w:val="left" w:pos="680"/>
      </w:tabs>
      <w:spacing w:before="60" w:after="60"/>
      <w:ind w:left="680" w:hanging="340"/>
    </w:pPr>
  </w:style>
  <w:style w:type="paragraph" w:styleId="List3">
    <w:name w:val="List 3"/>
    <w:basedOn w:val="BodyText"/>
    <w:rsid w:val="00B36C9A"/>
    <w:pPr>
      <w:tabs>
        <w:tab w:val="left" w:pos="1021"/>
      </w:tabs>
      <w:spacing w:before="60" w:after="60"/>
      <w:ind w:left="1020" w:hanging="340"/>
    </w:pPr>
  </w:style>
  <w:style w:type="paragraph" w:styleId="List4">
    <w:name w:val="List 4"/>
    <w:basedOn w:val="BodyText"/>
    <w:rsid w:val="00B36C9A"/>
    <w:pPr>
      <w:tabs>
        <w:tab w:val="left" w:pos="1361"/>
      </w:tabs>
      <w:spacing w:before="60" w:after="60"/>
      <w:ind w:left="1361" w:hanging="340"/>
    </w:pPr>
  </w:style>
  <w:style w:type="paragraph" w:styleId="List5">
    <w:name w:val="List 5"/>
    <w:basedOn w:val="BodyText"/>
    <w:rsid w:val="00B36C9A"/>
    <w:pPr>
      <w:tabs>
        <w:tab w:val="left" w:pos="1701"/>
      </w:tabs>
      <w:spacing w:before="60" w:after="60"/>
      <w:ind w:left="1701" w:hanging="340"/>
    </w:pPr>
  </w:style>
  <w:style w:type="paragraph" w:styleId="ListBullet3">
    <w:name w:val="List Bullet 3"/>
    <w:basedOn w:val="List3"/>
    <w:rsid w:val="00B36C9A"/>
    <w:pPr>
      <w:numPr>
        <w:numId w:val="13"/>
      </w:numPr>
      <w:tabs>
        <w:tab w:val="clear" w:pos="1021"/>
      </w:tabs>
      <w:ind w:left="1037" w:hanging="357"/>
    </w:pPr>
  </w:style>
  <w:style w:type="paragraph" w:styleId="ListBullet4">
    <w:name w:val="List Bullet 4"/>
    <w:basedOn w:val="List4"/>
    <w:rsid w:val="00B36C9A"/>
    <w:pPr>
      <w:numPr>
        <w:numId w:val="2"/>
      </w:numPr>
      <w:tabs>
        <w:tab w:val="clear" w:pos="1361"/>
      </w:tabs>
    </w:pPr>
  </w:style>
  <w:style w:type="paragraph" w:styleId="ListBullet5">
    <w:name w:val="List Bullet 5"/>
    <w:basedOn w:val="List5"/>
    <w:rsid w:val="00B36C9A"/>
    <w:pPr>
      <w:numPr>
        <w:numId w:val="3"/>
      </w:numPr>
    </w:pPr>
  </w:style>
  <w:style w:type="paragraph" w:styleId="ListContinue2">
    <w:name w:val="List Continue 2"/>
    <w:basedOn w:val="List2"/>
    <w:rsid w:val="00B36C9A"/>
    <w:pPr>
      <w:ind w:firstLine="0"/>
    </w:pPr>
  </w:style>
  <w:style w:type="paragraph" w:styleId="ListContinue3">
    <w:name w:val="List Continue 3"/>
    <w:basedOn w:val="List3"/>
    <w:rsid w:val="00B36C9A"/>
    <w:pPr>
      <w:ind w:left="1021" w:firstLine="0"/>
    </w:pPr>
  </w:style>
  <w:style w:type="paragraph" w:styleId="ListContinue4">
    <w:name w:val="List Continue 4"/>
    <w:basedOn w:val="List4"/>
    <w:rsid w:val="00B36C9A"/>
    <w:pPr>
      <w:ind w:firstLine="0"/>
    </w:pPr>
  </w:style>
  <w:style w:type="paragraph" w:styleId="ListContinue5">
    <w:name w:val="List Continue 5"/>
    <w:basedOn w:val="List5"/>
    <w:rsid w:val="00B36C9A"/>
    <w:pPr>
      <w:ind w:firstLine="0"/>
    </w:pPr>
  </w:style>
  <w:style w:type="paragraph" w:styleId="ListNumber3">
    <w:name w:val="List Number 3"/>
    <w:basedOn w:val="List3"/>
    <w:rsid w:val="00B36C9A"/>
    <w:pPr>
      <w:numPr>
        <w:numId w:val="4"/>
      </w:numPr>
    </w:pPr>
  </w:style>
  <w:style w:type="paragraph" w:styleId="ListNumber4">
    <w:name w:val="List Number 4"/>
    <w:basedOn w:val="List4"/>
    <w:rsid w:val="00B36C9A"/>
    <w:pPr>
      <w:numPr>
        <w:numId w:val="5"/>
      </w:numPr>
    </w:pPr>
  </w:style>
  <w:style w:type="paragraph" w:styleId="ListNumber5">
    <w:name w:val="List Number 5"/>
    <w:basedOn w:val="List5"/>
    <w:rsid w:val="00B36C9A"/>
    <w:pPr>
      <w:numPr>
        <w:numId w:val="6"/>
      </w:numPr>
    </w:pPr>
  </w:style>
  <w:style w:type="paragraph" w:styleId="BlockText">
    <w:name w:val="Block Text"/>
    <w:basedOn w:val="Normal"/>
    <w:rsid w:val="00B36C9A"/>
    <w:pPr>
      <w:spacing w:after="120"/>
      <w:ind w:left="1440" w:right="1440"/>
    </w:pPr>
  </w:style>
  <w:style w:type="character" w:customStyle="1" w:styleId="Subscript">
    <w:name w:val="Subscript"/>
    <w:basedOn w:val="DefaultParagraphFont"/>
    <w:rsid w:val="00B36C9A"/>
    <w:rPr>
      <w:sz w:val="16"/>
      <w:vertAlign w:val="subscript"/>
    </w:rPr>
  </w:style>
  <w:style w:type="character" w:customStyle="1" w:styleId="Superscript">
    <w:name w:val="Superscript"/>
    <w:basedOn w:val="DefaultParagraphFont"/>
    <w:rsid w:val="00B36C9A"/>
    <w:rPr>
      <w:sz w:val="16"/>
      <w:vertAlign w:val="superscript"/>
    </w:rPr>
  </w:style>
  <w:style w:type="character" w:customStyle="1" w:styleId="Symbols">
    <w:name w:val="Symbols"/>
    <w:basedOn w:val="DefaultParagraphFont"/>
    <w:rsid w:val="00B36C9A"/>
    <w:rPr>
      <w:rFonts w:ascii="Symbol" w:hAnsi="Symbol"/>
    </w:rPr>
  </w:style>
  <w:style w:type="character" w:customStyle="1" w:styleId="MenuOptions">
    <w:name w:val="Menu Options"/>
    <w:basedOn w:val="DefaultParagraphFont"/>
    <w:rsid w:val="00B36C9A"/>
    <w:rPr>
      <w:rFonts w:ascii="Arial Narrow" w:hAnsi="Arial Narrow"/>
      <w:smallCaps/>
    </w:rPr>
  </w:style>
  <w:style w:type="character" w:customStyle="1" w:styleId="Buttons">
    <w:name w:val="Buttons"/>
    <w:basedOn w:val="DefaultParagraphFont"/>
    <w:rsid w:val="00B36C9A"/>
    <w:rPr>
      <w:b/>
    </w:rPr>
  </w:style>
  <w:style w:type="character" w:customStyle="1" w:styleId="Underlined">
    <w:name w:val="Underlined"/>
    <w:basedOn w:val="DefaultParagraphFont"/>
    <w:rsid w:val="00B36C9A"/>
    <w:rPr>
      <w:u w:val="single"/>
    </w:rPr>
  </w:style>
  <w:style w:type="paragraph" w:customStyle="1" w:styleId="TableBodyTextRight">
    <w:name w:val="Table Body Text Right"/>
    <w:basedOn w:val="TableBodyText"/>
    <w:rsid w:val="00B36C9A"/>
    <w:pPr>
      <w:widowControl w:val="0"/>
      <w:autoSpaceDE w:val="0"/>
      <w:autoSpaceDN w:val="0"/>
      <w:adjustRightInd w:val="0"/>
      <w:jc w:val="right"/>
    </w:pPr>
    <w:rPr>
      <w:rFonts w:cs="Arial"/>
      <w:szCs w:val="18"/>
    </w:rPr>
  </w:style>
  <w:style w:type="paragraph" w:customStyle="1" w:styleId="CopyrightText">
    <w:name w:val="Copyright Text"/>
    <w:basedOn w:val="BodyText"/>
    <w:rsid w:val="00B36C9A"/>
    <w:rPr>
      <w:sz w:val="18"/>
    </w:rPr>
  </w:style>
  <w:style w:type="paragraph" w:customStyle="1" w:styleId="BodySmallRight">
    <w:name w:val="Body Small Right"/>
    <w:basedOn w:val="BodyTextRight"/>
    <w:rsid w:val="00B36C9A"/>
    <w:rPr>
      <w:sz w:val="18"/>
      <w:szCs w:val="18"/>
    </w:rPr>
  </w:style>
  <w:style w:type="paragraph" w:customStyle="1" w:styleId="MarginEdition">
    <w:name w:val="Margin Edition"/>
    <w:basedOn w:val="MarginNote"/>
    <w:rsid w:val="00B36C9A"/>
    <w:pPr>
      <w:spacing w:before="0" w:after="0"/>
    </w:pPr>
    <w:rPr>
      <w:rFonts w:ascii="Times New Roman" w:hAnsi="Times New Roman"/>
      <w:color w:val="999999"/>
    </w:rPr>
  </w:style>
  <w:style w:type="paragraph" w:customStyle="1" w:styleId="Spacer">
    <w:name w:val="Spacer"/>
    <w:basedOn w:val="Normal"/>
    <w:rsid w:val="00B36C9A"/>
    <w:rPr>
      <w:sz w:val="2"/>
      <w:szCs w:val="2"/>
    </w:rPr>
  </w:style>
  <w:style w:type="character" w:customStyle="1" w:styleId="Small">
    <w:name w:val="Small"/>
    <w:basedOn w:val="DefaultParagraphFont"/>
    <w:rsid w:val="00B36C9A"/>
    <w:rPr>
      <w:sz w:val="16"/>
    </w:rPr>
  </w:style>
  <w:style w:type="paragraph" w:customStyle="1" w:styleId="WideTable">
    <w:name w:val="Wide Table"/>
    <w:basedOn w:val="Normal"/>
    <w:rsid w:val="00B36C9A"/>
    <w:pPr>
      <w:ind w:left="-1418"/>
    </w:pPr>
    <w:rPr>
      <w:sz w:val="2"/>
      <w:szCs w:val="2"/>
    </w:rPr>
  </w:style>
  <w:style w:type="character" w:styleId="PageNumber">
    <w:name w:val="page number"/>
    <w:basedOn w:val="DefaultParagraphFont"/>
    <w:rsid w:val="00B36C9A"/>
  </w:style>
  <w:style w:type="paragraph" w:styleId="Quote">
    <w:name w:val="Quote"/>
    <w:basedOn w:val="Heading1"/>
    <w:link w:val="QuoteChar"/>
    <w:qFormat/>
    <w:rsid w:val="00B36C9A"/>
    <w:rPr>
      <w:b w:val="0"/>
      <w:sz w:val="72"/>
      <w:szCs w:val="72"/>
      <w:lang w:val="en-NZ"/>
    </w:rPr>
  </w:style>
  <w:style w:type="character" w:customStyle="1" w:styleId="QuoteChar">
    <w:name w:val="Quote Char"/>
    <w:basedOn w:val="DefaultParagraphFont"/>
    <w:link w:val="Quote"/>
    <w:rsid w:val="00B36C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C9A"/>
    <w:pPr>
      <w:pageBreakBefore/>
    </w:pPr>
  </w:style>
  <w:style w:type="paragraph" w:customStyle="1" w:styleId="Border">
    <w:name w:val="Border"/>
    <w:basedOn w:val="Normal"/>
    <w:qFormat/>
    <w:rsid w:val="00B36C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C9A"/>
    <w:rPr>
      <w:b/>
      <w:bCs/>
      <w:i/>
      <w:iCs/>
      <w:color w:val="auto"/>
    </w:rPr>
  </w:style>
  <w:style w:type="paragraph" w:styleId="IntenseQuote">
    <w:name w:val="Intense Quote"/>
    <w:basedOn w:val="Normal"/>
    <w:next w:val="Normal"/>
    <w:link w:val="IntenseQuoteChar"/>
    <w:uiPriority w:val="30"/>
    <w:qFormat/>
    <w:rsid w:val="00B36C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C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6C9A"/>
    <w:rPr>
      <w:smallCaps/>
      <w:color w:val="auto"/>
      <w:u w:val="single"/>
    </w:rPr>
  </w:style>
  <w:style w:type="character" w:styleId="IntenseReference">
    <w:name w:val="Intense Reference"/>
    <w:basedOn w:val="DefaultParagraphFont"/>
    <w:uiPriority w:val="32"/>
    <w:qFormat/>
    <w:rsid w:val="00B36C9A"/>
    <w:rPr>
      <w:b/>
      <w:bCs/>
      <w:smallCaps/>
      <w:color w:val="auto"/>
      <w:spacing w:val="5"/>
      <w:u w:val="single"/>
    </w:rPr>
  </w:style>
  <w:style w:type="paragraph" w:customStyle="1" w:styleId="2ColumnHeading">
    <w:name w:val="2Column Heading"/>
    <w:basedOn w:val="BodyText"/>
    <w:qFormat/>
    <w:rsid w:val="00B36C9A"/>
    <w:pPr>
      <w:spacing w:after="60"/>
      <w:ind w:left="-2268"/>
    </w:pPr>
    <w:rPr>
      <w:b/>
    </w:rPr>
  </w:style>
  <w:style w:type="paragraph" w:customStyle="1" w:styleId="Heading1TOC">
    <w:name w:val="Heading1 TOC"/>
    <w:basedOn w:val="Normal"/>
    <w:qFormat/>
    <w:rsid w:val="00B36C9A"/>
    <w:pPr>
      <w:spacing w:before="240" w:after="120"/>
    </w:pPr>
    <w:rPr>
      <w:rFonts w:ascii="Times New Roman" w:hAnsi="Times New Roman"/>
      <w:b/>
      <w:sz w:val="32"/>
    </w:rPr>
  </w:style>
  <w:style w:type="paragraph" w:customStyle="1" w:styleId="Heading2TOC">
    <w:name w:val="Heading2 TOC"/>
    <w:basedOn w:val="Normal"/>
    <w:qFormat/>
    <w:rsid w:val="00B36C9A"/>
    <w:pPr>
      <w:spacing w:before="240" w:after="60"/>
    </w:pPr>
    <w:rPr>
      <w:rFonts w:ascii="Times New Roman" w:hAnsi="Times New Roman"/>
      <w:b/>
      <w:sz w:val="28"/>
    </w:rPr>
  </w:style>
  <w:style w:type="character" w:customStyle="1" w:styleId="Underline">
    <w:name w:val="Underline"/>
    <w:basedOn w:val="DefaultParagraphFont"/>
    <w:qFormat/>
    <w:rsid w:val="00B36C9A"/>
    <w:rPr>
      <w:u w:val="single"/>
    </w:rPr>
  </w:style>
  <w:style w:type="character" w:customStyle="1" w:styleId="BoldandItalics">
    <w:name w:val="Bold and Italics"/>
    <w:qFormat/>
    <w:rsid w:val="00B36C9A"/>
    <w:rPr>
      <w:b/>
      <w:i/>
      <w:u w:val="none"/>
    </w:rPr>
  </w:style>
  <w:style w:type="paragraph" w:styleId="BalloonText">
    <w:name w:val="Balloon Text"/>
    <w:basedOn w:val="Normal"/>
    <w:link w:val="BalloonTextChar"/>
    <w:rsid w:val="00B36C9A"/>
    <w:rPr>
      <w:rFonts w:ascii="Tahoma" w:hAnsi="Tahoma" w:cs="Tahoma"/>
      <w:sz w:val="16"/>
      <w:szCs w:val="16"/>
    </w:rPr>
  </w:style>
  <w:style w:type="character" w:customStyle="1" w:styleId="BalloonTextChar">
    <w:name w:val="Balloon Text Char"/>
    <w:basedOn w:val="DefaultParagraphFont"/>
    <w:link w:val="BalloonText"/>
    <w:rsid w:val="00B36C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6C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6C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6C9A"/>
    <w:rPr>
      <w:b/>
      <w:color w:val="660033"/>
      <w:spacing w:val="0"/>
    </w:rPr>
  </w:style>
  <w:style w:type="paragraph" w:customStyle="1" w:styleId="Nameditemlist">
    <w:name w:val="Named item list"/>
    <w:basedOn w:val="BodyText"/>
    <w:qFormat/>
    <w:rsid w:val="00B36C9A"/>
    <w:pPr>
      <w:tabs>
        <w:tab w:val="left" w:pos="2835"/>
      </w:tabs>
      <w:ind w:left="2835" w:hanging="2835"/>
    </w:pPr>
  </w:style>
  <w:style w:type="paragraph" w:customStyle="1" w:styleId="BodyTextnopadding">
    <w:name w:val="Body Text no padding"/>
    <w:basedOn w:val="BodyText"/>
    <w:qFormat/>
    <w:rsid w:val="00B36C9A"/>
    <w:pPr>
      <w:spacing w:before="0" w:after="0"/>
    </w:pPr>
  </w:style>
  <w:style w:type="paragraph" w:customStyle="1" w:styleId="BodyTextBold">
    <w:name w:val="Body Text Bold"/>
    <w:basedOn w:val="BodyText"/>
    <w:qFormat/>
    <w:rsid w:val="00B36C9A"/>
    <w:rPr>
      <w:b/>
    </w:rPr>
  </w:style>
  <w:style w:type="character" w:styleId="Hyperlink">
    <w:name w:val="Hyperlink"/>
    <w:basedOn w:val="DefaultParagraphFont"/>
    <w:uiPriority w:val="99"/>
    <w:unhideWhenUsed/>
    <w:rsid w:val="00972B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842</Words>
  <Characters>5878</Characters>
  <Application>Microsoft Office Word</Application>
  <DocSecurity>0</DocSecurity>
  <Lines>167</Lines>
  <Paragraphs>100</Paragraphs>
  <ScaleCrop>false</ScaleCrop>
  <Company>Author-it Software Corporation Ltd.</Company>
  <LinksUpToDate>false</LinksUpToDate>
  <CharactersWithSpaces>6620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PSPGEN017 Work in and with small, regional and remote organisations</dc:title>
  <dc:subject>Approved</dc:subject>
  <dc:creator>Public Skills Australia</dc:creator>
  <cp:keywords>Release: 1</cp:keywords>
  <dc:description>Review Date: 12 April 2008</dc:description>
  <cp:lastModifiedBy>HSD_TPCMSd.prod</cp:lastModifiedBy>
  <cp:revision>3</cp:revision>
  <dcterms:created xsi:type="dcterms:W3CDTF">2025-03-01T20:00:00Z</dcterms:created>
  <dcterms:modified xsi:type="dcterms:W3CDTF">2025-03-01T20:00:00Z</dcterms:modified>
</cp:coreProperties>
</file>