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00F" w:rsidP="005A2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PSPGEN013 Implement change</w:t>
      </w:r>
      <w:r>
        <w:fldChar w:fldCharType="end"/>
      </w:r>
    </w:p>
    <w:p w:rsidR="005A200F" w:rsidP="005A200F">
      <w:pPr>
        <w:pStyle w:val="Version"/>
        <w:sectPr w:rsidSect="00CD1E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E15" w:rsidP="00CD1E15">
      <w:pPr>
        <w:pStyle w:val="SuperHeading"/>
      </w:pPr>
      <w:r w:rsidRPr="00CD1E15">
        <w:t>Assessment Requirements for PSPGEN013 Implement change</w:t>
      </w:r>
    </w:p>
    <w:p w:rsidR="00000000" w:rsidRPr="00CD1E15" w:rsidP="00CD1E15">
      <w:pPr>
        <w:pStyle w:val="Heading1"/>
      </w:pPr>
      <w:bookmarkStart w:id="1" w:name="O_815849"/>
      <w:bookmarkEnd w:id="1"/>
      <w:r w:rsidRPr="00CD1E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A2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15" w:rsidP="00CD1E15">
            <w:pPr>
              <w:pStyle w:val="BodyText"/>
            </w:pPr>
            <w:r w:rsidRPr="00CD1E15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15">
            <w:pPr>
              <w:pStyle w:val="BodyText"/>
              <w:rPr>
                <w:lang w:val="en-NZ"/>
              </w:rPr>
            </w:pPr>
            <w:r w:rsidRPr="00CD1E15">
              <w:rPr>
                <w:rStyle w:val="SpecialBold"/>
              </w:rPr>
              <w:t>Comments</w:t>
            </w:r>
          </w:p>
        </w:tc>
      </w:tr>
      <w:tr w:rsidTr="005A2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15">
            <w:pPr>
              <w:pStyle w:val="BodyText"/>
              <w:rPr>
                <w:lang w:val="en-NZ"/>
              </w:rPr>
            </w:pPr>
            <w:r w:rsidRPr="00CD1E1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15" w:rsidP="00CD1E15">
            <w:pPr>
              <w:pStyle w:val="BodyText"/>
            </w:pPr>
            <w:r w:rsidRPr="00CD1E15">
              <w:t xml:space="preserve">These Assessment Requirements were released in PSP Public Sector Training Package release 1.0 and meet the Standards for Training Packages. </w:t>
            </w:r>
          </w:p>
          <w:p w:rsidR="00000000" w:rsidRPr="00CD1E15" w:rsidP="00CD1E15">
            <w:pPr>
              <w:pStyle w:val="BodyText"/>
            </w:pPr>
          </w:p>
          <w:p w:rsidR="00000000" w:rsidRPr="00CD1E15" w:rsidP="00CD1E15">
            <w:pPr>
              <w:pStyle w:val="ListBullet"/>
            </w:pPr>
            <w:r w:rsidRPr="00CD1E15">
              <w:t>Assessment Requirements created drawing upon specified a</w:t>
            </w:r>
            <w:r w:rsidRPr="00CD1E15">
              <w:t>ssessment information from superseded unit</w:t>
            </w:r>
          </w:p>
        </w:tc>
      </w:tr>
    </w:tbl>
    <w:p w:rsidR="00000000" w:rsidRPr="00CD1E15" w:rsidP="00CD1E15">
      <w:pPr>
        <w:pStyle w:val="BodyText"/>
      </w:pPr>
    </w:p>
    <w:p w:rsidR="00000000" w:rsidRPr="00CD1E15" w:rsidP="00CD1E15">
      <w:pPr>
        <w:pStyle w:val="AllowPageBreak"/>
      </w:pPr>
    </w:p>
    <w:p w:rsidR="00000000" w:rsidRPr="00CD1E15" w:rsidP="00CD1E15">
      <w:pPr>
        <w:pStyle w:val="Heading1"/>
      </w:pPr>
      <w:bookmarkStart w:id="2" w:name="O_815850"/>
      <w:bookmarkEnd w:id="2"/>
      <w:r w:rsidRPr="00CD1E15">
        <w:t>Performance Evidence</w:t>
      </w:r>
    </w:p>
    <w:p w:rsidR="00000000" w:rsidRPr="00CD1E15" w:rsidP="005A200F">
      <w:pPr>
        <w:pStyle w:val="BodyText"/>
      </w:pPr>
      <w:r w:rsidRPr="00CD1E15">
        <w:t>Evidence required to demonstrate competence must satisfy all of the requirements of the elements and performance criteria. If not otherwise specified the candidate must demo</w:t>
      </w:r>
      <w:r w:rsidRPr="00CD1E15">
        <w:t>nstrate evidence of performance of the following on at least one occasion.</w:t>
      </w:r>
    </w:p>
    <w:p w:rsidR="00000000" w:rsidRPr="00CD1E15" w:rsidP="00CD1E15">
      <w:pPr>
        <w:pStyle w:val="ListBullet"/>
      </w:pPr>
      <w:r w:rsidRPr="00CD1E15">
        <w:t>applying public sector legislation, policies and guidelines in an environment of change</w:t>
      </w:r>
    </w:p>
    <w:p w:rsidR="00000000" w:rsidRPr="00CD1E15" w:rsidP="00CD1E15">
      <w:pPr>
        <w:pStyle w:val="ListBullet"/>
      </w:pPr>
      <w:r w:rsidRPr="00CD1E15">
        <w:t>consulting and negotiating with a diverse workforce, including peers and supervisors</w:t>
      </w:r>
    </w:p>
    <w:p w:rsidR="00000000" w:rsidRPr="00CD1E15" w:rsidP="00CD1E15">
      <w:pPr>
        <w:pStyle w:val="ListBullet"/>
      </w:pPr>
      <w:r w:rsidRPr="00CD1E15">
        <w:t>observing and evaluating impact of change</w:t>
      </w:r>
    </w:p>
    <w:p w:rsidR="00000000" w:rsidRPr="00CD1E15" w:rsidP="00CD1E15">
      <w:pPr>
        <w:pStyle w:val="ListBullet"/>
      </w:pPr>
      <w:r w:rsidRPr="00CD1E15">
        <w:t>dealing with ambiguity, emotions and stressors related to implementing change</w:t>
      </w:r>
    </w:p>
    <w:p w:rsidR="00000000" w:rsidRPr="00CD1E15" w:rsidP="00CD1E15">
      <w:pPr>
        <w:pStyle w:val="AllowPageBreak"/>
      </w:pPr>
    </w:p>
    <w:p w:rsidR="00000000" w:rsidRPr="00CD1E15" w:rsidP="00CD1E15">
      <w:pPr>
        <w:pStyle w:val="Heading1"/>
      </w:pPr>
      <w:bookmarkStart w:id="3" w:name="O_815851"/>
      <w:bookmarkEnd w:id="3"/>
      <w:r w:rsidRPr="00CD1E15">
        <w:t>Knowledge Evidence</w:t>
      </w:r>
    </w:p>
    <w:p w:rsidR="00000000" w:rsidRPr="00CD1E15" w:rsidP="005A200F">
      <w:pPr>
        <w:pStyle w:val="BodyText"/>
      </w:pPr>
      <w:r w:rsidRPr="00CD1E15">
        <w:t>Evidence required to demonstrate competence must satisfy all of the requirements of the elements and</w:t>
      </w:r>
      <w:r w:rsidRPr="00CD1E15">
        <w:t xml:space="preserve"> performance criteria. If not otherwise specified the depth of knowledge demonstrated must be appropriate to the job context of the candidate.</w:t>
      </w:r>
    </w:p>
    <w:p w:rsidR="00000000" w:rsidRPr="00CD1E15" w:rsidP="00CD1E15">
      <w:pPr>
        <w:pStyle w:val="ListBullet"/>
      </w:pPr>
      <w:r w:rsidRPr="00CD1E15">
        <w:t xml:space="preserve">public sector legislation including work health and safety and environment, policies and guidelines relating to </w:t>
      </w:r>
      <w:r w:rsidRPr="00CD1E15">
        <w:t>public sector environments</w:t>
      </w:r>
    </w:p>
    <w:p w:rsidR="00000000" w:rsidRPr="00CD1E15" w:rsidP="00CD1E15">
      <w:pPr>
        <w:pStyle w:val="ListBullet"/>
      </w:pPr>
      <w:r w:rsidRPr="00CD1E15">
        <w:t>principles of adapting to change, group dynamics and workgroup practices</w:t>
      </w:r>
    </w:p>
    <w:p w:rsidR="00000000" w:rsidRPr="00CD1E15" w:rsidP="00CD1E15">
      <w:pPr>
        <w:pStyle w:val="ListBullet"/>
      </w:pPr>
      <w:r w:rsidRPr="00CD1E15">
        <w:t>emotional intelligence</w:t>
      </w:r>
    </w:p>
    <w:p w:rsidR="00000000" w:rsidRPr="00CD1E15" w:rsidP="00CD1E15">
      <w:pPr>
        <w:pStyle w:val="ListBullet"/>
      </w:pPr>
      <w:r w:rsidRPr="00CD1E15">
        <w:t>at least one change management model</w:t>
      </w:r>
    </w:p>
    <w:p w:rsidR="00000000" w:rsidRPr="00CD1E15" w:rsidP="00CD1E15">
      <w:pPr>
        <w:pStyle w:val="AllowPageBreak"/>
      </w:pPr>
    </w:p>
    <w:p w:rsidR="00000000" w:rsidRPr="00CD1E15" w:rsidP="00CD1E15">
      <w:pPr>
        <w:pStyle w:val="Heading1"/>
      </w:pPr>
      <w:bookmarkStart w:id="4" w:name="O_815852"/>
      <w:bookmarkEnd w:id="4"/>
      <w:r w:rsidRPr="00CD1E15">
        <w:t>Assessment Conditions</w:t>
      </w:r>
    </w:p>
    <w:p w:rsidR="00000000" w:rsidRPr="00CD1E15" w:rsidP="005A200F">
      <w:pPr>
        <w:pStyle w:val="BodyText"/>
      </w:pPr>
      <w:r w:rsidRPr="00CD1E15">
        <w:t>This unit contains no specific industry-mandated assessme</w:t>
      </w:r>
      <w:r w:rsidRPr="00CD1E15">
        <w:t xml:space="preserve">nt conditions. Guidance on suggested and recommended conditions and methods can be found in the Implementation Guide. </w:t>
      </w:r>
    </w:p>
    <w:p w:rsidR="005A200F" w:rsidP="005A200F">
      <w:pPr>
        <w:pStyle w:val="BodyText"/>
      </w:pPr>
      <w:r w:rsidRPr="00CD1E15">
        <w:t>Assessors must satisfy the NVR/AQTF mandatory competency requirements for assessors.</w:t>
      </w:r>
    </w:p>
    <w:p w:rsidR="00000000" w:rsidRPr="00CD1E15" w:rsidP="00CD1E15">
      <w:pPr>
        <w:pStyle w:val="Heading1"/>
      </w:pPr>
      <w:bookmarkStart w:id="5" w:name="O_815855"/>
      <w:bookmarkEnd w:id="5"/>
      <w:r w:rsidRPr="00CD1E15">
        <w:t>Links</w:t>
      </w:r>
    </w:p>
    <w:p w:rsidR="00000000" w:rsidRPr="00CD1E15" w:rsidP="005A200F">
      <w:pPr>
        <w:pStyle w:val="BodyText"/>
      </w:pPr>
      <w:r w:rsidRPr="00CD1E15">
        <w:t>Companion Volume implementa</w:t>
      </w:r>
      <w:r w:rsidRPr="00CD1E15">
        <w:t xml:space="preserve">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2ED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1E15" w:rsidP="005A200F">
      <w:pPr>
        <w:pStyle w:val="BodyText"/>
      </w:pPr>
      <w:r w:rsidRPr="00CD1E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2ED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1E15" w:rsidP="005A200F">
      <w:pPr>
        <w:pStyle w:val="BodyText"/>
      </w:pPr>
      <w:r w:rsidRPr="00CD1E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2ED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1E15" w:rsidP="00CD1E15"/>
    <w:sectPr w:rsidSect="00CD1E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15" w:rsidRPr="005A200F" w:rsidP="005A2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00F" w:rsidP="00CD1E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200F" w:rsidP="00CD1E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200F" w:rsidP="00CD1E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0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E15" w:rsidRPr="005A200F" w:rsidP="005A20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00F" w:rsidRPr="002D2AF8" w:rsidP="00CD1E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PSPGEN013 Implement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5A200F" w:rsidP="00CD1E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FC0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76B1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E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E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E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E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E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E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E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E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E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E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E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E15"/>
  </w:style>
  <w:style w:type="character" w:customStyle="1" w:styleId="Heading1Char">
    <w:name w:val="Heading 1 Char"/>
    <w:basedOn w:val="DefaultParagraphFont"/>
    <w:link w:val="Heading1"/>
    <w:rsid w:val="00CD1E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E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E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E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E15"/>
    <w:rPr>
      <w:b/>
      <w:spacing w:val="0"/>
    </w:rPr>
  </w:style>
  <w:style w:type="paragraph" w:customStyle="1" w:styleId="SuperHeading">
    <w:name w:val="SuperHeading"/>
    <w:basedOn w:val="Normal"/>
    <w:rsid w:val="00CD1E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E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E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E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E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E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E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E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E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E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E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E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E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E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E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E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E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E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E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E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E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E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E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E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E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E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E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E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E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E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E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E15"/>
    <w:rPr>
      <w:i/>
    </w:rPr>
  </w:style>
  <w:style w:type="paragraph" w:styleId="Caption">
    <w:name w:val="caption"/>
    <w:basedOn w:val="BodyText"/>
    <w:next w:val="Normal"/>
    <w:qFormat/>
    <w:rsid w:val="00CD1E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E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E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E15"/>
  </w:style>
  <w:style w:type="paragraph" w:styleId="TableofFigures">
    <w:name w:val="table of figures"/>
    <w:basedOn w:val="Normal"/>
    <w:next w:val="Normal"/>
    <w:semiHidden/>
    <w:rsid w:val="00CD1E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E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1E15"/>
    <w:rPr>
      <w:rFonts w:ascii="Wingdings" w:hAnsi="Wingdings"/>
    </w:rPr>
  </w:style>
  <w:style w:type="paragraph" w:customStyle="1" w:styleId="TableHeading">
    <w:name w:val="Table Heading"/>
    <w:basedOn w:val="HeadingBase"/>
    <w:rsid w:val="00CD1E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E15"/>
    <w:rPr>
      <w:color w:val="0033CC"/>
      <w:u w:val="none"/>
    </w:rPr>
  </w:style>
  <w:style w:type="paragraph" w:customStyle="1" w:styleId="BodyTextRight">
    <w:name w:val="Body Text Right"/>
    <w:basedOn w:val="BodyText"/>
    <w:rsid w:val="00CD1E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E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E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E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E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E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E15"/>
    <w:rPr>
      <w:sz w:val="32"/>
    </w:rPr>
  </w:style>
  <w:style w:type="paragraph" w:customStyle="1" w:styleId="HeadingProcedure">
    <w:name w:val="Heading Procedure"/>
    <w:basedOn w:val="HeadingBase"/>
    <w:next w:val="Normal"/>
    <w:rsid w:val="00CD1E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E15"/>
    <w:pPr>
      <w:spacing w:before="60" w:after="60"/>
    </w:pPr>
  </w:style>
  <w:style w:type="paragraph" w:styleId="ListContinue">
    <w:name w:val="List Continue"/>
    <w:basedOn w:val="List"/>
    <w:rsid w:val="00CD1E15"/>
    <w:pPr>
      <w:ind w:firstLine="0"/>
    </w:pPr>
  </w:style>
  <w:style w:type="paragraph" w:customStyle="1" w:styleId="ListNote">
    <w:name w:val="List Note"/>
    <w:basedOn w:val="List"/>
    <w:rsid w:val="00CD1E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E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E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E15"/>
    <w:rPr>
      <w:rFonts w:ascii="Courier New" w:hAnsi="Courier New"/>
    </w:rPr>
  </w:style>
  <w:style w:type="paragraph" w:customStyle="1" w:styleId="NoteBullet">
    <w:name w:val="Note Bullet"/>
    <w:basedOn w:val="Note"/>
    <w:rsid w:val="00CD1E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E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E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E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E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1E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E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E15"/>
    <w:rPr>
      <w:b/>
      <w:smallCaps/>
    </w:rPr>
  </w:style>
  <w:style w:type="paragraph" w:customStyle="1" w:styleId="TableListNumber">
    <w:name w:val="Table List Number"/>
    <w:basedOn w:val="ListNumber"/>
    <w:rsid w:val="00CD1E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E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E15"/>
    <w:pPr>
      <w:numPr>
        <w:numId w:val="8"/>
      </w:numPr>
    </w:pPr>
  </w:style>
  <w:style w:type="paragraph" w:customStyle="1" w:styleId="ListAlpha2">
    <w:name w:val="List Alpha 2"/>
    <w:basedOn w:val="List2"/>
    <w:rsid w:val="00CD1E15"/>
    <w:pPr>
      <w:numPr>
        <w:numId w:val="7"/>
      </w:numPr>
    </w:pPr>
  </w:style>
  <w:style w:type="paragraph" w:styleId="List2">
    <w:name w:val="List 2"/>
    <w:basedOn w:val="BodyText"/>
    <w:rsid w:val="00CD1E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E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E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E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E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E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1E15"/>
    <w:pPr>
      <w:numPr>
        <w:numId w:val="3"/>
      </w:numPr>
    </w:pPr>
  </w:style>
  <w:style w:type="paragraph" w:styleId="ListContinue2">
    <w:name w:val="List Continue 2"/>
    <w:basedOn w:val="List2"/>
    <w:rsid w:val="00CD1E15"/>
    <w:pPr>
      <w:ind w:firstLine="0"/>
    </w:pPr>
  </w:style>
  <w:style w:type="paragraph" w:styleId="ListContinue3">
    <w:name w:val="List Continue 3"/>
    <w:basedOn w:val="List3"/>
    <w:rsid w:val="00CD1E15"/>
    <w:pPr>
      <w:ind w:left="1021" w:firstLine="0"/>
    </w:pPr>
  </w:style>
  <w:style w:type="paragraph" w:styleId="ListContinue4">
    <w:name w:val="List Continue 4"/>
    <w:basedOn w:val="List4"/>
    <w:rsid w:val="00CD1E15"/>
    <w:pPr>
      <w:ind w:firstLine="0"/>
    </w:pPr>
  </w:style>
  <w:style w:type="paragraph" w:styleId="ListContinue5">
    <w:name w:val="List Continue 5"/>
    <w:basedOn w:val="List5"/>
    <w:rsid w:val="00CD1E15"/>
    <w:pPr>
      <w:ind w:firstLine="0"/>
    </w:pPr>
  </w:style>
  <w:style w:type="paragraph" w:styleId="ListNumber3">
    <w:name w:val="List Number 3"/>
    <w:basedOn w:val="List3"/>
    <w:rsid w:val="00CD1E15"/>
    <w:pPr>
      <w:numPr>
        <w:numId w:val="4"/>
      </w:numPr>
    </w:pPr>
  </w:style>
  <w:style w:type="paragraph" w:styleId="ListNumber4">
    <w:name w:val="List Number 4"/>
    <w:basedOn w:val="List4"/>
    <w:rsid w:val="00CD1E15"/>
    <w:pPr>
      <w:numPr>
        <w:numId w:val="5"/>
      </w:numPr>
    </w:pPr>
  </w:style>
  <w:style w:type="paragraph" w:styleId="ListNumber5">
    <w:name w:val="List Number 5"/>
    <w:basedOn w:val="List5"/>
    <w:rsid w:val="00CD1E15"/>
    <w:pPr>
      <w:numPr>
        <w:numId w:val="6"/>
      </w:numPr>
    </w:pPr>
  </w:style>
  <w:style w:type="paragraph" w:styleId="BlockText">
    <w:name w:val="Block Text"/>
    <w:basedOn w:val="Normal"/>
    <w:rsid w:val="00CD1E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E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E15"/>
    <w:rPr>
      <w:sz w:val="16"/>
      <w:vertAlign w:val="superscript"/>
    </w:rPr>
  </w:style>
  <w:style w:type="character" w:customStyle="1" w:styleId="Symbols">
    <w:name w:val="Symbols"/>
    <w:basedOn w:val="DefaultParagraphFont"/>
    <w:rsid w:val="00CD1E15"/>
    <w:rPr>
      <w:rFonts w:ascii="Symbol" w:hAnsi="Symbol"/>
    </w:rPr>
  </w:style>
  <w:style w:type="character" w:customStyle="1" w:styleId="MenuOptions">
    <w:name w:val="Menu Options"/>
    <w:basedOn w:val="DefaultParagraphFont"/>
    <w:rsid w:val="00CD1E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E15"/>
    <w:rPr>
      <w:b/>
    </w:rPr>
  </w:style>
  <w:style w:type="character" w:customStyle="1" w:styleId="Underlined">
    <w:name w:val="Underlined"/>
    <w:basedOn w:val="DefaultParagraphFont"/>
    <w:rsid w:val="00CD1E15"/>
    <w:rPr>
      <w:u w:val="single"/>
    </w:rPr>
  </w:style>
  <w:style w:type="paragraph" w:customStyle="1" w:styleId="TableBodyTextRight">
    <w:name w:val="Table Body Text Right"/>
    <w:basedOn w:val="TableBodyText"/>
    <w:rsid w:val="00CD1E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E15"/>
    <w:rPr>
      <w:sz w:val="18"/>
    </w:rPr>
  </w:style>
  <w:style w:type="paragraph" w:customStyle="1" w:styleId="BodySmallRight">
    <w:name w:val="Body Small Right"/>
    <w:basedOn w:val="BodyTextRight"/>
    <w:rsid w:val="00CD1E15"/>
    <w:rPr>
      <w:sz w:val="18"/>
      <w:szCs w:val="18"/>
    </w:rPr>
  </w:style>
  <w:style w:type="paragraph" w:customStyle="1" w:styleId="MarginEdition">
    <w:name w:val="Margin Edition"/>
    <w:basedOn w:val="MarginNote"/>
    <w:rsid w:val="00CD1E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E15"/>
    <w:rPr>
      <w:sz w:val="2"/>
      <w:szCs w:val="2"/>
    </w:rPr>
  </w:style>
  <w:style w:type="character" w:customStyle="1" w:styleId="Small">
    <w:name w:val="Small"/>
    <w:basedOn w:val="DefaultParagraphFont"/>
    <w:rsid w:val="00CD1E15"/>
    <w:rPr>
      <w:sz w:val="16"/>
    </w:rPr>
  </w:style>
  <w:style w:type="paragraph" w:customStyle="1" w:styleId="WideTable">
    <w:name w:val="Wide Table"/>
    <w:basedOn w:val="Normal"/>
    <w:rsid w:val="00CD1E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E15"/>
  </w:style>
  <w:style w:type="paragraph" w:styleId="Quote">
    <w:name w:val="Quote"/>
    <w:basedOn w:val="Heading1"/>
    <w:link w:val="QuoteChar"/>
    <w:qFormat/>
    <w:rsid w:val="00CD1E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E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E15"/>
    <w:pPr>
      <w:pageBreakBefore/>
    </w:pPr>
  </w:style>
  <w:style w:type="paragraph" w:customStyle="1" w:styleId="Border">
    <w:name w:val="Border"/>
    <w:basedOn w:val="Normal"/>
    <w:qFormat/>
    <w:rsid w:val="00CD1E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E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E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E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E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E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E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E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E15"/>
    <w:rPr>
      <w:u w:val="single"/>
    </w:rPr>
  </w:style>
  <w:style w:type="character" w:customStyle="1" w:styleId="BoldandItalics">
    <w:name w:val="Bold and Italics"/>
    <w:qFormat/>
    <w:rsid w:val="00CD1E15"/>
    <w:rPr>
      <w:b/>
      <w:i/>
      <w:u w:val="none"/>
    </w:rPr>
  </w:style>
  <w:style w:type="paragraph" w:styleId="BalloonText">
    <w:name w:val="Balloon Text"/>
    <w:basedOn w:val="Normal"/>
    <w:link w:val="BalloonTextChar"/>
    <w:rsid w:val="00CD1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E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E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E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E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E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E15"/>
    <w:pPr>
      <w:spacing w:before="0" w:after="0"/>
    </w:pPr>
  </w:style>
  <w:style w:type="paragraph" w:customStyle="1" w:styleId="BodyTextBold">
    <w:name w:val="Body Text Bold"/>
    <w:basedOn w:val="BodyText"/>
    <w:qFormat/>
    <w:rsid w:val="00CD1E15"/>
    <w:rPr>
      <w:b/>
    </w:rPr>
  </w:style>
  <w:style w:type="character" w:styleId="Hyperlink">
    <w:name w:val="Hyperlink"/>
    <w:basedOn w:val="DefaultParagraphFont"/>
    <w:uiPriority w:val="99"/>
    <w:unhideWhenUsed/>
    <w:rsid w:val="005A2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2293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PSPGEN013 Implement change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2022-07-26T14:50:00Z</dcterms:created>
  <dcterms:modified xsi:type="dcterms:W3CDTF">2022-07-26T14:50:00Z</dcterms:modified>
</cp:coreProperties>
</file>