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319A" w:rsidP="002B319A">
      <w:pPr>
        <w:pStyle w:val="Title"/>
      </w:pPr>
      <w:r>
        <w:fldChar w:fldCharType="begin"/>
      </w:r>
      <w:r>
        <w:instrText xml:space="preserve"> TITLE   \* MERGEFORMAT </w:instrText>
      </w:r>
      <w:r>
        <w:fldChar w:fldCharType="separate"/>
      </w:r>
      <w:r>
        <w:t>PSPGEN003 Deliver a service to clients</w:t>
      </w:r>
      <w:r>
        <w:fldChar w:fldCharType="end"/>
      </w:r>
    </w:p>
    <w:p w:rsidR="002B319A" w:rsidP="002B319A">
      <w:pPr>
        <w:pStyle w:val="Version"/>
        <w:sectPr w:rsidSect="005561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61D7" w:rsidP="005561D7">
      <w:pPr>
        <w:pStyle w:val="SuperHeading"/>
      </w:pPr>
      <w:r w:rsidRPr="005561D7">
        <w:t>PSPGEN003 Deliver a service to clients</w:t>
      </w:r>
    </w:p>
    <w:p w:rsidR="00000000" w:rsidRPr="005561D7" w:rsidP="005561D7">
      <w:pPr>
        <w:pStyle w:val="Heading1"/>
      </w:pPr>
      <w:bookmarkStart w:id="1" w:name="O_815516"/>
      <w:bookmarkEnd w:id="1"/>
      <w:r w:rsidRPr="005561D7">
        <w:t>Modification History</w:t>
      </w:r>
    </w:p>
    <w:tbl>
      <w:tblPr>
        <w:tblW w:w="0" w:type="auto"/>
        <w:tblLayout w:type="fixed"/>
        <w:tblCellMar>
          <w:left w:w="62" w:type="dxa"/>
          <w:right w:w="62" w:type="dxa"/>
        </w:tblCellMar>
        <w:tblLook w:val="0000"/>
      </w:tblPr>
      <w:tblGrid>
        <w:gridCol w:w="1134"/>
        <w:gridCol w:w="7937"/>
      </w:tblGrid>
      <w:tr w:rsidTr="002B319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1D7">
            <w:pPr>
              <w:pStyle w:val="TableHeading"/>
              <w:rPr>
                <w:lang w:val="en-NZ"/>
              </w:rPr>
            </w:pPr>
            <w:r w:rsidRPr="005561D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1D7">
            <w:pPr>
              <w:pStyle w:val="TableHeading"/>
              <w:rPr>
                <w:lang w:val="en-NZ"/>
              </w:rPr>
            </w:pPr>
            <w:r w:rsidRPr="005561D7">
              <w:t>Comments</w:t>
            </w:r>
          </w:p>
        </w:tc>
      </w:tr>
      <w:tr w:rsidTr="002B319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1D7">
            <w:pPr>
              <w:pStyle w:val="BodyText"/>
              <w:rPr>
                <w:lang w:val="en-NZ"/>
              </w:rPr>
            </w:pPr>
            <w:r w:rsidRPr="005561D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1D7" w:rsidP="005561D7">
            <w:pPr>
              <w:pStyle w:val="BodyText"/>
            </w:pPr>
            <w:r w:rsidRPr="005561D7">
              <w:t xml:space="preserve">This unit was released in PSP Public Sector Training Package release 1.0 and meets the Standards for Training Packages. </w:t>
            </w:r>
          </w:p>
          <w:p w:rsidR="00000000" w:rsidRPr="005561D7" w:rsidP="005561D7">
            <w:pPr>
              <w:pStyle w:val="BodyText"/>
            </w:pPr>
          </w:p>
          <w:p w:rsidR="00000000" w:rsidRPr="005561D7" w:rsidP="005561D7">
            <w:pPr>
              <w:pStyle w:val="BodyText"/>
            </w:pPr>
            <w:r w:rsidRPr="005561D7">
              <w:t xml:space="preserve">This unit supersedes and is equivalent to PSPGOV203B Deliver a service to clients. </w:t>
            </w:r>
          </w:p>
          <w:p w:rsidR="00000000" w:rsidRPr="005561D7" w:rsidP="005561D7">
            <w:pPr>
              <w:pStyle w:val="BodyText"/>
            </w:pPr>
          </w:p>
          <w:p w:rsidR="00000000" w:rsidRPr="005561D7" w:rsidP="005561D7">
            <w:pPr>
              <w:pStyle w:val="ListBullet"/>
            </w:pPr>
            <w:r w:rsidRPr="005561D7">
              <w:t>Unit co</w:t>
            </w:r>
            <w:r w:rsidRPr="005561D7">
              <w:t>de updated</w:t>
            </w:r>
          </w:p>
          <w:p w:rsidR="00000000" w:rsidRPr="005561D7" w:rsidP="005561D7">
            <w:pPr>
              <w:pStyle w:val="ListBullet"/>
            </w:pPr>
            <w:r w:rsidRPr="005561D7">
              <w:t>Content and formatting updated to comply with new standards</w:t>
            </w:r>
          </w:p>
          <w:p w:rsidR="00000000" w:rsidRPr="005561D7" w:rsidP="005561D7">
            <w:pPr>
              <w:pStyle w:val="ListBullet"/>
            </w:pPr>
            <w:r w:rsidRPr="005561D7">
              <w:t>All PC transitioned from passive to active voice</w:t>
            </w:r>
          </w:p>
        </w:tc>
      </w:tr>
    </w:tbl>
    <w:p w:rsidR="00000000" w:rsidRPr="005561D7" w:rsidP="005561D7">
      <w:pPr>
        <w:pStyle w:val="BodyText"/>
      </w:pPr>
    </w:p>
    <w:p w:rsidR="00000000" w:rsidRPr="005561D7" w:rsidP="005561D7">
      <w:pPr>
        <w:pStyle w:val="AllowPageBreak"/>
      </w:pPr>
    </w:p>
    <w:p w:rsidR="00000000" w:rsidRPr="005561D7" w:rsidP="005561D7">
      <w:pPr>
        <w:pStyle w:val="Heading1"/>
      </w:pPr>
      <w:bookmarkStart w:id="2" w:name="O_815517"/>
      <w:bookmarkEnd w:id="2"/>
      <w:r w:rsidRPr="005561D7">
        <w:t>Application</w:t>
      </w:r>
    </w:p>
    <w:p w:rsidR="00000000" w:rsidRPr="005561D7" w:rsidP="002B319A">
      <w:pPr>
        <w:pStyle w:val="BodyText"/>
      </w:pPr>
      <w:r w:rsidRPr="005561D7">
        <w:t>This unit describes the skills required to provide service to clients within a prescribed framework. It includes matching client service to needs and delivering client service.</w:t>
      </w:r>
    </w:p>
    <w:p w:rsidR="00000000" w:rsidRPr="005561D7" w:rsidP="002B319A">
      <w:pPr>
        <w:pStyle w:val="BodyText"/>
      </w:pPr>
      <w:r w:rsidRPr="005561D7">
        <w:t>This unit applies to those working as generalist or specialist public sector w</w:t>
      </w:r>
      <w:r w:rsidRPr="005561D7">
        <w:t>orkers but may be applied to other similar roles.</w:t>
      </w:r>
    </w:p>
    <w:p w:rsidR="00000000" w:rsidRPr="005561D7" w:rsidP="002B319A">
      <w:pPr>
        <w:pStyle w:val="BodyText"/>
      </w:pPr>
      <w:r w:rsidRPr="005561D7">
        <w:t>The skills and knowledge described in this unit must be applied within the legislative, regulatory and policy environment in which they are carried out. Organisational policies and procedures must be consu</w:t>
      </w:r>
      <w:r w:rsidRPr="005561D7">
        <w:t>lted and adhered to.</w:t>
      </w:r>
    </w:p>
    <w:p w:rsidR="00000000" w:rsidRPr="005561D7" w:rsidP="002B319A">
      <w:pPr>
        <w:pStyle w:val="BodyText"/>
      </w:pPr>
      <w:r w:rsidRPr="005561D7">
        <w:t>Those undertaking this unit would work under supervision and in a team environment while performing routine tasks in mostly familiar contexts.</w:t>
      </w:r>
    </w:p>
    <w:p w:rsidR="002B319A" w:rsidP="002B319A">
      <w:pPr>
        <w:pStyle w:val="BodyText"/>
      </w:pPr>
      <w:r w:rsidRPr="005561D7">
        <w:t>No licensing, legislative or certification requirements apply to unit at the time of publication.</w:t>
      </w:r>
    </w:p>
    <w:p w:rsidR="00000000" w:rsidRPr="005561D7" w:rsidP="005561D7">
      <w:pPr>
        <w:pStyle w:val="Heading1"/>
      </w:pPr>
      <w:bookmarkStart w:id="3" w:name="O_815519"/>
      <w:bookmarkEnd w:id="3"/>
      <w:r w:rsidRPr="005561D7">
        <w:t>Competency Field</w:t>
      </w:r>
    </w:p>
    <w:p w:rsidR="00000000" w:rsidRPr="005561D7" w:rsidP="002B319A">
      <w:pPr>
        <w:pStyle w:val="BodyText"/>
      </w:pPr>
      <w:r w:rsidRPr="005561D7">
        <w:t>General</w:t>
      </w:r>
    </w:p>
    <w:p w:rsidR="00000000" w:rsidRPr="005561D7" w:rsidP="005561D7">
      <w:pPr>
        <w:pStyle w:val="Heading1"/>
      </w:pPr>
      <w:bookmarkStart w:id="4" w:name="O_815521"/>
      <w:bookmarkEnd w:id="4"/>
      <w:r w:rsidRPr="005561D7">
        <w:t>Elements and Performance Criteria</w:t>
      </w:r>
    </w:p>
    <w:tbl>
      <w:tblPr>
        <w:tblW w:w="0" w:type="auto"/>
        <w:tblLayout w:type="fixed"/>
        <w:tblCellMar>
          <w:left w:w="62" w:type="dxa"/>
          <w:right w:w="62" w:type="dxa"/>
        </w:tblCellMar>
        <w:tblLook w:val="0000"/>
      </w:tblPr>
      <w:tblGrid>
        <w:gridCol w:w="2203"/>
        <w:gridCol w:w="6804"/>
      </w:tblGrid>
      <w:tr w:rsidTr="005561D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1D7">
            <w:pPr>
              <w:pStyle w:val="TableHeading"/>
              <w:rPr>
                <w:lang w:val="en-NZ"/>
              </w:rPr>
            </w:pPr>
            <w:r w:rsidRPr="005561D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1D7">
            <w:pPr>
              <w:pStyle w:val="TableHeading"/>
              <w:rPr>
                <w:lang w:val="en-NZ"/>
              </w:rPr>
            </w:pPr>
            <w:r w:rsidRPr="005561D7">
              <w:t>PERFORMANCE CRITERIA</w:t>
            </w:r>
          </w:p>
        </w:tc>
      </w:tr>
      <w:tr w:rsidTr="005561D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1D7">
            <w:pPr>
              <w:pStyle w:val="BodyText"/>
              <w:rPr>
                <w:lang w:val="en-NZ"/>
              </w:rPr>
            </w:pPr>
            <w:r w:rsidRPr="005561D7">
              <w:t>Elements describe the essential o</w:t>
            </w:r>
            <w:r w:rsidRPr="005561D7">
              <w:t>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1D7">
            <w:pPr>
              <w:pStyle w:val="BodyText"/>
              <w:rPr>
                <w:lang w:val="en-NZ"/>
              </w:rPr>
            </w:pPr>
            <w:r w:rsidRPr="005561D7">
              <w:t>Performance criteria describe the performance needed to demonstrate achievement of the element. Where bold italicised text is used, further information is detailed in the range of conditions section.</w:t>
            </w:r>
          </w:p>
        </w:tc>
      </w:tr>
      <w:tr w:rsidTr="005561D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1D7">
            <w:pPr>
              <w:pStyle w:val="List"/>
              <w:rPr>
                <w:lang w:val="en-NZ"/>
              </w:rPr>
            </w:pPr>
            <w:r w:rsidRPr="005561D7">
              <w:rPr>
                <w:rStyle w:val="SpecialBold"/>
              </w:rPr>
              <w:t>1.</w:t>
            </w:r>
            <w:r w:rsidRPr="005561D7">
              <w:rPr>
                <w:rStyle w:val="SpecialBold"/>
              </w:rPr>
              <w:tab/>
              <w:t>Match service to client needs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1D7" w:rsidP="005561D7">
            <w:pPr>
              <w:pStyle w:val="List"/>
            </w:pPr>
            <w:r w:rsidRPr="005561D7">
              <w:t>1.1</w:t>
            </w:r>
            <w:r w:rsidRPr="005561D7">
              <w:tab/>
              <w:t>Access and</w:t>
            </w:r>
            <w:r w:rsidRPr="005561D7">
              <w:t xml:space="preserve"> obtain information on the client base.</w:t>
            </w:r>
          </w:p>
          <w:p w:rsidR="00000000" w:rsidRPr="005561D7" w:rsidP="005561D7">
            <w:pPr>
              <w:pStyle w:val="List"/>
            </w:pPr>
            <w:r w:rsidRPr="005561D7">
              <w:t>1.2</w:t>
            </w:r>
            <w:r w:rsidRPr="005561D7">
              <w:tab/>
              <w:t>Use information on the client base and its needs to match services to clients.</w:t>
            </w:r>
          </w:p>
          <w:p w:rsidR="00000000" w:rsidRPr="005561D7" w:rsidP="005561D7">
            <w:pPr>
              <w:pStyle w:val="List"/>
            </w:pPr>
            <w:r w:rsidRPr="005561D7">
              <w:t>1.3</w:t>
            </w:r>
            <w:r w:rsidRPr="005561D7">
              <w:tab/>
              <w:t>Identify particular needs of clients to enable targeted service delivery.</w:t>
            </w:r>
          </w:p>
          <w:p w:rsidR="00000000" w:rsidRPr="005561D7" w:rsidP="005561D7">
            <w:pPr>
              <w:pStyle w:val="List"/>
            </w:pPr>
            <w:r w:rsidRPr="005561D7">
              <w:t>1.4</w:t>
            </w:r>
            <w:r w:rsidRPr="005561D7">
              <w:tab/>
            </w:r>
            <w:r w:rsidRPr="005561D7">
              <w:t>Match requests from clients to the appropriate service from a defined range of options.</w:t>
            </w:r>
          </w:p>
          <w:p w:rsidR="00000000" w:rsidP="005561D7">
            <w:pPr>
              <w:pStyle w:val="List"/>
              <w:rPr>
                <w:lang w:val="en-NZ"/>
              </w:rPr>
            </w:pPr>
            <w:r w:rsidRPr="005561D7">
              <w:t>1.5</w:t>
            </w:r>
            <w:r w:rsidRPr="005561D7">
              <w:tab/>
              <w:t>Report problems in matching service delivery to clients to supervisor.</w:t>
            </w:r>
          </w:p>
        </w:tc>
      </w:tr>
      <w:tr w:rsidTr="005561D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1D7">
            <w:pPr>
              <w:pStyle w:val="List"/>
              <w:rPr>
                <w:lang w:val="en-NZ"/>
              </w:rPr>
            </w:pPr>
            <w:r w:rsidRPr="005561D7">
              <w:rPr>
                <w:rStyle w:val="SpecialBold"/>
              </w:rPr>
              <w:t>2.</w:t>
            </w:r>
            <w:r w:rsidRPr="005561D7">
              <w:rPr>
                <w:rStyle w:val="SpecialBold"/>
              </w:rPr>
              <w:tab/>
              <w:t>Deliver client service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1D7" w:rsidP="005561D7">
            <w:pPr>
              <w:pStyle w:val="List"/>
            </w:pPr>
            <w:r w:rsidRPr="005561D7">
              <w:t>2.1</w:t>
            </w:r>
            <w:r w:rsidRPr="005561D7">
              <w:tab/>
              <w:t>Provide client service that meets client needs within the limi</w:t>
            </w:r>
            <w:r w:rsidRPr="005561D7">
              <w:t>tations of resources.</w:t>
            </w:r>
          </w:p>
          <w:p w:rsidR="00000000" w:rsidRPr="005561D7" w:rsidP="005561D7">
            <w:pPr>
              <w:pStyle w:val="List"/>
            </w:pPr>
            <w:r w:rsidRPr="005561D7">
              <w:t>2.2</w:t>
            </w:r>
            <w:r w:rsidRPr="005561D7">
              <w:tab/>
              <w:t>Respond to client enquiries promptly and in accordance with accepted practice and standards of the organisation.</w:t>
            </w:r>
          </w:p>
          <w:p w:rsidR="00000000" w:rsidRPr="005561D7" w:rsidP="005561D7">
            <w:pPr>
              <w:pStyle w:val="List"/>
            </w:pPr>
            <w:r w:rsidRPr="005561D7">
              <w:t>2.3</w:t>
            </w:r>
            <w:r w:rsidRPr="005561D7">
              <w:tab/>
              <w:t>Tailor service and communication techniques to the specific needs of clients.</w:t>
            </w:r>
          </w:p>
          <w:p w:rsidR="00000000" w:rsidRPr="005561D7" w:rsidP="005561D7">
            <w:pPr>
              <w:pStyle w:val="List"/>
            </w:pPr>
            <w:r w:rsidRPr="005561D7">
              <w:t>2.4</w:t>
            </w:r>
            <w:r w:rsidRPr="005561D7">
              <w:tab/>
              <w:t>Deal with complaints from clien</w:t>
            </w:r>
            <w:r w:rsidRPr="005561D7">
              <w:t>ts and difficult situations.</w:t>
            </w:r>
          </w:p>
          <w:p w:rsidR="00000000" w:rsidRPr="005561D7" w:rsidP="005561D7">
            <w:pPr>
              <w:pStyle w:val="List"/>
            </w:pPr>
            <w:r w:rsidRPr="005561D7">
              <w:t>2.5</w:t>
            </w:r>
            <w:r w:rsidRPr="005561D7">
              <w:tab/>
              <w:t>Maintain client confidentiality as part of service delivery where required.</w:t>
            </w:r>
          </w:p>
          <w:p w:rsidR="00000000" w:rsidRPr="005561D7" w:rsidP="005561D7">
            <w:pPr>
              <w:pStyle w:val="List"/>
            </w:pPr>
            <w:r w:rsidRPr="005561D7">
              <w:t>2.6</w:t>
            </w:r>
            <w:r w:rsidRPr="005561D7">
              <w:tab/>
              <w:t>Collect data to assist in evaluating whether client needs have been met.</w:t>
            </w:r>
          </w:p>
        </w:tc>
      </w:tr>
    </w:tbl>
    <w:p w:rsidR="00000000" w:rsidRPr="005561D7" w:rsidP="005561D7">
      <w:pPr>
        <w:pStyle w:val="BodyText"/>
      </w:pPr>
    </w:p>
    <w:p w:rsidR="00000000" w:rsidRPr="005561D7" w:rsidP="005561D7">
      <w:pPr>
        <w:pStyle w:val="AllowPageBreak"/>
      </w:pPr>
    </w:p>
    <w:p w:rsidR="00000000" w:rsidRPr="005561D7" w:rsidP="005561D7">
      <w:pPr>
        <w:pStyle w:val="Heading1"/>
      </w:pPr>
      <w:bookmarkStart w:id="5" w:name="O_815522"/>
      <w:bookmarkEnd w:id="5"/>
      <w:r w:rsidRPr="005561D7">
        <w:t>Foundation Skills</w:t>
      </w:r>
    </w:p>
    <w:p w:rsidR="00000000" w:rsidRPr="005561D7" w:rsidP="002B319A">
      <w:pPr>
        <w:pStyle w:val="BodyText"/>
      </w:pPr>
      <w:r w:rsidRPr="005561D7">
        <w:t>Foundation skills are embedded wi</w:t>
      </w:r>
      <w:r w:rsidRPr="005561D7">
        <w:t>thin the elements and performance criteria of this unit.</w:t>
      </w:r>
    </w:p>
    <w:p w:rsidR="00000000" w:rsidRPr="005561D7" w:rsidP="005561D7">
      <w:pPr>
        <w:pStyle w:val="Heading1"/>
      </w:pPr>
      <w:bookmarkStart w:id="6" w:name="O_815524"/>
      <w:bookmarkEnd w:id="6"/>
      <w:r w:rsidRPr="005561D7">
        <w:t>Unit Mapping Information</w:t>
      </w:r>
    </w:p>
    <w:p w:rsidR="00000000" w:rsidRPr="005561D7" w:rsidP="002B319A">
      <w:pPr>
        <w:pStyle w:val="BodyText"/>
      </w:pPr>
      <w:r w:rsidRPr="005561D7">
        <w:t>This unit supersedes and is equivalent to PSPGOV203B Deliver a service to clients.</w:t>
      </w:r>
    </w:p>
    <w:p w:rsidR="00000000" w:rsidRPr="005561D7" w:rsidP="005561D7">
      <w:pPr>
        <w:pStyle w:val="Heading1"/>
      </w:pPr>
      <w:bookmarkStart w:id="7" w:name="O_815531"/>
      <w:bookmarkEnd w:id="7"/>
      <w:r w:rsidRPr="005561D7">
        <w:t>Links</w:t>
      </w:r>
    </w:p>
    <w:p w:rsidR="00000000" w:rsidRPr="005561D7" w:rsidP="002B319A">
      <w:pPr>
        <w:pStyle w:val="BodyText"/>
      </w:pPr>
      <w:r w:rsidRPr="005561D7">
        <w:t>Companion Volume implementation guides are found in</w:t>
      </w:r>
      <w:r w:rsidRPr="005561D7">
        <w:t xml:space="preserve"> VETNet - </w:t>
      </w:r>
      <w:r>
        <w:fldChar w:fldCharType="begin"/>
      </w:r>
      <w:r>
        <w:instrText xml:space="preserve"> HYPERLINK "https://vetnet.gov.au/Pages/TrainingDocs.aspx?q=bebbece7-ff48-4d2c-8876-405679019623" </w:instrText>
      </w:r>
      <w:r>
        <w:fldChar w:fldCharType="separate"/>
      </w:r>
      <w:r w:rsidRPr="002C76A0">
        <w:rPr>
          <w:rStyle w:val="Hyperlink"/>
        </w:rPr>
        <w:t>https://vetnet.gov.au/Pages/TrainingDocs.aspx?q=bebbece7-ff48-4d2c-8876-405679019623</w:t>
      </w:r>
      <w:r>
        <w:fldChar w:fldCharType="end"/>
      </w:r>
    </w:p>
    <w:p w:rsidR="00000000" w:rsidRPr="005561D7" w:rsidP="002B319A">
      <w:pPr>
        <w:pStyle w:val="BodyText"/>
      </w:pPr>
      <w:r w:rsidRPr="005561D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C76A0">
        <w:rPr>
          <w:rStyle w:val="Hyperlink"/>
        </w:rPr>
        <w:t>https://vetnet.gov.au/Pages/TrainingDocs.aspx?q=bebbece7-ff48-4d2c-8876-405679019623</w:t>
      </w:r>
      <w:r>
        <w:fldChar w:fldCharType="end"/>
      </w:r>
    </w:p>
    <w:p w:rsidR="00000000" w:rsidRPr="005561D7" w:rsidP="002B319A">
      <w:pPr>
        <w:pStyle w:val="BodyText"/>
      </w:pPr>
      <w:r w:rsidRPr="005561D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C76A0">
        <w:rPr>
          <w:rStyle w:val="Hyperlink"/>
        </w:rPr>
        <w:t>https://vetnet.gov.au/Pages/TrainingDocs.aspx?q=bebbece7-ff48-4d2c-8876-405679019623</w:t>
      </w:r>
      <w:r>
        <w:fldChar w:fldCharType="end"/>
      </w:r>
    </w:p>
    <w:p w:rsidR="00000000" w:rsidRPr="005561D7" w:rsidP="002B319A">
      <w:pPr>
        <w:pStyle w:val="BodyText"/>
      </w:pPr>
      <w:r w:rsidRPr="005561D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C76A0">
        <w:rPr>
          <w:rStyle w:val="Hyperlink"/>
        </w:rPr>
        <w:t>https://vetnet.gov.au/Pages/TrainingDocs.aspx?q=bebbece7-ff48-4d2c-8876-405679019623</w:t>
      </w:r>
      <w:r>
        <w:fldChar w:fldCharType="end"/>
      </w:r>
    </w:p>
    <w:p w:rsidR="00000000" w:rsidRPr="005561D7" w:rsidP="002B319A">
      <w:pPr>
        <w:pStyle w:val="BodyText"/>
        <w:sectPr w:rsidSect="005561D7">
          <w:headerReference w:type="default" r:id="rId10"/>
          <w:footerReference w:type="default" r:id="rId11"/>
          <w:pgSz w:w="11908" w:h="16833"/>
          <w:pgMar w:top="1702" w:right="1418" w:bottom="1702" w:left="1418" w:header="992" w:footer="992" w:gutter="0"/>
          <w:cols w:space="720"/>
          <w:noEndnote/>
          <w:docGrid w:linePitch="299"/>
        </w:sectPr>
      </w:pPr>
    </w:p>
    <w:p w:rsidR="00000000" w:rsidRPr="005561D7" w:rsidP="005561D7">
      <w:pPr>
        <w:pStyle w:val="SuperHeading"/>
      </w:pPr>
      <w:r w:rsidRPr="005561D7">
        <w:t>Assessment Requirements for PSPGEN003 Deliver a service to clients</w:t>
      </w:r>
    </w:p>
    <w:p w:rsidR="00000000" w:rsidRPr="005561D7" w:rsidP="005561D7">
      <w:pPr>
        <w:pStyle w:val="Heading1"/>
      </w:pPr>
      <w:bookmarkStart w:id="8" w:name="O_815526"/>
      <w:bookmarkEnd w:id="8"/>
      <w:r w:rsidRPr="005561D7">
        <w:t>Modification History</w:t>
      </w:r>
    </w:p>
    <w:tbl>
      <w:tblPr>
        <w:tblW w:w="0" w:type="auto"/>
        <w:tblLayout w:type="fixed"/>
        <w:tblCellMar>
          <w:left w:w="62" w:type="dxa"/>
          <w:right w:w="62" w:type="dxa"/>
        </w:tblCellMar>
        <w:tblLook w:val="0000"/>
      </w:tblPr>
      <w:tblGrid>
        <w:gridCol w:w="1134"/>
        <w:gridCol w:w="7937"/>
      </w:tblGrid>
      <w:tr w:rsidTr="002B319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1D7">
            <w:pPr>
              <w:pStyle w:val="TableHeading"/>
              <w:rPr>
                <w:lang w:val="en-NZ"/>
              </w:rPr>
            </w:pPr>
            <w:r w:rsidRPr="005561D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1D7">
            <w:pPr>
              <w:pStyle w:val="TableHeading"/>
              <w:rPr>
                <w:lang w:val="en-NZ"/>
              </w:rPr>
            </w:pPr>
            <w:r w:rsidRPr="005561D7">
              <w:t>Comments</w:t>
            </w:r>
          </w:p>
        </w:tc>
      </w:tr>
      <w:tr w:rsidTr="002B319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1D7">
            <w:pPr>
              <w:pStyle w:val="BodyText"/>
              <w:rPr>
                <w:lang w:val="en-NZ"/>
              </w:rPr>
            </w:pPr>
            <w:r w:rsidRPr="005561D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1D7" w:rsidP="005561D7">
            <w:pPr>
              <w:pStyle w:val="BodyText"/>
            </w:pPr>
            <w:r w:rsidRPr="005561D7">
              <w:t>These Assessment Requirements were released in PS</w:t>
            </w:r>
            <w:r w:rsidRPr="005561D7">
              <w:t xml:space="preserve">P Public Sector Training Package release 1.0 and meet the Standards for Training Packages. </w:t>
            </w:r>
          </w:p>
          <w:p w:rsidR="00000000" w:rsidRPr="005561D7" w:rsidP="005561D7">
            <w:pPr>
              <w:pStyle w:val="BodyText"/>
            </w:pPr>
          </w:p>
          <w:p w:rsidR="00000000" w:rsidRPr="005561D7" w:rsidP="005561D7">
            <w:pPr>
              <w:pStyle w:val="ListBullet"/>
            </w:pPr>
            <w:r w:rsidRPr="005561D7">
              <w:t>Assessment Requirements created drawing upon specified assessment information from superseded unit</w:t>
            </w:r>
          </w:p>
        </w:tc>
      </w:tr>
    </w:tbl>
    <w:p w:rsidR="00000000" w:rsidRPr="005561D7" w:rsidP="005561D7">
      <w:pPr>
        <w:pStyle w:val="BodyText"/>
      </w:pPr>
    </w:p>
    <w:p w:rsidR="00000000" w:rsidRPr="005561D7" w:rsidP="005561D7">
      <w:pPr>
        <w:pStyle w:val="AllowPageBreak"/>
      </w:pPr>
    </w:p>
    <w:p w:rsidR="00000000" w:rsidRPr="005561D7" w:rsidP="005561D7">
      <w:pPr>
        <w:pStyle w:val="Heading1"/>
      </w:pPr>
      <w:bookmarkStart w:id="9" w:name="O_815527"/>
      <w:bookmarkEnd w:id="9"/>
      <w:r w:rsidRPr="005561D7">
        <w:t>Performance Evidence</w:t>
      </w:r>
    </w:p>
    <w:p w:rsidR="00000000" w:rsidRPr="005561D7" w:rsidP="002B319A">
      <w:pPr>
        <w:pStyle w:val="BodyText"/>
      </w:pPr>
      <w:r w:rsidRPr="005561D7">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5561D7" w:rsidP="005561D7">
      <w:pPr>
        <w:pStyle w:val="ListBullet"/>
      </w:pPr>
      <w:r w:rsidRPr="005561D7">
        <w:t>communi</w:t>
      </w:r>
      <w:r w:rsidRPr="005561D7">
        <w:t xml:space="preserve">cating with a diverse range of internal and external clients including negotiating, explaining and clarifying </w:t>
      </w:r>
    </w:p>
    <w:p w:rsidR="00000000" w:rsidRPr="005561D7" w:rsidP="005561D7">
      <w:pPr>
        <w:pStyle w:val="ListBullet"/>
      </w:pPr>
      <w:r w:rsidRPr="005561D7">
        <w:t>solving problems</w:t>
      </w:r>
    </w:p>
    <w:p w:rsidR="00000000" w:rsidRPr="005561D7" w:rsidP="005561D7">
      <w:pPr>
        <w:pStyle w:val="ListBullet"/>
      </w:pPr>
      <w:r w:rsidRPr="005561D7">
        <w:t>tailoring delivery to meet specific client needs</w:t>
      </w:r>
    </w:p>
    <w:p w:rsidR="00000000" w:rsidRPr="005561D7" w:rsidP="005561D7">
      <w:pPr>
        <w:pStyle w:val="AllowPageBreak"/>
      </w:pPr>
    </w:p>
    <w:p w:rsidR="00000000" w:rsidRPr="005561D7" w:rsidP="005561D7">
      <w:pPr>
        <w:pStyle w:val="Heading1"/>
      </w:pPr>
      <w:bookmarkStart w:id="10" w:name="O_815528"/>
      <w:bookmarkEnd w:id="10"/>
      <w:r w:rsidRPr="005561D7">
        <w:t>Knowledge Evidence</w:t>
      </w:r>
    </w:p>
    <w:p w:rsidR="00000000" w:rsidRPr="005561D7" w:rsidP="002B319A">
      <w:pPr>
        <w:pStyle w:val="BodyText"/>
      </w:pPr>
      <w:r w:rsidRPr="005561D7">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5561D7" w:rsidP="005561D7">
      <w:pPr>
        <w:pStyle w:val="ListBullet"/>
      </w:pPr>
      <w:r w:rsidRPr="005561D7">
        <w:t>public secto</w:t>
      </w:r>
      <w:r w:rsidRPr="005561D7">
        <w:t>r policies, procedures and guidelines related to client service delivery</w:t>
      </w:r>
    </w:p>
    <w:p w:rsidR="00000000" w:rsidRPr="005561D7" w:rsidP="005561D7">
      <w:pPr>
        <w:pStyle w:val="ListBullet"/>
      </w:pPr>
      <w:r w:rsidRPr="005561D7">
        <w:t>current practice in client service delivery in the public sector</w:t>
      </w:r>
    </w:p>
    <w:p w:rsidR="00000000" w:rsidRPr="005561D7" w:rsidP="005561D7">
      <w:pPr>
        <w:pStyle w:val="ListBullet"/>
      </w:pPr>
      <w:r w:rsidRPr="005561D7">
        <w:t>organisational client service charter, standards and procedures</w:t>
      </w:r>
    </w:p>
    <w:p w:rsidR="00000000" w:rsidRPr="005561D7" w:rsidP="005561D7">
      <w:pPr>
        <w:pStyle w:val="ListBullet"/>
      </w:pPr>
      <w:r w:rsidRPr="005561D7">
        <w:t>limitations of resources for service delivery</w:t>
      </w:r>
    </w:p>
    <w:p w:rsidR="00000000" w:rsidRPr="005561D7" w:rsidP="005561D7">
      <w:pPr>
        <w:pStyle w:val="ListBullet"/>
      </w:pPr>
      <w:r w:rsidRPr="005561D7">
        <w:t>public s</w:t>
      </w:r>
      <w:r w:rsidRPr="005561D7">
        <w:t>ector legislation, including work health and safety and environment in the context of client service delivery</w:t>
      </w:r>
    </w:p>
    <w:p w:rsidR="00000000" w:rsidRPr="005561D7" w:rsidP="005561D7">
      <w:pPr>
        <w:pStyle w:val="AllowPageBreak"/>
      </w:pPr>
    </w:p>
    <w:p w:rsidR="00000000" w:rsidRPr="005561D7" w:rsidP="005561D7">
      <w:pPr>
        <w:pStyle w:val="Heading1"/>
      </w:pPr>
      <w:bookmarkStart w:id="11" w:name="O_815529"/>
      <w:bookmarkEnd w:id="11"/>
      <w:r w:rsidRPr="005561D7">
        <w:t>Assessment Conditions</w:t>
      </w:r>
    </w:p>
    <w:p w:rsidR="002B319A" w:rsidP="002B319A">
      <w:pPr>
        <w:pStyle w:val="BodyText"/>
      </w:pPr>
      <w:r w:rsidRPr="005561D7">
        <w:t>This unit contains no specific industry-mandated assessment conditions. Guidance on suggested and recommend</w:t>
      </w:r>
      <w:r w:rsidRPr="005561D7">
        <w:t>ed conditions and methods can be found in the Implementation Guide.</w:t>
      </w:r>
    </w:p>
    <w:p w:rsidR="002B319A" w:rsidP="002B319A">
      <w:pPr>
        <w:pStyle w:val="BodyText"/>
      </w:pPr>
      <w:r w:rsidRPr="005561D7">
        <w:t>Assessors must satisfy the NVR/AQTF mandatory competency requirements for assessors.</w:t>
      </w:r>
    </w:p>
    <w:p w:rsidR="00000000" w:rsidRPr="005561D7" w:rsidP="005561D7">
      <w:pPr>
        <w:pStyle w:val="Heading1"/>
      </w:pPr>
      <w:bookmarkStart w:id="12" w:name="O_815532"/>
      <w:bookmarkEnd w:id="12"/>
      <w:r w:rsidRPr="005561D7">
        <w:t>Links</w:t>
      </w:r>
    </w:p>
    <w:p w:rsidR="00000000" w:rsidRPr="005561D7" w:rsidP="002B319A">
      <w:pPr>
        <w:pStyle w:val="BodyText"/>
      </w:pPr>
      <w:r w:rsidRPr="005561D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C76A0">
        <w:rPr>
          <w:rStyle w:val="Hyperlink"/>
        </w:rPr>
        <w:t>https://vetnet.gov.au/Pages/TrainingDocs.aspx?q=bebbece7-ff48-4d2c-8876-405679019623</w:t>
      </w:r>
      <w:r>
        <w:fldChar w:fldCharType="end"/>
      </w:r>
    </w:p>
    <w:p w:rsidR="00000000" w:rsidRPr="005561D7" w:rsidP="002B319A">
      <w:pPr>
        <w:pStyle w:val="BodyText"/>
      </w:pPr>
      <w:r w:rsidRPr="005561D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C76A0">
        <w:rPr>
          <w:rStyle w:val="Hyperlink"/>
        </w:rPr>
        <w:t>https://vetnet.gov.au/Pages/TrainingDocs.aspx?q=bebbece7-ff48-4d2c-8876-405679019623</w:t>
      </w:r>
      <w:r>
        <w:fldChar w:fldCharType="end"/>
      </w:r>
    </w:p>
    <w:p w:rsidR="00000000" w:rsidRPr="005561D7" w:rsidP="002B319A">
      <w:pPr>
        <w:pStyle w:val="BodyText"/>
      </w:pPr>
      <w:r w:rsidRPr="005561D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C76A0">
        <w:rPr>
          <w:rStyle w:val="Hyperlink"/>
        </w:rPr>
        <w:t>https://vetnet.gov.au/Pages/TrainingDocs.aspx?q=bebbece7-ff48-4d2c-8876-405679019623</w:t>
      </w:r>
      <w:r>
        <w:fldChar w:fldCharType="end"/>
      </w:r>
    </w:p>
    <w:p w:rsidR="00000000" w:rsidRPr="005561D7" w:rsidP="005561D7"/>
    <w:sectPr w:rsidSect="005561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1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1D7" w:rsidRPr="002B319A" w:rsidP="002B31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1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19A" w:rsidP="005561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319A" w:rsidP="005561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B319A" w:rsidP="005561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1D7" w:rsidP="005561D7">
    <w:pPr>
      <w:pStyle w:val="Footer"/>
      <w:framePr w:wrap="around"/>
    </w:pPr>
    <w:r>
      <w:fldChar w:fldCharType="begin"/>
    </w:r>
    <w:r>
      <w:instrText xml:space="preserve"> DOCPROPERTY  Subject  \* MERGEFORMAT </w:instrText>
    </w:r>
    <w:r>
      <w:fldChar w:fldCharType="separate"/>
    </w:r>
    <w:r w:rsidR="002B319A">
      <w:t>Approved</w:t>
    </w:r>
    <w:r w:rsidR="002B319A">
      <w:fldChar w:fldCharType="end"/>
    </w:r>
    <w:r>
      <w:tab/>
      <w:t xml:space="preserve">Page </w:t>
    </w:r>
    <w:r>
      <w:fldChar w:fldCharType="begin"/>
    </w:r>
    <w:r>
      <w:instrText xml:space="preserve"> PAGE  \* Arabic  \* MERGEFORMAT </w:instrText>
    </w:r>
    <w:r>
      <w:fldChar w:fldCharType="separate"/>
    </w:r>
    <w:r w:rsidR="002B319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319A">
      <w:rPr>
        <w:noProof/>
      </w:rPr>
      <w:t>4</w:t>
    </w:r>
    <w:r>
      <w:rPr>
        <w:noProof/>
      </w:rPr>
      <w:fldChar w:fldCharType="end"/>
    </w:r>
  </w:p>
  <w:p w:rsidR="005561D7" w:rsidP="005561D7">
    <w:pPr>
      <w:pStyle w:val="Footer"/>
      <w:framePr w:wrap="around"/>
    </w:pPr>
    <w:r>
      <w:t xml:space="preserve">© Commonwealth of Australia, </w:t>
    </w:r>
    <w:r>
      <w:fldChar w:fldCharType="begin"/>
    </w:r>
    <w:r>
      <w:instrText xml:space="preserve"> DATE  \@ "yyyy"  \* MERGEFORMAT </w:instrText>
    </w:r>
    <w:r>
      <w:fldChar w:fldCharType="separate"/>
    </w:r>
    <w:r w:rsidR="002B319A">
      <w:rPr>
        <w:noProof/>
      </w:rPr>
      <w:t>2025</w:t>
    </w:r>
    <w:r>
      <w:fldChar w:fldCharType="end"/>
    </w:r>
    <w:r>
      <w:tab/>
    </w:r>
    <w:r>
      <w:fldChar w:fldCharType="begin"/>
    </w:r>
    <w:r>
      <w:instrText xml:space="preserve"> DOCPROPERTY  Author  \* MERGEFORMAT </w:instrText>
    </w:r>
    <w:r>
      <w:fldChar w:fldCharType="separate"/>
    </w:r>
    <w:r w:rsidR="002B319A">
      <w:t>Public Skills Australia</w:t>
    </w:r>
    <w:r w:rsidR="002B319A">
      <w:fldChar w:fldCharType="end"/>
    </w:r>
  </w:p>
  <w:p w:rsidR="005561D7" w:rsidP="005561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1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1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61D7" w:rsidRPr="002B319A" w:rsidP="002B31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1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19A" w:rsidRPr="002D2AF8" w:rsidP="005561D7">
    <w:pPr>
      <w:pStyle w:val="Header"/>
      <w:framePr w:wrap="around"/>
    </w:pPr>
    <w:r>
      <w:fldChar w:fldCharType="begin"/>
    </w:r>
    <w:r>
      <w:instrText xml:space="preserve"> TITLE   \* MERGEFORMAT </w:instrText>
    </w:r>
    <w:r>
      <w:fldChar w:fldCharType="separate"/>
    </w:r>
    <w:r>
      <w:t>PSPGEN003 Deliver a service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319A" w:rsidP="005561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1D7" w:rsidRPr="002D2AF8" w:rsidP="005561D7">
    <w:pPr>
      <w:pStyle w:val="Header"/>
      <w:framePr w:wrap="around"/>
    </w:pPr>
    <w:r>
      <w:fldChar w:fldCharType="begin"/>
    </w:r>
    <w:r>
      <w:instrText xml:space="preserve"> TITLE   \* MERGEFORMAT </w:instrText>
    </w:r>
    <w:r>
      <w:fldChar w:fldCharType="separate"/>
    </w:r>
    <w:r w:rsidR="002B319A">
      <w:t>PSPGEN003 Deliver a service to clients</w:t>
    </w:r>
    <w:r w:rsidR="002B319A">
      <w:fldChar w:fldCharType="end"/>
    </w:r>
    <w:r>
      <w:tab/>
      <w:t xml:space="preserve">Date this document was generated: </w:t>
    </w:r>
    <w:r>
      <w:fldChar w:fldCharType="begin"/>
    </w:r>
    <w:r>
      <w:instrText xml:space="preserve"> CREATEDATE  \@ "d MMMM yyyy"  \* MERGEFORMAT </w:instrText>
    </w:r>
    <w:r>
      <w:fldChar w:fldCharType="separate"/>
    </w:r>
    <w:r w:rsidR="002B319A">
      <w:rPr>
        <w:noProof/>
      </w:rPr>
      <w:t>2 March 2025</w:t>
    </w:r>
    <w:r>
      <w:fldChar w:fldCharType="end"/>
    </w:r>
  </w:p>
  <w:p w:rsidR="005561D7" w:rsidP="005561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E056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3014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1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61D7"/>
    <w:pPr>
      <w:spacing w:before="360" w:after="60"/>
      <w:outlineLvl w:val="0"/>
    </w:pPr>
    <w:rPr>
      <w:sz w:val="32"/>
    </w:rPr>
  </w:style>
  <w:style w:type="paragraph" w:styleId="Heading2">
    <w:name w:val="heading 2"/>
    <w:basedOn w:val="HeadingBase"/>
    <w:next w:val="BodyText"/>
    <w:link w:val="Heading2Char"/>
    <w:qFormat/>
    <w:rsid w:val="005561D7"/>
    <w:pPr>
      <w:keepLines/>
      <w:spacing w:before="240" w:after="120"/>
      <w:outlineLvl w:val="1"/>
    </w:pPr>
    <w:rPr>
      <w:sz w:val="28"/>
      <w:szCs w:val="40"/>
    </w:rPr>
  </w:style>
  <w:style w:type="paragraph" w:styleId="Heading3">
    <w:name w:val="heading 3"/>
    <w:basedOn w:val="HeadingBase"/>
    <w:next w:val="BodyText"/>
    <w:link w:val="Heading3Char"/>
    <w:qFormat/>
    <w:rsid w:val="005561D7"/>
    <w:pPr>
      <w:spacing w:before="180" w:after="120"/>
      <w:outlineLvl w:val="2"/>
    </w:pPr>
    <w:rPr>
      <w:spacing w:val="-10"/>
      <w:kern w:val="32"/>
    </w:rPr>
  </w:style>
  <w:style w:type="paragraph" w:styleId="Heading4">
    <w:name w:val="heading 4"/>
    <w:basedOn w:val="HeadingBase"/>
    <w:next w:val="BodyText"/>
    <w:link w:val="Heading4Char"/>
    <w:qFormat/>
    <w:rsid w:val="005561D7"/>
    <w:pPr>
      <w:spacing w:before="160" w:after="120"/>
      <w:outlineLvl w:val="3"/>
    </w:pPr>
    <w:rPr>
      <w:sz w:val="22"/>
    </w:rPr>
  </w:style>
  <w:style w:type="paragraph" w:styleId="Heading5">
    <w:name w:val="heading 5"/>
    <w:basedOn w:val="HeadingBase"/>
    <w:next w:val="Normal"/>
    <w:link w:val="Heading5Char"/>
    <w:qFormat/>
    <w:rsid w:val="005561D7"/>
    <w:pPr>
      <w:spacing w:before="80"/>
      <w:outlineLvl w:val="4"/>
    </w:pPr>
    <w:rPr>
      <w:color w:val="918585"/>
      <w:sz w:val="20"/>
    </w:rPr>
  </w:style>
  <w:style w:type="paragraph" w:styleId="Heading6">
    <w:name w:val="heading 6"/>
    <w:basedOn w:val="HeadingBase"/>
    <w:next w:val="Normal"/>
    <w:link w:val="Heading6Char"/>
    <w:qFormat/>
    <w:rsid w:val="005561D7"/>
    <w:pPr>
      <w:spacing w:before="60"/>
      <w:outlineLvl w:val="5"/>
    </w:pPr>
    <w:rPr>
      <w:color w:val="918585"/>
      <w:sz w:val="20"/>
    </w:rPr>
  </w:style>
  <w:style w:type="paragraph" w:styleId="Heading7">
    <w:name w:val="heading 7"/>
    <w:basedOn w:val="Normal"/>
    <w:next w:val="Normal"/>
    <w:link w:val="Heading7Char"/>
    <w:qFormat/>
    <w:rsid w:val="005561D7"/>
    <w:pPr>
      <w:ind w:left="720"/>
      <w:outlineLvl w:val="6"/>
    </w:pPr>
    <w:rPr>
      <w:i/>
    </w:rPr>
  </w:style>
  <w:style w:type="paragraph" w:styleId="Heading8">
    <w:name w:val="heading 8"/>
    <w:basedOn w:val="Normal"/>
    <w:next w:val="Normal"/>
    <w:link w:val="Heading8Char"/>
    <w:qFormat/>
    <w:rsid w:val="005561D7"/>
    <w:pPr>
      <w:ind w:left="720"/>
      <w:outlineLvl w:val="7"/>
    </w:pPr>
    <w:rPr>
      <w:i/>
    </w:rPr>
  </w:style>
  <w:style w:type="paragraph" w:styleId="Heading9">
    <w:name w:val="heading 9"/>
    <w:basedOn w:val="Normal"/>
    <w:next w:val="Normal"/>
    <w:link w:val="Heading9Char"/>
    <w:qFormat/>
    <w:rsid w:val="005561D7"/>
    <w:pPr>
      <w:ind w:left="720"/>
      <w:outlineLvl w:val="8"/>
    </w:pPr>
    <w:rPr>
      <w:i/>
    </w:rPr>
  </w:style>
  <w:style w:type="character" w:default="1" w:styleId="DefaultParagraphFont">
    <w:name w:val="Default Paragraph Font"/>
    <w:uiPriority w:val="1"/>
    <w:unhideWhenUsed/>
    <w:rsid w:val="005561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61D7"/>
  </w:style>
  <w:style w:type="character" w:customStyle="1" w:styleId="Heading1Char">
    <w:name w:val="Heading 1 Char"/>
    <w:basedOn w:val="DefaultParagraphFont"/>
    <w:link w:val="Heading1"/>
    <w:rsid w:val="005561D7"/>
    <w:rPr>
      <w:rFonts w:ascii="Times New Roman" w:eastAsia="Times New Roman" w:hAnsi="Times New Roman" w:cs="Times New Roman"/>
      <w:b/>
      <w:sz w:val="32"/>
      <w:szCs w:val="20"/>
      <w:lang w:eastAsia="en-US"/>
    </w:rPr>
  </w:style>
  <w:style w:type="paragraph" w:styleId="BodyText">
    <w:name w:val="Body Text"/>
    <w:basedOn w:val="Normal"/>
    <w:link w:val="BodyTextChar"/>
    <w:rsid w:val="005561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61D7"/>
    <w:rPr>
      <w:rFonts w:ascii="Times New Roman" w:eastAsia="Times New Roman" w:hAnsi="Times New Roman" w:cs="Times New Roman"/>
      <w:sz w:val="24"/>
      <w:lang w:eastAsia="en-US"/>
    </w:rPr>
  </w:style>
  <w:style w:type="paragraph" w:styleId="List">
    <w:name w:val="List"/>
    <w:basedOn w:val="BodyText"/>
    <w:next w:val="BodyText"/>
    <w:rsid w:val="005561D7"/>
    <w:pPr>
      <w:tabs>
        <w:tab w:val="left" w:pos="340"/>
      </w:tabs>
      <w:spacing w:before="60" w:after="60"/>
      <w:ind w:left="340" w:hanging="340"/>
    </w:pPr>
  </w:style>
  <w:style w:type="paragraph" w:styleId="ListBullet">
    <w:name w:val="List Bullet"/>
    <w:basedOn w:val="List"/>
    <w:rsid w:val="005561D7"/>
    <w:pPr>
      <w:numPr>
        <w:numId w:val="11"/>
      </w:numPr>
      <w:tabs>
        <w:tab w:val="clear" w:pos="340"/>
      </w:tabs>
      <w:spacing w:before="40" w:after="40"/>
    </w:pPr>
  </w:style>
  <w:style w:type="character" w:customStyle="1" w:styleId="SpecialBold">
    <w:name w:val="Special Bold"/>
    <w:basedOn w:val="DefaultParagraphFont"/>
    <w:rsid w:val="005561D7"/>
    <w:rPr>
      <w:b/>
      <w:spacing w:val="0"/>
    </w:rPr>
  </w:style>
  <w:style w:type="paragraph" w:customStyle="1" w:styleId="SuperHeading">
    <w:name w:val="SuperHeading"/>
    <w:basedOn w:val="Normal"/>
    <w:rsid w:val="005561D7"/>
    <w:pPr>
      <w:spacing w:before="240" w:after="120"/>
      <w:outlineLvl w:val="0"/>
    </w:pPr>
    <w:rPr>
      <w:rFonts w:ascii="Times New Roman" w:hAnsi="Times New Roman"/>
      <w:b/>
      <w:sz w:val="32"/>
    </w:rPr>
  </w:style>
  <w:style w:type="paragraph" w:customStyle="1" w:styleId="TableHeading">
    <w:name w:val="Table Heading"/>
    <w:basedOn w:val="HeadingBase"/>
    <w:rsid w:val="005561D7"/>
    <w:pPr>
      <w:keepLines/>
      <w:pBdr>
        <w:bottom w:val="single" w:sz="6" w:space="1" w:color="918585"/>
      </w:pBdr>
      <w:spacing w:before="240"/>
    </w:pPr>
  </w:style>
  <w:style w:type="paragraph" w:customStyle="1" w:styleId="AllowPageBreak">
    <w:name w:val="AllowPageBreak"/>
    <w:rsid w:val="005561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61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61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61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61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61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61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61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61D7"/>
    <w:rPr>
      <w:rFonts w:ascii="Courier New" w:eastAsia="Times New Roman" w:hAnsi="Courier New" w:cs="Times New Roman"/>
      <w:i/>
      <w:szCs w:val="20"/>
      <w:lang w:eastAsia="en-US"/>
    </w:rPr>
  </w:style>
  <w:style w:type="paragraph" w:customStyle="1" w:styleId="HeadingBase">
    <w:name w:val="Heading Base"/>
    <w:rsid w:val="005561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61D7"/>
    <w:pPr>
      <w:tabs>
        <w:tab w:val="right" w:leader="dot" w:pos="9072"/>
      </w:tabs>
      <w:ind w:left="567"/>
    </w:pPr>
    <w:rPr>
      <w:szCs w:val="22"/>
    </w:rPr>
  </w:style>
  <w:style w:type="paragraph" w:customStyle="1" w:styleId="TOCBase">
    <w:name w:val="TOC Base"/>
    <w:rsid w:val="005561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61D7"/>
    <w:pPr>
      <w:tabs>
        <w:tab w:val="right" w:leader="dot" w:pos="9072"/>
      </w:tabs>
      <w:spacing w:before="40" w:after="40"/>
      <w:ind w:left="284"/>
    </w:pPr>
    <w:rPr>
      <w:rFonts w:ascii="Times New Roman" w:hAnsi="Times New Roman"/>
    </w:rPr>
  </w:style>
  <w:style w:type="paragraph" w:styleId="TOC1">
    <w:name w:val="toc 1"/>
    <w:basedOn w:val="TOCBase"/>
    <w:next w:val="Normal"/>
    <w:rsid w:val="005561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61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61D7"/>
    <w:rPr>
      <w:rFonts w:ascii="Times New Roman" w:eastAsia="Times New Roman" w:hAnsi="Times New Roman" w:cs="Times New Roman"/>
      <w:sz w:val="16"/>
      <w:lang w:eastAsia="en-US"/>
    </w:rPr>
  </w:style>
  <w:style w:type="paragraph" w:styleId="Title">
    <w:name w:val="Title"/>
    <w:basedOn w:val="HeadingBase"/>
    <w:link w:val="TitleChar"/>
    <w:qFormat/>
    <w:rsid w:val="005561D7"/>
    <w:pPr>
      <w:spacing w:before="5040"/>
      <w:jc w:val="center"/>
    </w:pPr>
    <w:rPr>
      <w:sz w:val="48"/>
      <w:szCs w:val="72"/>
      <w:lang w:val="en-US"/>
    </w:rPr>
  </w:style>
  <w:style w:type="character" w:customStyle="1" w:styleId="TitleChar">
    <w:name w:val="Title Char"/>
    <w:basedOn w:val="DefaultParagraphFont"/>
    <w:link w:val="Title"/>
    <w:rsid w:val="005561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61D7"/>
    <w:pPr>
      <w:tabs>
        <w:tab w:val="left" w:pos="3600"/>
        <w:tab w:val="left" w:pos="3958"/>
      </w:tabs>
    </w:pPr>
  </w:style>
  <w:style w:type="paragraph" w:customStyle="1" w:styleId="Note">
    <w:name w:val="Note"/>
    <w:basedOn w:val="BodyText"/>
    <w:rsid w:val="005561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61D7"/>
    <w:pPr>
      <w:framePr w:wrap="auto" w:hAnchor="text" w:y="6049"/>
    </w:pPr>
    <w:rPr>
      <w:color w:val="000000"/>
      <w:sz w:val="40"/>
    </w:rPr>
  </w:style>
  <w:style w:type="paragraph" w:customStyle="1" w:styleId="TOCTitle">
    <w:name w:val="TOCTitle"/>
    <w:basedOn w:val="Heading1"/>
    <w:rsid w:val="005561D7"/>
    <w:pPr>
      <w:spacing w:after="240"/>
      <w:jc w:val="center"/>
      <w:outlineLvl w:val="9"/>
    </w:pPr>
    <w:rPr>
      <w:caps/>
    </w:rPr>
  </w:style>
  <w:style w:type="paragraph" w:customStyle="1" w:styleId="Version">
    <w:name w:val="Version"/>
    <w:rsid w:val="005561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61D7"/>
    <w:pPr>
      <w:numPr>
        <w:numId w:val="12"/>
      </w:numPr>
      <w:tabs>
        <w:tab w:val="clear" w:pos="680"/>
      </w:tabs>
    </w:pPr>
  </w:style>
  <w:style w:type="paragraph" w:styleId="Index1">
    <w:name w:val="index 1"/>
    <w:basedOn w:val="Normal"/>
    <w:next w:val="Normal"/>
    <w:semiHidden/>
    <w:rsid w:val="005561D7"/>
    <w:pPr>
      <w:keepNext w:val="0"/>
      <w:tabs>
        <w:tab w:val="right" w:pos="4176"/>
      </w:tabs>
      <w:ind w:left="198" w:hanging="198"/>
    </w:pPr>
    <w:rPr>
      <w:rFonts w:ascii="Garamond" w:hAnsi="Garamond"/>
    </w:rPr>
  </w:style>
  <w:style w:type="paragraph" w:styleId="IndexHeading">
    <w:name w:val="index heading"/>
    <w:basedOn w:val="Normal"/>
    <w:next w:val="Index1"/>
    <w:semiHidden/>
    <w:rsid w:val="005561D7"/>
    <w:pPr>
      <w:spacing w:before="120" w:after="120"/>
    </w:pPr>
    <w:rPr>
      <w:rFonts w:ascii="Arial" w:hAnsi="Arial"/>
      <w:b/>
      <w:color w:val="918585"/>
      <w:sz w:val="24"/>
    </w:rPr>
  </w:style>
  <w:style w:type="paragraph" w:styleId="Header">
    <w:name w:val="header"/>
    <w:basedOn w:val="Normal"/>
    <w:link w:val="HeaderChar"/>
    <w:rsid w:val="005561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61D7"/>
    <w:rPr>
      <w:rFonts w:ascii="Times New Roman" w:eastAsia="Times New Roman" w:hAnsi="Times New Roman" w:cs="Times New Roman"/>
      <w:sz w:val="16"/>
      <w:szCs w:val="20"/>
      <w:lang w:val="en-GB" w:eastAsia="en-US"/>
    </w:rPr>
  </w:style>
  <w:style w:type="paragraph" w:customStyle="1" w:styleId="Chapter">
    <w:name w:val="Chapter"/>
    <w:basedOn w:val="Normal"/>
    <w:rsid w:val="005561D7"/>
    <w:pPr>
      <w:spacing w:before="240"/>
    </w:pPr>
    <w:rPr>
      <w:rFonts w:ascii="Times New Roman" w:hAnsi="Times New Roman"/>
      <w:smallCaps/>
      <w:spacing w:val="80"/>
      <w:sz w:val="28"/>
    </w:rPr>
  </w:style>
  <w:style w:type="paragraph" w:customStyle="1" w:styleId="InChapter">
    <w:name w:val="InChapter"/>
    <w:basedOn w:val="Heading3"/>
    <w:rsid w:val="005561D7"/>
    <w:pPr>
      <w:spacing w:after="240"/>
      <w:outlineLvl w:val="9"/>
    </w:pPr>
    <w:rPr>
      <w:noProof/>
    </w:rPr>
  </w:style>
  <w:style w:type="paragraph" w:styleId="Index2">
    <w:name w:val="index 2"/>
    <w:basedOn w:val="Normal"/>
    <w:next w:val="Normal"/>
    <w:semiHidden/>
    <w:rsid w:val="005561D7"/>
    <w:pPr>
      <w:tabs>
        <w:tab w:val="right" w:pos="4176"/>
      </w:tabs>
      <w:ind w:left="568" w:hanging="284"/>
    </w:pPr>
    <w:rPr>
      <w:rFonts w:ascii="Garamond" w:hAnsi="Garamond"/>
    </w:rPr>
  </w:style>
  <w:style w:type="paragraph" w:customStyle="1" w:styleId="Byline">
    <w:name w:val="Byline"/>
    <w:rsid w:val="005561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61D7"/>
    <w:pPr>
      <w:tabs>
        <w:tab w:val="clear" w:pos="3600"/>
        <w:tab w:val="clear" w:pos="3958"/>
      </w:tabs>
      <w:jc w:val="right"/>
    </w:pPr>
  </w:style>
  <w:style w:type="character" w:styleId="Emphasis">
    <w:name w:val="Emphasis"/>
    <w:basedOn w:val="DefaultParagraphFont"/>
    <w:qFormat/>
    <w:rsid w:val="005561D7"/>
    <w:rPr>
      <w:i/>
    </w:rPr>
  </w:style>
  <w:style w:type="paragraph" w:styleId="Caption">
    <w:name w:val="caption"/>
    <w:basedOn w:val="BodyText"/>
    <w:next w:val="Normal"/>
    <w:qFormat/>
    <w:rsid w:val="005561D7"/>
    <w:pPr>
      <w:framePr w:w="2268" w:hSpace="181" w:vSpace="181" w:wrap="around" w:vAnchor="text" w:hAnchor="page" w:x="1135" w:y="285" w:anchorLock="1"/>
    </w:pPr>
    <w:rPr>
      <w:i/>
    </w:rPr>
  </w:style>
  <w:style w:type="paragraph" w:customStyle="1" w:styleId="MiniTOCTitle">
    <w:name w:val="MiniTOCTitle"/>
    <w:basedOn w:val="Heading4"/>
    <w:rsid w:val="005561D7"/>
    <w:pPr>
      <w:spacing w:before="240"/>
      <w:outlineLvl w:val="9"/>
    </w:pPr>
    <w:rPr>
      <w:noProof/>
      <w:sz w:val="24"/>
    </w:rPr>
  </w:style>
  <w:style w:type="paragraph" w:customStyle="1" w:styleId="MiniTOCItem">
    <w:name w:val="MiniTOCItem"/>
    <w:basedOn w:val="ListBullet"/>
    <w:rsid w:val="005561D7"/>
    <w:pPr>
      <w:numPr>
        <w:numId w:val="0"/>
      </w:numPr>
      <w:tabs>
        <w:tab w:val="right" w:leader="dot" w:pos="6521"/>
      </w:tabs>
      <w:spacing w:before="0" w:after="0"/>
    </w:pPr>
  </w:style>
  <w:style w:type="paragraph" w:customStyle="1" w:styleId="TOFTitle">
    <w:name w:val="TOFTitle"/>
    <w:basedOn w:val="TOCTitle"/>
    <w:rsid w:val="005561D7"/>
  </w:style>
  <w:style w:type="paragraph" w:styleId="TableofFigures">
    <w:name w:val="table of figures"/>
    <w:basedOn w:val="Normal"/>
    <w:next w:val="Normal"/>
    <w:semiHidden/>
    <w:rsid w:val="005561D7"/>
    <w:pPr>
      <w:tabs>
        <w:tab w:val="right" w:leader="dot" w:pos="9072"/>
      </w:tabs>
      <w:ind w:left="970" w:hanging="403"/>
    </w:pPr>
    <w:rPr>
      <w:rFonts w:ascii="Times New Roman" w:hAnsi="Times New Roman"/>
      <w:b/>
    </w:rPr>
  </w:style>
  <w:style w:type="paragraph" w:styleId="ListNumber">
    <w:name w:val="List Number"/>
    <w:basedOn w:val="List"/>
    <w:rsid w:val="005561D7"/>
    <w:pPr>
      <w:numPr>
        <w:numId w:val="14"/>
      </w:numPr>
      <w:tabs>
        <w:tab w:val="clear" w:pos="340"/>
      </w:tabs>
    </w:pPr>
  </w:style>
  <w:style w:type="character" w:customStyle="1" w:styleId="WingdingSymbols">
    <w:name w:val="Wingding Symbols"/>
    <w:rsid w:val="005561D7"/>
    <w:rPr>
      <w:rFonts w:ascii="Wingdings" w:hAnsi="Wingdings"/>
    </w:rPr>
  </w:style>
  <w:style w:type="character" w:customStyle="1" w:styleId="HotSpot">
    <w:name w:val="HotSpot"/>
    <w:rsid w:val="005561D7"/>
    <w:rPr>
      <w:color w:val="0033CC"/>
      <w:u w:val="none"/>
    </w:rPr>
  </w:style>
  <w:style w:type="paragraph" w:customStyle="1" w:styleId="BodyTextRight">
    <w:name w:val="Body Text Right"/>
    <w:basedOn w:val="BodyText"/>
    <w:rsid w:val="005561D7"/>
    <w:pPr>
      <w:spacing w:before="0" w:after="0"/>
      <w:jc w:val="right"/>
    </w:pPr>
  </w:style>
  <w:style w:type="paragraph" w:styleId="Index3">
    <w:name w:val="index 3"/>
    <w:basedOn w:val="ListNumber2"/>
    <w:next w:val="Normal"/>
    <w:semiHidden/>
    <w:rsid w:val="005561D7"/>
    <w:pPr>
      <w:numPr>
        <w:numId w:val="0"/>
      </w:numPr>
      <w:tabs>
        <w:tab w:val="right" w:leader="dot" w:pos="4176"/>
      </w:tabs>
    </w:pPr>
  </w:style>
  <w:style w:type="paragraph" w:styleId="ListNumber2">
    <w:name w:val="List Number 2"/>
    <w:basedOn w:val="List2"/>
    <w:rsid w:val="005561D7"/>
    <w:pPr>
      <w:numPr>
        <w:numId w:val="9"/>
      </w:numPr>
      <w:tabs>
        <w:tab w:val="clear" w:pos="1060"/>
      </w:tabs>
    </w:pPr>
  </w:style>
  <w:style w:type="paragraph" w:customStyle="1" w:styleId="MarginNote">
    <w:name w:val="Margin Note"/>
    <w:basedOn w:val="BodyText"/>
    <w:rsid w:val="005561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61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61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61D7"/>
    <w:rPr>
      <w:sz w:val="32"/>
    </w:rPr>
  </w:style>
  <w:style w:type="paragraph" w:customStyle="1" w:styleId="HeadingProcedure">
    <w:name w:val="Heading Procedure"/>
    <w:basedOn w:val="HeadingBase"/>
    <w:next w:val="Normal"/>
    <w:rsid w:val="005561D7"/>
    <w:pPr>
      <w:tabs>
        <w:tab w:val="left" w:pos="0"/>
      </w:tabs>
      <w:spacing w:before="120" w:after="60"/>
    </w:pPr>
    <w:rPr>
      <w:i/>
      <w:color w:val="918585"/>
      <w:sz w:val="22"/>
    </w:rPr>
  </w:style>
  <w:style w:type="paragraph" w:customStyle="1" w:styleId="TableBodyText">
    <w:name w:val="Table Body Text"/>
    <w:basedOn w:val="BodyText"/>
    <w:rsid w:val="005561D7"/>
    <w:pPr>
      <w:spacing w:before="60" w:after="60"/>
    </w:pPr>
  </w:style>
  <w:style w:type="paragraph" w:styleId="ListContinue">
    <w:name w:val="List Continue"/>
    <w:basedOn w:val="List"/>
    <w:rsid w:val="005561D7"/>
    <w:pPr>
      <w:ind w:firstLine="0"/>
    </w:pPr>
  </w:style>
  <w:style w:type="paragraph" w:customStyle="1" w:styleId="ListNote">
    <w:name w:val="List Note"/>
    <w:basedOn w:val="List"/>
    <w:rsid w:val="005561D7"/>
    <w:pPr>
      <w:pBdr>
        <w:top w:val="single" w:sz="6" w:space="2" w:color="918585"/>
        <w:bottom w:val="single" w:sz="6" w:space="2" w:color="918585"/>
      </w:pBdr>
      <w:tabs>
        <w:tab w:val="left" w:pos="1021"/>
      </w:tabs>
      <w:ind w:firstLine="0"/>
    </w:pPr>
  </w:style>
  <w:style w:type="paragraph" w:customStyle="1" w:styleId="Warning">
    <w:name w:val="Warning"/>
    <w:basedOn w:val="BodyText"/>
    <w:rsid w:val="005561D7"/>
    <w:pPr>
      <w:shd w:val="clear" w:color="auto" w:fill="D9D9D9"/>
      <w:tabs>
        <w:tab w:val="left" w:pos="992"/>
      </w:tabs>
      <w:ind w:left="119" w:right="119"/>
    </w:pPr>
    <w:rPr>
      <w:sz w:val="20"/>
    </w:rPr>
  </w:style>
  <w:style w:type="paragraph" w:customStyle="1" w:styleId="MarginIcons">
    <w:name w:val="Margin Icons"/>
    <w:basedOn w:val="BodyText"/>
    <w:rsid w:val="005561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61D7"/>
    <w:rPr>
      <w:rFonts w:ascii="Courier New" w:hAnsi="Courier New"/>
    </w:rPr>
  </w:style>
  <w:style w:type="paragraph" w:customStyle="1" w:styleId="NoteBullet">
    <w:name w:val="Note Bullet"/>
    <w:basedOn w:val="Note"/>
    <w:rsid w:val="005561D7"/>
    <w:pPr>
      <w:tabs>
        <w:tab w:val="clear" w:pos="680"/>
      </w:tabs>
      <w:spacing w:before="60" w:after="60"/>
    </w:pPr>
  </w:style>
  <w:style w:type="paragraph" w:customStyle="1" w:styleId="SubHeading2">
    <w:name w:val="SubHeading2"/>
    <w:basedOn w:val="HeadingBase"/>
    <w:rsid w:val="005561D7"/>
    <w:pPr>
      <w:spacing w:before="240" w:after="60"/>
    </w:pPr>
    <w:rPr>
      <w:sz w:val="20"/>
    </w:rPr>
  </w:style>
  <w:style w:type="paragraph" w:customStyle="1" w:styleId="SubHeading1">
    <w:name w:val="SubHeading1"/>
    <w:basedOn w:val="HeadingBase"/>
    <w:rsid w:val="005561D7"/>
    <w:pPr>
      <w:spacing w:before="240" w:after="60"/>
    </w:pPr>
    <w:rPr>
      <w:color w:val="918585"/>
      <w:sz w:val="22"/>
    </w:rPr>
  </w:style>
  <w:style w:type="paragraph" w:customStyle="1" w:styleId="SideHeading">
    <w:name w:val="Side Heading"/>
    <w:basedOn w:val="HeadingBase"/>
    <w:rsid w:val="005561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61D7"/>
    <w:pPr>
      <w:numPr>
        <w:numId w:val="10"/>
      </w:numPr>
    </w:pPr>
  </w:style>
  <w:style w:type="paragraph" w:styleId="PlainText">
    <w:name w:val="Plain Text"/>
    <w:basedOn w:val="Normal"/>
    <w:link w:val="PlainTextChar"/>
    <w:rsid w:val="005561D7"/>
    <w:rPr>
      <w:sz w:val="20"/>
    </w:rPr>
  </w:style>
  <w:style w:type="character" w:customStyle="1" w:styleId="PlainTextChar">
    <w:name w:val="Plain Text Char"/>
    <w:basedOn w:val="DefaultParagraphFont"/>
    <w:link w:val="PlainText"/>
    <w:rsid w:val="005561D7"/>
    <w:rPr>
      <w:rFonts w:ascii="Courier New" w:eastAsia="Times New Roman" w:hAnsi="Courier New" w:cs="Times New Roman"/>
      <w:sz w:val="20"/>
      <w:szCs w:val="20"/>
      <w:lang w:eastAsia="en-US"/>
    </w:rPr>
  </w:style>
  <w:style w:type="character" w:customStyle="1" w:styleId="MenuOption">
    <w:name w:val="Menu Option"/>
    <w:basedOn w:val="DefaultParagraphFont"/>
    <w:rsid w:val="005561D7"/>
    <w:rPr>
      <w:b/>
      <w:smallCaps/>
    </w:rPr>
  </w:style>
  <w:style w:type="paragraph" w:customStyle="1" w:styleId="TableListNumber">
    <w:name w:val="Table List Number"/>
    <w:basedOn w:val="ListNumber"/>
    <w:rsid w:val="005561D7"/>
    <w:pPr>
      <w:numPr>
        <w:numId w:val="0"/>
      </w:numPr>
    </w:pPr>
  </w:style>
  <w:style w:type="paragraph" w:styleId="TOC4">
    <w:name w:val="toc 4"/>
    <w:basedOn w:val="TOCBase"/>
    <w:next w:val="Normal"/>
    <w:semiHidden/>
    <w:rsid w:val="005561D7"/>
    <w:pPr>
      <w:tabs>
        <w:tab w:val="right" w:leader="dot" w:pos="9071"/>
      </w:tabs>
      <w:ind w:left="1701"/>
    </w:pPr>
  </w:style>
  <w:style w:type="paragraph" w:customStyle="1" w:styleId="ListAlpha">
    <w:name w:val="List Alpha"/>
    <w:basedOn w:val="List"/>
    <w:rsid w:val="005561D7"/>
    <w:pPr>
      <w:numPr>
        <w:numId w:val="8"/>
      </w:numPr>
    </w:pPr>
  </w:style>
  <w:style w:type="paragraph" w:customStyle="1" w:styleId="ListAlpha2">
    <w:name w:val="List Alpha 2"/>
    <w:basedOn w:val="List2"/>
    <w:rsid w:val="005561D7"/>
    <w:pPr>
      <w:numPr>
        <w:numId w:val="7"/>
      </w:numPr>
    </w:pPr>
  </w:style>
  <w:style w:type="paragraph" w:styleId="List2">
    <w:name w:val="List 2"/>
    <w:basedOn w:val="BodyText"/>
    <w:rsid w:val="005561D7"/>
    <w:pPr>
      <w:tabs>
        <w:tab w:val="left" w:pos="680"/>
      </w:tabs>
      <w:spacing w:before="60" w:after="60"/>
      <w:ind w:left="680" w:hanging="340"/>
    </w:pPr>
  </w:style>
  <w:style w:type="paragraph" w:styleId="List3">
    <w:name w:val="List 3"/>
    <w:basedOn w:val="BodyText"/>
    <w:rsid w:val="005561D7"/>
    <w:pPr>
      <w:tabs>
        <w:tab w:val="left" w:pos="1021"/>
      </w:tabs>
      <w:spacing w:before="60" w:after="60"/>
      <w:ind w:left="1020" w:hanging="340"/>
    </w:pPr>
  </w:style>
  <w:style w:type="paragraph" w:styleId="List4">
    <w:name w:val="List 4"/>
    <w:basedOn w:val="BodyText"/>
    <w:rsid w:val="005561D7"/>
    <w:pPr>
      <w:tabs>
        <w:tab w:val="left" w:pos="1361"/>
      </w:tabs>
      <w:spacing w:before="60" w:after="60"/>
      <w:ind w:left="1361" w:hanging="340"/>
    </w:pPr>
  </w:style>
  <w:style w:type="paragraph" w:styleId="List5">
    <w:name w:val="List 5"/>
    <w:basedOn w:val="BodyText"/>
    <w:rsid w:val="005561D7"/>
    <w:pPr>
      <w:tabs>
        <w:tab w:val="left" w:pos="1701"/>
      </w:tabs>
      <w:spacing w:before="60" w:after="60"/>
      <w:ind w:left="1701" w:hanging="340"/>
    </w:pPr>
  </w:style>
  <w:style w:type="paragraph" w:styleId="ListBullet3">
    <w:name w:val="List Bullet 3"/>
    <w:basedOn w:val="List3"/>
    <w:rsid w:val="005561D7"/>
    <w:pPr>
      <w:numPr>
        <w:numId w:val="13"/>
      </w:numPr>
      <w:tabs>
        <w:tab w:val="clear" w:pos="1021"/>
      </w:tabs>
      <w:ind w:left="1037" w:hanging="357"/>
    </w:pPr>
  </w:style>
  <w:style w:type="paragraph" w:styleId="ListBullet4">
    <w:name w:val="List Bullet 4"/>
    <w:basedOn w:val="List4"/>
    <w:rsid w:val="005561D7"/>
    <w:pPr>
      <w:numPr>
        <w:numId w:val="2"/>
      </w:numPr>
      <w:tabs>
        <w:tab w:val="clear" w:pos="1361"/>
      </w:tabs>
    </w:pPr>
  </w:style>
  <w:style w:type="paragraph" w:styleId="ListBullet5">
    <w:name w:val="List Bullet 5"/>
    <w:basedOn w:val="List5"/>
    <w:rsid w:val="005561D7"/>
    <w:pPr>
      <w:numPr>
        <w:numId w:val="3"/>
      </w:numPr>
    </w:pPr>
  </w:style>
  <w:style w:type="paragraph" w:styleId="ListContinue2">
    <w:name w:val="List Continue 2"/>
    <w:basedOn w:val="List2"/>
    <w:rsid w:val="005561D7"/>
    <w:pPr>
      <w:ind w:firstLine="0"/>
    </w:pPr>
  </w:style>
  <w:style w:type="paragraph" w:styleId="ListContinue3">
    <w:name w:val="List Continue 3"/>
    <w:basedOn w:val="List3"/>
    <w:rsid w:val="005561D7"/>
    <w:pPr>
      <w:ind w:left="1021" w:firstLine="0"/>
    </w:pPr>
  </w:style>
  <w:style w:type="paragraph" w:styleId="ListContinue4">
    <w:name w:val="List Continue 4"/>
    <w:basedOn w:val="List4"/>
    <w:rsid w:val="005561D7"/>
    <w:pPr>
      <w:ind w:firstLine="0"/>
    </w:pPr>
  </w:style>
  <w:style w:type="paragraph" w:styleId="ListContinue5">
    <w:name w:val="List Continue 5"/>
    <w:basedOn w:val="List5"/>
    <w:rsid w:val="005561D7"/>
    <w:pPr>
      <w:ind w:firstLine="0"/>
    </w:pPr>
  </w:style>
  <w:style w:type="paragraph" w:styleId="ListNumber3">
    <w:name w:val="List Number 3"/>
    <w:basedOn w:val="List3"/>
    <w:rsid w:val="005561D7"/>
    <w:pPr>
      <w:numPr>
        <w:numId w:val="4"/>
      </w:numPr>
    </w:pPr>
  </w:style>
  <w:style w:type="paragraph" w:styleId="ListNumber4">
    <w:name w:val="List Number 4"/>
    <w:basedOn w:val="List4"/>
    <w:rsid w:val="005561D7"/>
    <w:pPr>
      <w:numPr>
        <w:numId w:val="5"/>
      </w:numPr>
    </w:pPr>
  </w:style>
  <w:style w:type="paragraph" w:styleId="ListNumber5">
    <w:name w:val="List Number 5"/>
    <w:basedOn w:val="List5"/>
    <w:rsid w:val="005561D7"/>
    <w:pPr>
      <w:numPr>
        <w:numId w:val="6"/>
      </w:numPr>
    </w:pPr>
  </w:style>
  <w:style w:type="paragraph" w:styleId="BlockText">
    <w:name w:val="Block Text"/>
    <w:basedOn w:val="Normal"/>
    <w:rsid w:val="005561D7"/>
    <w:pPr>
      <w:spacing w:after="120"/>
      <w:ind w:left="1440" w:right="1440"/>
    </w:pPr>
  </w:style>
  <w:style w:type="character" w:customStyle="1" w:styleId="Subscript">
    <w:name w:val="Subscript"/>
    <w:basedOn w:val="DefaultParagraphFont"/>
    <w:rsid w:val="005561D7"/>
    <w:rPr>
      <w:sz w:val="16"/>
      <w:vertAlign w:val="subscript"/>
    </w:rPr>
  </w:style>
  <w:style w:type="character" w:customStyle="1" w:styleId="Superscript">
    <w:name w:val="Superscript"/>
    <w:basedOn w:val="DefaultParagraphFont"/>
    <w:rsid w:val="005561D7"/>
    <w:rPr>
      <w:sz w:val="16"/>
      <w:vertAlign w:val="superscript"/>
    </w:rPr>
  </w:style>
  <w:style w:type="character" w:customStyle="1" w:styleId="Symbols">
    <w:name w:val="Symbols"/>
    <w:basedOn w:val="DefaultParagraphFont"/>
    <w:rsid w:val="005561D7"/>
    <w:rPr>
      <w:rFonts w:ascii="Symbol" w:hAnsi="Symbol"/>
    </w:rPr>
  </w:style>
  <w:style w:type="character" w:customStyle="1" w:styleId="MenuOptions">
    <w:name w:val="Menu Options"/>
    <w:basedOn w:val="DefaultParagraphFont"/>
    <w:rsid w:val="005561D7"/>
    <w:rPr>
      <w:rFonts w:ascii="Arial Narrow" w:hAnsi="Arial Narrow"/>
      <w:smallCaps/>
    </w:rPr>
  </w:style>
  <w:style w:type="character" w:customStyle="1" w:styleId="Buttons">
    <w:name w:val="Buttons"/>
    <w:basedOn w:val="DefaultParagraphFont"/>
    <w:rsid w:val="005561D7"/>
    <w:rPr>
      <w:b/>
    </w:rPr>
  </w:style>
  <w:style w:type="character" w:customStyle="1" w:styleId="Underlined">
    <w:name w:val="Underlined"/>
    <w:basedOn w:val="DefaultParagraphFont"/>
    <w:rsid w:val="005561D7"/>
    <w:rPr>
      <w:u w:val="single"/>
    </w:rPr>
  </w:style>
  <w:style w:type="paragraph" w:customStyle="1" w:styleId="TableBodyTextRight">
    <w:name w:val="Table Body Text Right"/>
    <w:basedOn w:val="TableBodyText"/>
    <w:rsid w:val="005561D7"/>
    <w:pPr>
      <w:widowControl w:val="0"/>
      <w:autoSpaceDE w:val="0"/>
      <w:autoSpaceDN w:val="0"/>
      <w:adjustRightInd w:val="0"/>
      <w:jc w:val="right"/>
    </w:pPr>
    <w:rPr>
      <w:rFonts w:cs="Arial"/>
      <w:szCs w:val="18"/>
    </w:rPr>
  </w:style>
  <w:style w:type="paragraph" w:customStyle="1" w:styleId="CopyrightText">
    <w:name w:val="Copyright Text"/>
    <w:basedOn w:val="BodyText"/>
    <w:rsid w:val="005561D7"/>
    <w:rPr>
      <w:sz w:val="18"/>
    </w:rPr>
  </w:style>
  <w:style w:type="paragraph" w:customStyle="1" w:styleId="BodySmallRight">
    <w:name w:val="Body Small Right"/>
    <w:basedOn w:val="BodyTextRight"/>
    <w:rsid w:val="005561D7"/>
    <w:rPr>
      <w:sz w:val="18"/>
      <w:szCs w:val="18"/>
    </w:rPr>
  </w:style>
  <w:style w:type="paragraph" w:customStyle="1" w:styleId="MarginEdition">
    <w:name w:val="Margin Edition"/>
    <w:basedOn w:val="MarginNote"/>
    <w:rsid w:val="005561D7"/>
    <w:pPr>
      <w:spacing w:before="0" w:after="0"/>
    </w:pPr>
    <w:rPr>
      <w:rFonts w:ascii="Times New Roman" w:hAnsi="Times New Roman"/>
      <w:color w:val="999999"/>
    </w:rPr>
  </w:style>
  <w:style w:type="paragraph" w:customStyle="1" w:styleId="Spacer">
    <w:name w:val="Spacer"/>
    <w:basedOn w:val="Normal"/>
    <w:rsid w:val="005561D7"/>
    <w:rPr>
      <w:sz w:val="2"/>
      <w:szCs w:val="2"/>
    </w:rPr>
  </w:style>
  <w:style w:type="character" w:customStyle="1" w:styleId="Small">
    <w:name w:val="Small"/>
    <w:basedOn w:val="DefaultParagraphFont"/>
    <w:rsid w:val="005561D7"/>
    <w:rPr>
      <w:sz w:val="16"/>
    </w:rPr>
  </w:style>
  <w:style w:type="paragraph" w:customStyle="1" w:styleId="WideTable">
    <w:name w:val="Wide Table"/>
    <w:basedOn w:val="Normal"/>
    <w:rsid w:val="005561D7"/>
    <w:pPr>
      <w:ind w:left="-1418"/>
    </w:pPr>
    <w:rPr>
      <w:sz w:val="2"/>
      <w:szCs w:val="2"/>
    </w:rPr>
  </w:style>
  <w:style w:type="character" w:styleId="PageNumber">
    <w:name w:val="page number"/>
    <w:basedOn w:val="DefaultParagraphFont"/>
    <w:rsid w:val="005561D7"/>
  </w:style>
  <w:style w:type="paragraph" w:styleId="Quote">
    <w:name w:val="Quote"/>
    <w:basedOn w:val="Heading1"/>
    <w:link w:val="QuoteChar"/>
    <w:qFormat/>
    <w:rsid w:val="005561D7"/>
    <w:rPr>
      <w:b w:val="0"/>
      <w:sz w:val="72"/>
      <w:szCs w:val="72"/>
      <w:lang w:val="en-NZ"/>
    </w:rPr>
  </w:style>
  <w:style w:type="character" w:customStyle="1" w:styleId="QuoteChar">
    <w:name w:val="Quote Char"/>
    <w:basedOn w:val="DefaultParagraphFont"/>
    <w:link w:val="Quote"/>
    <w:rsid w:val="005561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61D7"/>
    <w:pPr>
      <w:pageBreakBefore/>
    </w:pPr>
  </w:style>
  <w:style w:type="paragraph" w:customStyle="1" w:styleId="Border">
    <w:name w:val="Border"/>
    <w:basedOn w:val="Normal"/>
    <w:qFormat/>
    <w:rsid w:val="005561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61D7"/>
    <w:rPr>
      <w:b/>
      <w:bCs/>
      <w:i/>
      <w:iCs/>
      <w:color w:val="auto"/>
    </w:rPr>
  </w:style>
  <w:style w:type="paragraph" w:styleId="IntenseQuote">
    <w:name w:val="Intense Quote"/>
    <w:basedOn w:val="Normal"/>
    <w:next w:val="Normal"/>
    <w:link w:val="IntenseQuoteChar"/>
    <w:uiPriority w:val="30"/>
    <w:qFormat/>
    <w:rsid w:val="005561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61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61D7"/>
    <w:rPr>
      <w:smallCaps/>
      <w:color w:val="auto"/>
      <w:u w:val="single"/>
    </w:rPr>
  </w:style>
  <w:style w:type="character" w:styleId="IntenseReference">
    <w:name w:val="Intense Reference"/>
    <w:basedOn w:val="DefaultParagraphFont"/>
    <w:uiPriority w:val="32"/>
    <w:qFormat/>
    <w:rsid w:val="005561D7"/>
    <w:rPr>
      <w:b/>
      <w:bCs/>
      <w:smallCaps/>
      <w:color w:val="auto"/>
      <w:spacing w:val="5"/>
      <w:u w:val="single"/>
    </w:rPr>
  </w:style>
  <w:style w:type="paragraph" w:customStyle="1" w:styleId="2ColumnHeading">
    <w:name w:val="2Column Heading"/>
    <w:basedOn w:val="BodyText"/>
    <w:qFormat/>
    <w:rsid w:val="005561D7"/>
    <w:pPr>
      <w:spacing w:after="60"/>
      <w:ind w:left="-2268"/>
    </w:pPr>
    <w:rPr>
      <w:b/>
    </w:rPr>
  </w:style>
  <w:style w:type="paragraph" w:customStyle="1" w:styleId="Heading1TOC">
    <w:name w:val="Heading1 TOC"/>
    <w:basedOn w:val="Normal"/>
    <w:qFormat/>
    <w:rsid w:val="005561D7"/>
    <w:pPr>
      <w:spacing w:before="240" w:after="120"/>
    </w:pPr>
    <w:rPr>
      <w:rFonts w:ascii="Times New Roman" w:hAnsi="Times New Roman"/>
      <w:b/>
      <w:sz w:val="32"/>
    </w:rPr>
  </w:style>
  <w:style w:type="paragraph" w:customStyle="1" w:styleId="Heading2TOC">
    <w:name w:val="Heading2 TOC"/>
    <w:basedOn w:val="Normal"/>
    <w:qFormat/>
    <w:rsid w:val="005561D7"/>
    <w:pPr>
      <w:spacing w:before="240" w:after="60"/>
    </w:pPr>
    <w:rPr>
      <w:rFonts w:ascii="Times New Roman" w:hAnsi="Times New Roman"/>
      <w:b/>
      <w:sz w:val="28"/>
    </w:rPr>
  </w:style>
  <w:style w:type="character" w:customStyle="1" w:styleId="Underline">
    <w:name w:val="Underline"/>
    <w:basedOn w:val="DefaultParagraphFont"/>
    <w:qFormat/>
    <w:rsid w:val="005561D7"/>
    <w:rPr>
      <w:u w:val="single"/>
    </w:rPr>
  </w:style>
  <w:style w:type="character" w:customStyle="1" w:styleId="BoldandItalics">
    <w:name w:val="Bold and Italics"/>
    <w:qFormat/>
    <w:rsid w:val="005561D7"/>
    <w:rPr>
      <w:b/>
      <w:i/>
      <w:u w:val="none"/>
    </w:rPr>
  </w:style>
  <w:style w:type="paragraph" w:styleId="BalloonText">
    <w:name w:val="Balloon Text"/>
    <w:basedOn w:val="Normal"/>
    <w:link w:val="BalloonTextChar"/>
    <w:rsid w:val="005561D7"/>
    <w:rPr>
      <w:rFonts w:ascii="Tahoma" w:hAnsi="Tahoma" w:cs="Tahoma"/>
      <w:sz w:val="16"/>
      <w:szCs w:val="16"/>
    </w:rPr>
  </w:style>
  <w:style w:type="character" w:customStyle="1" w:styleId="BalloonTextChar">
    <w:name w:val="Balloon Text Char"/>
    <w:basedOn w:val="DefaultParagraphFont"/>
    <w:link w:val="BalloonText"/>
    <w:rsid w:val="005561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61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61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61D7"/>
    <w:rPr>
      <w:b/>
      <w:color w:val="660033"/>
      <w:spacing w:val="0"/>
    </w:rPr>
  </w:style>
  <w:style w:type="paragraph" w:customStyle="1" w:styleId="Nameditemlist">
    <w:name w:val="Named item list"/>
    <w:basedOn w:val="BodyText"/>
    <w:qFormat/>
    <w:rsid w:val="005561D7"/>
    <w:pPr>
      <w:tabs>
        <w:tab w:val="left" w:pos="2835"/>
      </w:tabs>
      <w:ind w:left="2835" w:hanging="2835"/>
    </w:pPr>
  </w:style>
  <w:style w:type="paragraph" w:customStyle="1" w:styleId="BodyTextnopadding">
    <w:name w:val="Body Text no padding"/>
    <w:basedOn w:val="BodyText"/>
    <w:qFormat/>
    <w:rsid w:val="005561D7"/>
    <w:pPr>
      <w:spacing w:before="0" w:after="0"/>
    </w:pPr>
  </w:style>
  <w:style w:type="paragraph" w:customStyle="1" w:styleId="BodyTextBold">
    <w:name w:val="Body Text Bold"/>
    <w:basedOn w:val="BodyText"/>
    <w:qFormat/>
    <w:rsid w:val="005561D7"/>
    <w:rPr>
      <w:b/>
    </w:rPr>
  </w:style>
  <w:style w:type="character" w:styleId="Hyperlink">
    <w:name w:val="Hyperlink"/>
    <w:basedOn w:val="DefaultParagraphFont"/>
    <w:uiPriority w:val="99"/>
    <w:unhideWhenUsed/>
    <w:rsid w:val="002B31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813</Words>
  <Characters>5480</Characters>
  <Application>Microsoft Office Word</Application>
  <DocSecurity>0</DocSecurity>
  <Lines>161</Lines>
  <Paragraphs>95</Paragraphs>
  <ScaleCrop>false</ScaleCrop>
  <Company>Author-it Software Corporation Ltd.</Company>
  <LinksUpToDate>false</LinksUpToDate>
  <CharactersWithSpaces>6198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PSPGEN003 Deliver a service to clients</dc:title>
  <dc:subject>Approved</dc:subject>
  <dc:creator>Public Skills Australia</dc:creator>
  <cp:keywords>Release: 1</cp:keywords>
  <dc:description>Review Date: 12 April 2008</dc:description>
  <cp:lastModifiedBy>HSD_TPCMSd.prod</cp:lastModifiedBy>
  <cp:revision>3</cp:revision>
  <dcterms:created xsi:type="dcterms:W3CDTF">2025-03-02T03:12:00Z</dcterms:created>
  <dcterms:modified xsi:type="dcterms:W3CDTF">2025-03-02T03:12:00Z</dcterms:modified>
</cp:coreProperties>
</file>