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0104" w:rsidP="006A0104">
      <w:pPr>
        <w:pStyle w:val="Title"/>
      </w:pPr>
      <w:r>
        <w:fldChar w:fldCharType="begin"/>
      </w:r>
      <w:r>
        <w:instrText xml:space="preserve"> TITLE   \* MERGEFORMAT </w:instrText>
      </w:r>
      <w:r>
        <w:fldChar w:fldCharType="separate"/>
      </w:r>
      <w:r>
        <w:t>PSPFRU004 Anticipate and detect possible fraud activity</w:t>
      </w:r>
      <w:r>
        <w:fldChar w:fldCharType="end"/>
      </w:r>
    </w:p>
    <w:p w:rsidR="006A0104" w:rsidP="006A0104">
      <w:pPr>
        <w:pStyle w:val="Version"/>
        <w:sectPr w:rsidSect="00A148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48AD" w:rsidP="00A148AD">
      <w:pPr>
        <w:pStyle w:val="SuperHeading"/>
      </w:pPr>
      <w:r w:rsidRPr="00A148AD">
        <w:t>PSPFRU004 Anticipate and detect possible fraud activity</w:t>
      </w:r>
    </w:p>
    <w:p w:rsidR="00000000" w:rsidRPr="00A148AD" w:rsidP="00A148AD">
      <w:pPr>
        <w:pStyle w:val="Heading1"/>
      </w:pPr>
      <w:bookmarkStart w:id="1" w:name="O_815155"/>
      <w:bookmarkEnd w:id="1"/>
      <w:r w:rsidRPr="00A148AD">
        <w:t>Modification History</w:t>
      </w:r>
    </w:p>
    <w:tbl>
      <w:tblPr>
        <w:tblW w:w="0" w:type="auto"/>
        <w:tblLayout w:type="fixed"/>
        <w:tblCellMar>
          <w:left w:w="62" w:type="dxa"/>
          <w:right w:w="62" w:type="dxa"/>
        </w:tblCellMar>
        <w:tblLook w:val="0000"/>
      </w:tblPr>
      <w:tblGrid>
        <w:gridCol w:w="1134"/>
        <w:gridCol w:w="7937"/>
      </w:tblGrid>
      <w:tr w:rsidTr="006A010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8AD">
            <w:pPr>
              <w:pStyle w:val="TableHeading"/>
              <w:rPr>
                <w:lang w:val="en-NZ"/>
              </w:rPr>
            </w:pPr>
            <w:r w:rsidRPr="00A148A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8AD">
            <w:pPr>
              <w:pStyle w:val="TableHeading"/>
              <w:rPr>
                <w:lang w:val="en-NZ"/>
              </w:rPr>
            </w:pPr>
            <w:r w:rsidRPr="00A148AD">
              <w:t>Comments</w:t>
            </w:r>
          </w:p>
        </w:tc>
      </w:tr>
      <w:tr w:rsidTr="006A010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8AD">
            <w:pPr>
              <w:pStyle w:val="BodyText"/>
              <w:rPr>
                <w:lang w:val="en-NZ"/>
              </w:rPr>
            </w:pPr>
            <w:r w:rsidRPr="00A148A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8AD" w:rsidP="00A148AD">
            <w:pPr>
              <w:pStyle w:val="BodyText"/>
            </w:pPr>
            <w:r w:rsidRPr="00A148AD">
              <w:t xml:space="preserve">This unit was released in PSP Public Sector Training Package release 1.0 and meets the Standards for Training Packages. </w:t>
            </w:r>
          </w:p>
          <w:p w:rsidR="00000000" w:rsidRPr="00A148AD" w:rsidP="00A148AD">
            <w:pPr>
              <w:pStyle w:val="BodyText"/>
            </w:pPr>
          </w:p>
          <w:p w:rsidR="00000000" w:rsidRPr="00A148AD" w:rsidP="00A148AD">
            <w:pPr>
              <w:pStyle w:val="BodyText"/>
            </w:pPr>
            <w:r w:rsidRPr="00A148AD">
              <w:t>This unit supersedes and is equivalent to PSPFRAU502B Anticipate and detect p</w:t>
            </w:r>
            <w:r w:rsidRPr="00A148AD">
              <w:t>ossible fraud activity.</w:t>
            </w:r>
          </w:p>
          <w:p w:rsidR="00000000" w:rsidRPr="00A148AD" w:rsidP="00A148AD">
            <w:pPr>
              <w:pStyle w:val="BodyText"/>
            </w:pPr>
          </w:p>
          <w:p w:rsidR="00000000" w:rsidRPr="00A148AD" w:rsidP="00A148AD">
            <w:pPr>
              <w:pStyle w:val="ListBullet"/>
            </w:pPr>
            <w:r w:rsidRPr="00A148AD">
              <w:t>Unit code updated</w:t>
            </w:r>
          </w:p>
          <w:p w:rsidR="00000000" w:rsidRPr="00A148AD" w:rsidP="00A148AD">
            <w:pPr>
              <w:pStyle w:val="ListBullet"/>
            </w:pPr>
            <w:r w:rsidRPr="00A148AD">
              <w:t>Content and formatting updated to comply with new standards</w:t>
            </w:r>
          </w:p>
          <w:p w:rsidR="00000000" w:rsidRPr="00A148AD" w:rsidP="00A148AD">
            <w:pPr>
              <w:pStyle w:val="ListBullet"/>
            </w:pPr>
            <w:r w:rsidRPr="00A148AD">
              <w:t>All PC transitioned from passive to active voice</w:t>
            </w:r>
          </w:p>
        </w:tc>
      </w:tr>
    </w:tbl>
    <w:p w:rsidR="00000000" w:rsidRPr="00A148AD" w:rsidP="00A148AD">
      <w:pPr>
        <w:pStyle w:val="BodyText"/>
      </w:pPr>
    </w:p>
    <w:p w:rsidR="00000000" w:rsidRPr="00A148AD" w:rsidP="00A148AD">
      <w:pPr>
        <w:pStyle w:val="AllowPageBreak"/>
      </w:pPr>
    </w:p>
    <w:p w:rsidR="00000000" w:rsidRPr="00A148AD" w:rsidP="00A148AD">
      <w:pPr>
        <w:pStyle w:val="Heading1"/>
      </w:pPr>
      <w:bookmarkStart w:id="2" w:name="O_815156"/>
      <w:bookmarkEnd w:id="2"/>
      <w:r w:rsidRPr="00A148AD">
        <w:t>Application</w:t>
      </w:r>
    </w:p>
    <w:p w:rsidR="00000000" w:rsidRPr="00A148AD" w:rsidP="006A0104">
      <w:pPr>
        <w:pStyle w:val="BodyText"/>
      </w:pPr>
      <w:r w:rsidRPr="00A148AD">
        <w:t>This unit describes the skills required to undertake strategic analysis and detection of corruption or fraudulent activities. It includes hypothesising fraud and corruption situations, initiating projects to test newly identified risk areas, analysing tren</w:t>
      </w:r>
      <w:r w:rsidRPr="00A148AD">
        <w:t>ds in fraud and corruption activities and investigations, recommending courses of action and providing information on recommended actions.</w:t>
      </w:r>
    </w:p>
    <w:p w:rsidR="00000000" w:rsidRPr="00A148AD" w:rsidP="006A0104">
      <w:pPr>
        <w:pStyle w:val="BodyText"/>
      </w:pPr>
      <w:r w:rsidRPr="00A148AD">
        <w:t>This unit applies to those working in a dedicated investigatory role, or one in which workplace activities require e</w:t>
      </w:r>
      <w:r w:rsidRPr="00A148AD">
        <w:t>thical actions, complying with legislation and/or exercising regulatory powers.</w:t>
      </w:r>
    </w:p>
    <w:p w:rsidR="00000000" w:rsidRPr="00A148AD" w:rsidP="006A0104">
      <w:pPr>
        <w:pStyle w:val="BodyText"/>
      </w:pPr>
      <w:r w:rsidRPr="00A148AD">
        <w:t>The skills and knowledge described in this unit must be applied within the legislative, regulatory and policy environment in which they are carried out. Organisational policie</w:t>
      </w:r>
      <w:r w:rsidRPr="00A148AD">
        <w:t>s and procedures must be consulted and adhered to.</w:t>
      </w:r>
    </w:p>
    <w:p w:rsidR="00000000" w:rsidRPr="00A148AD" w:rsidP="006A0104">
      <w:pPr>
        <w:pStyle w:val="BodyText"/>
      </w:pPr>
      <w:r w:rsidRPr="00A148AD">
        <w:t>Those undertaking this unit would work independently, performing complex tasks, in a range of familiar contexts.</w:t>
      </w:r>
    </w:p>
    <w:p w:rsidR="006A0104" w:rsidP="006A0104">
      <w:pPr>
        <w:pStyle w:val="BodyText"/>
      </w:pPr>
      <w:r w:rsidRPr="00A148AD">
        <w:t>No licensing, legislative or certification requirements apply to unit at the time of publication.</w:t>
      </w:r>
    </w:p>
    <w:p w:rsidR="00000000" w:rsidRPr="00A148AD" w:rsidP="00A148AD">
      <w:pPr>
        <w:pStyle w:val="Heading1"/>
      </w:pPr>
      <w:bookmarkStart w:id="3" w:name="O_815158"/>
      <w:bookmarkEnd w:id="3"/>
      <w:r w:rsidRPr="00A148AD">
        <w:t>Competency Field</w:t>
      </w:r>
    </w:p>
    <w:p w:rsidR="00000000" w:rsidRPr="00A148AD" w:rsidP="006A0104">
      <w:pPr>
        <w:pStyle w:val="BodyText"/>
      </w:pPr>
      <w:r w:rsidRPr="00A148AD">
        <w:t>Fraud control</w:t>
      </w:r>
    </w:p>
    <w:p w:rsidR="00000000" w:rsidRPr="00A148AD" w:rsidP="00A148AD">
      <w:pPr>
        <w:pStyle w:val="Heading1"/>
      </w:pPr>
      <w:bookmarkStart w:id="4" w:name="O_815160"/>
      <w:bookmarkEnd w:id="4"/>
      <w:r w:rsidRPr="00A148AD">
        <w:t>Elements and Performance Criteria</w:t>
      </w:r>
    </w:p>
    <w:tbl>
      <w:tblPr>
        <w:tblW w:w="9207" w:type="dxa"/>
        <w:tblLayout w:type="fixed"/>
        <w:tblCellMar>
          <w:left w:w="62" w:type="dxa"/>
          <w:right w:w="62" w:type="dxa"/>
        </w:tblCellMar>
        <w:tblLook w:val="0000"/>
      </w:tblPr>
      <w:tblGrid>
        <w:gridCol w:w="2403"/>
        <w:gridCol w:w="6804"/>
      </w:tblGrid>
      <w:tr w:rsidTr="00A148AD">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8AD">
            <w:pPr>
              <w:pStyle w:val="TableHeading"/>
              <w:rPr>
                <w:lang w:val="en-NZ"/>
              </w:rPr>
            </w:pPr>
            <w:r w:rsidRPr="00A148A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8AD">
            <w:pPr>
              <w:pStyle w:val="TableHeading"/>
              <w:rPr>
                <w:lang w:val="en-NZ"/>
              </w:rPr>
            </w:pPr>
            <w:r w:rsidRPr="00A148AD">
              <w:t>PERFORMANCE CRITERIA</w:t>
            </w:r>
          </w:p>
        </w:tc>
      </w:tr>
      <w:tr w:rsidTr="00A148AD">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8AD">
            <w:pPr>
              <w:pStyle w:val="BodyText"/>
              <w:rPr>
                <w:lang w:val="en-NZ"/>
              </w:rPr>
            </w:pPr>
            <w:r w:rsidRPr="00A148AD">
              <w:t>Elements describe the essen</w:t>
            </w:r>
            <w:r w:rsidRPr="00A148AD">
              <w:t>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8AD">
            <w:pPr>
              <w:pStyle w:val="BodyText"/>
              <w:rPr>
                <w:lang w:val="en-NZ"/>
              </w:rPr>
            </w:pPr>
            <w:r w:rsidRPr="00A148AD">
              <w:t>Performance criteria describe the performance needed to demonstrate achievement of the element. Where bold italicised text is used, further information is detailed in the range of conditions section.</w:t>
            </w:r>
          </w:p>
        </w:tc>
      </w:tr>
      <w:tr w:rsidTr="00A148AD">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8AD">
            <w:pPr>
              <w:pStyle w:val="List"/>
              <w:rPr>
                <w:lang w:val="en-NZ"/>
              </w:rPr>
            </w:pPr>
            <w:r w:rsidRPr="00A148AD">
              <w:rPr>
                <w:rStyle w:val="SpecialBold"/>
              </w:rPr>
              <w:t>1.</w:t>
            </w:r>
            <w:r w:rsidRPr="00A148AD">
              <w:rPr>
                <w:rStyle w:val="SpecialBold"/>
              </w:rPr>
              <w:tab/>
              <w:t>Hypothesise fraud and corruption situa</w:t>
            </w:r>
            <w:r w:rsidRPr="00A148AD">
              <w:rPr>
                <w:rStyle w:val="SpecialBold"/>
              </w:rPr>
              <w:t>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8AD" w:rsidP="00A148AD">
            <w:pPr>
              <w:pStyle w:val="List"/>
            </w:pPr>
            <w:r w:rsidRPr="00A148AD">
              <w:t>1.1</w:t>
            </w:r>
            <w:r w:rsidRPr="00A148AD">
              <w:tab/>
              <w:t>Formulate hypotheses and specify guidelines for input into information system design.</w:t>
            </w:r>
          </w:p>
          <w:p w:rsidR="00000000" w:rsidRPr="00A148AD" w:rsidP="00A148AD">
            <w:pPr>
              <w:pStyle w:val="List"/>
            </w:pPr>
            <w:r w:rsidRPr="00A148AD">
              <w:t>1.2</w:t>
            </w:r>
            <w:r w:rsidRPr="00A148AD">
              <w:tab/>
              <w:t>Collect data and information from a variety of sources and methods.</w:t>
            </w:r>
          </w:p>
          <w:p w:rsidR="00000000" w:rsidP="00A148AD">
            <w:pPr>
              <w:pStyle w:val="List"/>
              <w:rPr>
                <w:lang w:val="en-NZ"/>
              </w:rPr>
            </w:pPr>
            <w:r w:rsidRPr="00A148AD">
              <w:t>1.3</w:t>
            </w:r>
            <w:r w:rsidRPr="00A148AD">
              <w:tab/>
              <w:t>Use hypothetical fraud and corruption situations to identify new potential risk area</w:t>
            </w:r>
            <w:r w:rsidRPr="00A148AD">
              <w:t>s.</w:t>
            </w:r>
          </w:p>
        </w:tc>
      </w:tr>
      <w:tr w:rsidTr="00A148AD">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8AD">
            <w:pPr>
              <w:pStyle w:val="List"/>
              <w:rPr>
                <w:lang w:val="en-NZ"/>
              </w:rPr>
            </w:pPr>
            <w:r w:rsidRPr="00A148AD">
              <w:rPr>
                <w:rStyle w:val="SpecialBold"/>
              </w:rPr>
              <w:t>2.</w:t>
            </w:r>
            <w:r w:rsidRPr="00A148AD">
              <w:rPr>
                <w:rStyle w:val="SpecialBold"/>
              </w:rPr>
              <w:tab/>
              <w:t>Initiate projects to test newly identified risk areas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8AD" w:rsidP="00A148AD">
            <w:pPr>
              <w:pStyle w:val="List"/>
            </w:pPr>
            <w:r w:rsidRPr="00A148AD">
              <w:t>2.1</w:t>
            </w:r>
            <w:r w:rsidRPr="00A148AD">
              <w:tab/>
              <w:t>Initiate new projects and define parameters in accordance with fraud/corruption control plan.</w:t>
            </w:r>
          </w:p>
          <w:p w:rsidR="00000000" w:rsidRPr="00A148AD" w:rsidP="00A148AD">
            <w:pPr>
              <w:pStyle w:val="List"/>
            </w:pPr>
            <w:r w:rsidRPr="00A148AD">
              <w:t>2.2</w:t>
            </w:r>
            <w:r w:rsidRPr="00A148AD">
              <w:tab/>
            </w:r>
            <w:r w:rsidRPr="00A148AD">
              <w:t xml:space="preserve">Justify significance and value of the project and ensure consistency with fraud/corruption control plan and strategy. </w:t>
            </w:r>
          </w:p>
          <w:p w:rsidR="00000000" w:rsidRPr="00A148AD" w:rsidP="00A148AD">
            <w:pPr>
              <w:pStyle w:val="List"/>
            </w:pPr>
            <w:r w:rsidRPr="00A148AD">
              <w:t>2.3</w:t>
            </w:r>
            <w:r w:rsidRPr="00A148AD">
              <w:tab/>
              <w:t>Review previous and ongoing activities in the relevant areas for their contributions to the outcomes of the project.</w:t>
            </w:r>
          </w:p>
          <w:p w:rsidR="00000000" w:rsidP="00A148AD">
            <w:pPr>
              <w:pStyle w:val="List"/>
              <w:rPr>
                <w:lang w:val="en-NZ"/>
              </w:rPr>
            </w:pPr>
            <w:r w:rsidRPr="00A148AD">
              <w:t>2.4</w:t>
            </w:r>
            <w:r w:rsidRPr="00A148AD">
              <w:tab/>
              <w:t>Design proje</w:t>
            </w:r>
            <w:r w:rsidRPr="00A148AD">
              <w:t>ct activities utilising current knowledge, methods and techniques for the identification of risks.</w:t>
            </w:r>
          </w:p>
        </w:tc>
      </w:tr>
      <w:tr w:rsidTr="00A148AD">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8AD">
            <w:pPr>
              <w:pStyle w:val="List"/>
              <w:rPr>
                <w:lang w:val="en-NZ"/>
              </w:rPr>
            </w:pPr>
            <w:r w:rsidRPr="00A148AD">
              <w:rPr>
                <w:rStyle w:val="SpecialBold"/>
              </w:rPr>
              <w:t>3.</w:t>
            </w:r>
            <w:r w:rsidRPr="00A148AD">
              <w:rPr>
                <w:rStyle w:val="SpecialBold"/>
              </w:rPr>
              <w:tab/>
              <w:t>Analyse trends in fraud and corruption activities and investigations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8AD" w:rsidP="00A148AD">
            <w:pPr>
              <w:pStyle w:val="List"/>
            </w:pPr>
            <w:r w:rsidRPr="00A148AD">
              <w:t>3.1</w:t>
            </w:r>
            <w:r w:rsidRPr="00A148AD">
              <w:tab/>
              <w:t>Review project and investigation outcomes to identify emerging patterns of behav</w:t>
            </w:r>
            <w:r w:rsidRPr="00A148AD">
              <w:t>iour reflected in data.</w:t>
            </w:r>
          </w:p>
          <w:p w:rsidR="00000000" w:rsidRPr="00A148AD" w:rsidP="00A148AD">
            <w:pPr>
              <w:pStyle w:val="List"/>
            </w:pPr>
            <w:r w:rsidRPr="00A148AD">
              <w:t>3.2</w:t>
            </w:r>
            <w:r w:rsidRPr="00A148AD">
              <w:tab/>
              <w:t>Draw conclusions from data and statistical information as well as qualitative sources including information gathered and reports from previous investigations.</w:t>
            </w:r>
          </w:p>
          <w:p w:rsidR="00000000" w:rsidRPr="00A148AD" w:rsidP="00A148AD">
            <w:pPr>
              <w:pStyle w:val="List"/>
            </w:pPr>
            <w:r w:rsidRPr="00A148AD">
              <w:t>3.3</w:t>
            </w:r>
            <w:r w:rsidRPr="00A148AD">
              <w:tab/>
              <w:t xml:space="preserve">Identify risks and strengths as a result of a project’s analysis </w:t>
            </w:r>
            <w:r w:rsidRPr="00A148AD">
              <w:t>of trends inside and outside the organisation.</w:t>
            </w:r>
          </w:p>
          <w:p w:rsidR="00000000" w:rsidRPr="00A148AD" w:rsidP="00A148AD">
            <w:pPr>
              <w:pStyle w:val="List"/>
            </w:pPr>
            <w:r w:rsidRPr="00A148AD">
              <w:t>3.4</w:t>
            </w:r>
            <w:r w:rsidRPr="00A148AD">
              <w:tab/>
              <w:t>Include discussion with colleagues and other experienced organisational staff as an additional source of information on trends.</w:t>
            </w:r>
          </w:p>
          <w:p w:rsidR="00000000" w:rsidRPr="00A148AD" w:rsidP="00A148AD">
            <w:pPr>
              <w:pStyle w:val="List"/>
            </w:pPr>
            <w:r w:rsidRPr="00A148AD">
              <w:t>3.5</w:t>
            </w:r>
            <w:r w:rsidRPr="00A148AD">
              <w:tab/>
              <w:t>Use networks to provide useful contacts and information for investigation</w:t>
            </w:r>
            <w:r w:rsidRPr="00A148AD">
              <w:t>.</w:t>
            </w:r>
          </w:p>
          <w:p w:rsidR="00000000" w:rsidP="00A148AD">
            <w:pPr>
              <w:pStyle w:val="List"/>
              <w:rPr>
                <w:lang w:val="en-NZ"/>
              </w:rPr>
            </w:pPr>
            <w:r w:rsidRPr="00A148AD">
              <w:t>3.6</w:t>
            </w:r>
            <w:r w:rsidRPr="00A148AD">
              <w:tab/>
              <w:t>Produce performance reports that identify trends in fraud and corruption activities and investigations.</w:t>
            </w:r>
          </w:p>
        </w:tc>
      </w:tr>
      <w:tr w:rsidTr="00A148AD">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8AD">
            <w:pPr>
              <w:pStyle w:val="List"/>
              <w:rPr>
                <w:lang w:val="en-NZ"/>
              </w:rPr>
            </w:pPr>
            <w:r w:rsidRPr="00A148AD">
              <w:rPr>
                <w:rStyle w:val="SpecialBold"/>
              </w:rPr>
              <w:t>4.</w:t>
            </w:r>
            <w:r w:rsidRPr="00A148AD">
              <w:rPr>
                <w:rStyle w:val="SpecialBold"/>
              </w:rPr>
              <w:tab/>
              <w:t>Recommend course/s of action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8AD" w:rsidP="00A148AD">
            <w:pPr>
              <w:pStyle w:val="List"/>
            </w:pPr>
            <w:r w:rsidRPr="00A148AD">
              <w:t>4.1</w:t>
            </w:r>
            <w:r w:rsidRPr="00A148AD">
              <w:tab/>
              <w:t>Consider relevant elements during evaluation, prior to recommending course of action.</w:t>
            </w:r>
          </w:p>
          <w:p w:rsidR="00000000" w:rsidRPr="00A148AD" w:rsidP="00A148AD">
            <w:pPr>
              <w:pStyle w:val="List"/>
            </w:pPr>
            <w:r w:rsidRPr="00A148AD">
              <w:t>4.2</w:t>
            </w:r>
            <w:r w:rsidRPr="00A148AD">
              <w:tab/>
              <w:t>Identify investigat</w:t>
            </w:r>
            <w:r w:rsidRPr="00A148AD">
              <w:t>ion targets, and refer suggestions for future areas of investigation to management.</w:t>
            </w:r>
          </w:p>
          <w:p w:rsidR="00000000" w:rsidRPr="00A148AD" w:rsidP="00A148AD">
            <w:pPr>
              <w:pStyle w:val="List"/>
            </w:pPr>
            <w:r w:rsidRPr="00A148AD">
              <w:t>4.3</w:t>
            </w:r>
            <w:r w:rsidRPr="00A148AD">
              <w:tab/>
              <w:t>Recommend changes to organisational controls and initiatives to target potential trouble spots.</w:t>
            </w:r>
          </w:p>
          <w:p w:rsidR="00000000" w:rsidRPr="00A148AD" w:rsidP="00A148AD">
            <w:pPr>
              <w:pStyle w:val="List"/>
            </w:pPr>
            <w:r w:rsidRPr="00A148AD">
              <w:t>4.4</w:t>
            </w:r>
            <w:r w:rsidRPr="00A148AD">
              <w:tab/>
              <w:t>Check reliability of data.</w:t>
            </w:r>
          </w:p>
          <w:p w:rsidR="00000000" w:rsidP="00A148AD">
            <w:pPr>
              <w:pStyle w:val="List"/>
              <w:rPr>
                <w:lang w:val="en-NZ"/>
              </w:rPr>
            </w:pPr>
            <w:r w:rsidRPr="00A148AD">
              <w:t>4.5</w:t>
            </w:r>
            <w:r w:rsidRPr="00A148AD">
              <w:tab/>
              <w:t>Make practical recommendations provid</w:t>
            </w:r>
            <w:r w:rsidRPr="00A148AD">
              <w:t>ing management with feasible options, balancing management issues and concerns against public interest and political concerns and operational demands against contributions to strategic plan.</w:t>
            </w:r>
          </w:p>
        </w:tc>
      </w:tr>
      <w:tr w:rsidTr="00A148AD">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8AD">
            <w:pPr>
              <w:pStyle w:val="List"/>
              <w:rPr>
                <w:lang w:val="en-NZ"/>
              </w:rPr>
            </w:pPr>
            <w:r w:rsidRPr="00A148AD">
              <w:rPr>
                <w:rStyle w:val="SpecialBold"/>
              </w:rPr>
              <w:t>5.</w:t>
            </w:r>
            <w:r w:rsidRPr="00A148AD">
              <w:rPr>
                <w:rStyle w:val="SpecialBold"/>
              </w:rPr>
              <w:tab/>
              <w:t>Provide information on recommended actions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8AD" w:rsidP="00A148AD">
            <w:pPr>
              <w:pStyle w:val="List"/>
            </w:pPr>
            <w:r w:rsidRPr="00A148AD">
              <w:t>5.1</w:t>
            </w:r>
            <w:r w:rsidRPr="00A148AD">
              <w:tab/>
              <w:t>Provide repor</w:t>
            </w:r>
            <w:r w:rsidRPr="00A148AD">
              <w:t>ts containing suggestions for actions and sufficient supporting information for management to resource future projects.</w:t>
            </w:r>
          </w:p>
          <w:p w:rsidR="00000000" w:rsidRPr="00A148AD" w:rsidP="00A148AD">
            <w:pPr>
              <w:pStyle w:val="List"/>
            </w:pPr>
            <w:r w:rsidRPr="00A148AD">
              <w:t>5.2</w:t>
            </w:r>
            <w:r w:rsidRPr="00A148AD">
              <w:tab/>
              <w:t>Provide advice regarding appropriate controls and initiatives required to address fraud and corruption.</w:t>
            </w:r>
          </w:p>
          <w:p w:rsidR="00000000" w:rsidRPr="00A148AD" w:rsidP="00A148AD">
            <w:pPr>
              <w:pStyle w:val="List"/>
            </w:pPr>
            <w:r w:rsidRPr="00A148AD">
              <w:t>5.3</w:t>
            </w:r>
            <w:r w:rsidRPr="00A148AD">
              <w:tab/>
              <w:t>Prepare and give operati</w:t>
            </w:r>
            <w:r w:rsidRPr="00A148AD">
              <w:t>onal briefings and other presentations, as required.</w:t>
            </w:r>
          </w:p>
          <w:p w:rsidR="00000000" w:rsidRPr="00A148AD" w:rsidP="00A148AD">
            <w:pPr>
              <w:pStyle w:val="List"/>
            </w:pPr>
            <w:r w:rsidRPr="00A148AD">
              <w:t>5.4</w:t>
            </w:r>
            <w:r w:rsidRPr="00A148AD">
              <w:tab/>
              <w:t>Take advantage of ad hoc opportunities to explain operational risks as they arise.</w:t>
            </w:r>
          </w:p>
          <w:p w:rsidR="00000000" w:rsidRPr="00A148AD" w:rsidP="00A148AD">
            <w:pPr>
              <w:pStyle w:val="List"/>
            </w:pPr>
            <w:r w:rsidRPr="00A148AD">
              <w:t>5.5</w:t>
            </w:r>
            <w:r w:rsidRPr="00A148AD">
              <w:tab/>
              <w:t>Give information in terms that clearly explain the nature of possible risk, with possible solutions outlined.</w:t>
            </w:r>
          </w:p>
        </w:tc>
      </w:tr>
    </w:tbl>
    <w:p w:rsidR="00000000" w:rsidRPr="00A148AD" w:rsidP="00A148AD">
      <w:pPr>
        <w:pStyle w:val="BodyText"/>
      </w:pPr>
    </w:p>
    <w:p w:rsidR="00000000" w:rsidRPr="00A148AD" w:rsidP="00A148AD">
      <w:pPr>
        <w:pStyle w:val="AllowPageBreak"/>
      </w:pPr>
    </w:p>
    <w:p w:rsidR="00000000" w:rsidRPr="00A148AD" w:rsidP="00A148AD">
      <w:pPr>
        <w:pStyle w:val="Heading1"/>
      </w:pPr>
      <w:bookmarkStart w:id="5" w:name="O_815161"/>
      <w:bookmarkEnd w:id="5"/>
      <w:r w:rsidRPr="00A148AD">
        <w:t>Foundation Skills</w:t>
      </w:r>
    </w:p>
    <w:p w:rsidR="00000000" w:rsidRPr="00A148AD" w:rsidP="006A0104">
      <w:pPr>
        <w:pStyle w:val="BodyText"/>
      </w:pPr>
      <w:r w:rsidRPr="00A148AD">
        <w:t>Foundation skills are embedded within the elements and performance criteria of this unit.</w:t>
      </w:r>
    </w:p>
    <w:p w:rsidR="00000000" w:rsidRPr="00A148AD" w:rsidP="00A148AD">
      <w:pPr>
        <w:pStyle w:val="Heading1"/>
      </w:pPr>
      <w:bookmarkStart w:id="6" w:name="O_815163"/>
      <w:bookmarkEnd w:id="6"/>
      <w:r w:rsidRPr="00A148AD">
        <w:t>Unit Mapping Information</w:t>
      </w:r>
    </w:p>
    <w:p w:rsidR="00000000" w:rsidRPr="00A148AD" w:rsidP="006A0104">
      <w:pPr>
        <w:pStyle w:val="BodyText"/>
      </w:pPr>
      <w:r w:rsidRPr="00A148AD">
        <w:t>This unit supersedes and is equivalent to PSPFRAU502B Anticipate and detect possible frau</w:t>
      </w:r>
      <w:r w:rsidRPr="00A148AD">
        <w:t>d activity.</w:t>
      </w:r>
    </w:p>
    <w:p w:rsidR="00000000" w:rsidRPr="00A148AD" w:rsidP="00A148AD">
      <w:pPr>
        <w:pStyle w:val="Heading1"/>
      </w:pPr>
      <w:bookmarkStart w:id="7" w:name="O_815186"/>
      <w:bookmarkEnd w:id="7"/>
      <w:r w:rsidRPr="00A148AD">
        <w:t>Links</w:t>
      </w:r>
    </w:p>
    <w:p w:rsidR="00000000" w:rsidRPr="00A148AD" w:rsidP="006A0104">
      <w:pPr>
        <w:pStyle w:val="BodyText"/>
      </w:pPr>
      <w:r w:rsidRPr="00A148A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30662">
        <w:rPr>
          <w:rStyle w:val="Hyperlink"/>
        </w:rPr>
        <w:t>https://vetnet.gov.au/Pages/TrainingDocs.aspx?q=bebbece7-ff48-4d2c-8876-405679019623</w:t>
      </w:r>
      <w:r>
        <w:fldChar w:fldCharType="end"/>
      </w:r>
    </w:p>
    <w:p w:rsidR="00000000" w:rsidRPr="00A148AD" w:rsidP="006A0104">
      <w:pPr>
        <w:pStyle w:val="BodyText"/>
      </w:pPr>
      <w:r w:rsidRPr="00A148A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30662">
        <w:rPr>
          <w:rStyle w:val="Hyperlink"/>
        </w:rPr>
        <w:t>https://vetnet.gov.au/Pages/TrainingDocs.aspx?q=bebbece7-ff48-4d2c-8876-405679019623</w:t>
      </w:r>
      <w:r>
        <w:fldChar w:fldCharType="end"/>
      </w:r>
    </w:p>
    <w:p w:rsidR="00000000" w:rsidRPr="00A148AD" w:rsidP="006A0104">
      <w:pPr>
        <w:pStyle w:val="BodyText"/>
      </w:pPr>
      <w:r w:rsidRPr="00A148A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30662">
        <w:rPr>
          <w:rStyle w:val="Hyperlink"/>
        </w:rPr>
        <w:t>https://vetnet.gov.au/Pages/TrainingDocs.aspx?q=bebbece7-ff48-4d2c-8876-405679019623</w:t>
      </w:r>
      <w:r>
        <w:fldChar w:fldCharType="end"/>
      </w:r>
    </w:p>
    <w:p w:rsidR="00000000" w:rsidRPr="00A148AD" w:rsidP="006A0104">
      <w:pPr>
        <w:pStyle w:val="BodyText"/>
      </w:pPr>
      <w:r w:rsidRPr="00A148AD">
        <w:t xml:space="preserve">Companion Volume implementation guides </w:t>
      </w:r>
      <w:r w:rsidRPr="00A148AD">
        <w:t xml:space="preserve">are found in VETNet - </w:t>
      </w:r>
      <w:r>
        <w:fldChar w:fldCharType="begin"/>
      </w:r>
      <w:r>
        <w:instrText xml:space="preserve"> HYPERLINK "https://vetnet.gov.au/Pages/TrainingDocs.aspx?q=bebbece7-ff48-4d2c-8876-405679019623" </w:instrText>
      </w:r>
      <w:r>
        <w:fldChar w:fldCharType="separate"/>
      </w:r>
      <w:r w:rsidRPr="00330662">
        <w:rPr>
          <w:rStyle w:val="Hyperlink"/>
        </w:rPr>
        <w:t>https://vetnet.gov.au/Pages/TrainingDocs.aspx?q=bebbece7-ff48-4d2c-8876-405679019623</w:t>
      </w:r>
      <w:r>
        <w:fldChar w:fldCharType="end"/>
      </w:r>
    </w:p>
    <w:p w:rsidR="00000000" w:rsidRPr="00A148AD" w:rsidP="006A0104">
      <w:pPr>
        <w:pStyle w:val="BodyText"/>
        <w:sectPr w:rsidSect="00A148AD">
          <w:headerReference w:type="default" r:id="rId10"/>
          <w:footerReference w:type="default" r:id="rId11"/>
          <w:pgSz w:w="11908" w:h="16833"/>
          <w:pgMar w:top="1702" w:right="1418" w:bottom="1702" w:left="1418" w:header="992" w:footer="992" w:gutter="0"/>
          <w:cols w:space="720"/>
          <w:noEndnote/>
          <w:docGrid w:linePitch="299"/>
        </w:sectPr>
      </w:pPr>
    </w:p>
    <w:p w:rsidR="00000000" w:rsidRPr="00A148AD" w:rsidP="00A148AD">
      <w:pPr>
        <w:pStyle w:val="SuperHeading"/>
      </w:pPr>
      <w:r w:rsidRPr="00A148AD">
        <w:t>Assessment Requirements for PSPFRU004 Anticipate and detect possible fraud activity</w:t>
      </w:r>
    </w:p>
    <w:p w:rsidR="00000000" w:rsidRPr="00A148AD" w:rsidP="00A148AD">
      <w:pPr>
        <w:pStyle w:val="Heading1"/>
      </w:pPr>
      <w:bookmarkStart w:id="8" w:name="O_815168"/>
      <w:bookmarkEnd w:id="8"/>
      <w:r w:rsidRPr="00A148AD">
        <w:t>Modification History</w:t>
      </w:r>
    </w:p>
    <w:tbl>
      <w:tblPr>
        <w:tblW w:w="0" w:type="auto"/>
        <w:tblLayout w:type="fixed"/>
        <w:tblCellMar>
          <w:left w:w="62" w:type="dxa"/>
          <w:right w:w="62" w:type="dxa"/>
        </w:tblCellMar>
        <w:tblLook w:val="0000"/>
      </w:tblPr>
      <w:tblGrid>
        <w:gridCol w:w="1134"/>
        <w:gridCol w:w="7937"/>
      </w:tblGrid>
      <w:tr w:rsidTr="006A010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8AD">
            <w:pPr>
              <w:pStyle w:val="TableHeading"/>
              <w:rPr>
                <w:lang w:val="en-NZ"/>
              </w:rPr>
            </w:pPr>
            <w:r w:rsidRPr="00A148A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8AD">
            <w:pPr>
              <w:pStyle w:val="TableHeading"/>
              <w:rPr>
                <w:lang w:val="en-NZ"/>
              </w:rPr>
            </w:pPr>
            <w:r w:rsidRPr="00A148AD">
              <w:t>Comments</w:t>
            </w:r>
          </w:p>
        </w:tc>
      </w:tr>
      <w:tr w:rsidTr="006A010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8AD">
            <w:pPr>
              <w:pStyle w:val="BodyText"/>
              <w:rPr>
                <w:lang w:val="en-NZ"/>
              </w:rPr>
            </w:pPr>
            <w:r w:rsidRPr="00A148A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8AD" w:rsidP="00A148AD">
            <w:pPr>
              <w:pStyle w:val="BodyText"/>
            </w:pPr>
            <w:r w:rsidRPr="00A148AD">
              <w:t xml:space="preserve">These Assessment Requirements were released in PSP Public Sector Training Package release 1.0 and meet the Standards for Training Packages. </w:t>
            </w:r>
          </w:p>
          <w:p w:rsidR="00000000" w:rsidRPr="00A148AD" w:rsidP="00A148AD">
            <w:pPr>
              <w:pStyle w:val="BodyText"/>
            </w:pPr>
          </w:p>
          <w:p w:rsidR="00000000" w:rsidRPr="00A148AD" w:rsidP="00A148AD">
            <w:pPr>
              <w:pStyle w:val="ListBullet"/>
            </w:pPr>
            <w:r w:rsidRPr="00A148AD">
              <w:t>Assessment Requirements created drawing upon specified assessment inform</w:t>
            </w:r>
            <w:r w:rsidRPr="00A148AD">
              <w:t>ation from superseded unit</w:t>
            </w:r>
          </w:p>
        </w:tc>
      </w:tr>
    </w:tbl>
    <w:p w:rsidR="00000000" w:rsidRPr="00A148AD" w:rsidP="00A148AD">
      <w:pPr>
        <w:pStyle w:val="BodyText"/>
      </w:pPr>
    </w:p>
    <w:p w:rsidR="00000000" w:rsidRPr="00A148AD" w:rsidP="00A148AD">
      <w:pPr>
        <w:pStyle w:val="AllowPageBreak"/>
      </w:pPr>
    </w:p>
    <w:p w:rsidR="00000000" w:rsidRPr="00A148AD" w:rsidP="00A148AD">
      <w:pPr>
        <w:pStyle w:val="Heading1"/>
      </w:pPr>
      <w:bookmarkStart w:id="9" w:name="O_815170"/>
      <w:bookmarkEnd w:id="9"/>
      <w:r w:rsidRPr="00A148AD">
        <w:t>Performance Evidence</w:t>
      </w:r>
    </w:p>
    <w:p w:rsidR="00000000" w:rsidRPr="00A148AD" w:rsidP="006A0104">
      <w:pPr>
        <w:pStyle w:val="BodyText"/>
      </w:pPr>
      <w:r w:rsidRPr="00A148AD">
        <w:t xml:space="preserve">Evidence required to demonstrate competence must satisfy all of the requirements of the elements and performance criteria. If not otherwise specified the candidate </w:t>
      </w:r>
      <w:r w:rsidRPr="00A148AD">
        <w:t>must demonstrate evidence of performance of the following on at least one occasion.</w:t>
      </w:r>
    </w:p>
    <w:p w:rsidR="00000000" w:rsidRPr="00A148AD" w:rsidP="00A148AD">
      <w:pPr>
        <w:pStyle w:val="ListBullet"/>
      </w:pPr>
      <w:r w:rsidRPr="00A148AD">
        <w:t>analysing trends in fraud and corruption activities and investigations</w:t>
      </w:r>
    </w:p>
    <w:p w:rsidR="00000000" w:rsidRPr="00A148AD" w:rsidP="00A148AD">
      <w:pPr>
        <w:pStyle w:val="ListBullet"/>
      </w:pPr>
      <w:r w:rsidRPr="00A148AD">
        <w:t>hypothesising fraud and corruption situations</w:t>
      </w:r>
    </w:p>
    <w:p w:rsidR="00000000" w:rsidRPr="00A148AD" w:rsidP="00A148AD">
      <w:pPr>
        <w:pStyle w:val="ListBullet"/>
      </w:pPr>
      <w:r w:rsidRPr="00A148AD">
        <w:t>using communication and negotiation styles to suit different audiences and purposes</w:t>
      </w:r>
    </w:p>
    <w:p w:rsidR="00000000" w:rsidRPr="00A148AD" w:rsidP="00A148AD">
      <w:pPr>
        <w:pStyle w:val="ListBullet"/>
      </w:pPr>
      <w:r w:rsidRPr="00A148AD">
        <w:t>undertaking the timely detection of fraud and corruption and the identification of fraud and corruption trends</w:t>
      </w:r>
    </w:p>
    <w:p w:rsidR="00000000" w:rsidRPr="00A148AD" w:rsidP="00A148AD">
      <w:pPr>
        <w:pStyle w:val="ListBullet"/>
      </w:pPr>
      <w:r w:rsidRPr="00A148AD">
        <w:t>using staff and other personnel effectively in the investigat</w:t>
      </w:r>
      <w:r w:rsidRPr="00A148AD">
        <w:t>ion of trends</w:t>
      </w:r>
    </w:p>
    <w:p w:rsidR="00000000" w:rsidRPr="00A148AD" w:rsidP="00A148AD">
      <w:pPr>
        <w:pStyle w:val="ListBullet"/>
      </w:pPr>
      <w:r w:rsidRPr="00A148AD">
        <w:t>explaining complex concepts and recommendations relating to risk control</w:t>
      </w:r>
    </w:p>
    <w:p w:rsidR="00000000" w:rsidRPr="00A148AD" w:rsidP="00A148AD">
      <w:pPr>
        <w:pStyle w:val="ListBullet"/>
      </w:pPr>
      <w:r w:rsidRPr="00A148AD">
        <w:t>collecting data and information from a variety of sources and methods, including fraud/corruption records, audit records, fraud/corruption risk assessment, past investig</w:t>
      </w:r>
      <w:r w:rsidRPr="00A148AD">
        <w:t>ations and other organisations</w:t>
      </w:r>
    </w:p>
    <w:p w:rsidR="00000000" w:rsidRPr="00A148AD" w:rsidP="00A148AD">
      <w:pPr>
        <w:pStyle w:val="AllowPageBreak"/>
      </w:pPr>
    </w:p>
    <w:p w:rsidR="00000000" w:rsidRPr="00A148AD" w:rsidP="00A148AD">
      <w:pPr>
        <w:pStyle w:val="Heading1"/>
      </w:pPr>
      <w:bookmarkStart w:id="10" w:name="O_815171"/>
      <w:bookmarkEnd w:id="10"/>
      <w:r w:rsidRPr="00A148AD">
        <w:t>Knowledge Evidence</w:t>
      </w:r>
    </w:p>
    <w:p w:rsidR="00000000" w:rsidRPr="00A148AD" w:rsidP="006A0104">
      <w:pPr>
        <w:pStyle w:val="BodyText"/>
      </w:pPr>
      <w:r w:rsidRPr="00A148AD">
        <w:t>Evidence required to demonstrate competence must satisfy all of the requirements of the elements and performance criteria. If not otherwise specified the depth of knowledge demonstrated mus</w:t>
      </w:r>
      <w:r w:rsidRPr="00A148AD">
        <w:t>t be appropriate to the job context of the candidate.</w:t>
      </w:r>
    </w:p>
    <w:p w:rsidR="00000000" w:rsidRPr="00A148AD" w:rsidP="00A148AD">
      <w:pPr>
        <w:pStyle w:val="ListBullet"/>
      </w:pPr>
      <w:r w:rsidRPr="00A148AD">
        <w:t xml:space="preserve">agency structure and core business activities </w:t>
      </w:r>
    </w:p>
    <w:p w:rsidR="00000000" w:rsidRPr="00A148AD" w:rsidP="00A148AD">
      <w:pPr>
        <w:pStyle w:val="ListBullet"/>
      </w:pPr>
      <w:r w:rsidRPr="00A148AD">
        <w:t>legislation, policies and procedures relating to anticipation and detection of fraud and corruption activities, including privacy and confidentiality requ</w:t>
      </w:r>
      <w:r w:rsidRPr="00A148AD">
        <w:t>irements</w:t>
      </w:r>
    </w:p>
    <w:p w:rsidR="00000000" w:rsidRPr="00A148AD" w:rsidP="00A148AD">
      <w:pPr>
        <w:pStyle w:val="ListBullet"/>
      </w:pPr>
      <w:r w:rsidRPr="00A148AD">
        <w:t>agency procedures relating to public interest disclosures, protected disclosures or whistleblowing legislation</w:t>
      </w:r>
    </w:p>
    <w:p w:rsidR="00000000" w:rsidRPr="00A148AD" w:rsidP="00A148AD">
      <w:pPr>
        <w:pStyle w:val="ListBullet"/>
      </w:pPr>
      <w:r w:rsidRPr="00A148AD">
        <w:t>fraud and corruption and how they relate to the specific functions and activities of the organisation, together with an understanding of</w:t>
      </w:r>
      <w:r w:rsidRPr="00A148AD">
        <w:t xml:space="preserve"> ethical standards required by the organisation of its staff, contractors and suppliers</w:t>
      </w:r>
    </w:p>
    <w:p w:rsidR="00000000" w:rsidRPr="00A148AD" w:rsidP="00A148AD">
      <w:pPr>
        <w:pStyle w:val="AllowPageBreak"/>
      </w:pPr>
    </w:p>
    <w:p w:rsidR="00000000" w:rsidRPr="00A148AD" w:rsidP="00A148AD">
      <w:pPr>
        <w:pStyle w:val="Heading1"/>
      </w:pPr>
      <w:bookmarkStart w:id="11" w:name="O_815173"/>
      <w:bookmarkEnd w:id="11"/>
      <w:r w:rsidRPr="00A148AD">
        <w:t>Assessment Conditions</w:t>
      </w:r>
    </w:p>
    <w:p w:rsidR="00000000" w:rsidRPr="00A148AD" w:rsidP="006A0104">
      <w:pPr>
        <w:pStyle w:val="BodyText"/>
      </w:pPr>
      <w:r w:rsidRPr="00A148AD">
        <w:t xml:space="preserve">This unit contains no specific industry-mandated assessment conditions. Guidance on suggested and recommended conditions and methods can be found in the Implementation Guide. </w:t>
      </w:r>
    </w:p>
    <w:p w:rsidR="006A0104" w:rsidP="006A0104">
      <w:pPr>
        <w:pStyle w:val="BodyText"/>
      </w:pPr>
      <w:r w:rsidRPr="00A148AD">
        <w:t>Assessors must satisfy the NVR/AQTF mandatory competency requirements for asses</w:t>
      </w:r>
      <w:r w:rsidRPr="00A148AD">
        <w:t>sors.</w:t>
      </w:r>
    </w:p>
    <w:p w:rsidR="00000000" w:rsidRPr="00A148AD" w:rsidP="00A148AD">
      <w:pPr>
        <w:pStyle w:val="Heading1"/>
      </w:pPr>
      <w:bookmarkStart w:id="12" w:name="O_815188"/>
      <w:bookmarkEnd w:id="12"/>
      <w:r w:rsidRPr="00A148AD">
        <w:t>Links</w:t>
      </w:r>
    </w:p>
    <w:p w:rsidR="00000000" w:rsidRPr="00A148AD" w:rsidP="006A0104">
      <w:pPr>
        <w:pStyle w:val="BodyText"/>
      </w:pPr>
      <w:r w:rsidRPr="00A148A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30662">
        <w:rPr>
          <w:rStyle w:val="Hyperlink"/>
        </w:rPr>
        <w:t>https://vetnet.gov.au/Pages/TrainingDocs.aspx?q=bebbece7-ff48-4d2c-8876-405679019623</w:t>
      </w:r>
      <w:r>
        <w:fldChar w:fldCharType="end"/>
      </w:r>
    </w:p>
    <w:p w:rsidR="00000000" w:rsidRPr="00A148AD" w:rsidP="006A0104">
      <w:pPr>
        <w:pStyle w:val="BodyText"/>
      </w:pPr>
      <w:r w:rsidRPr="00A148A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30662">
        <w:rPr>
          <w:rStyle w:val="Hyperlink"/>
        </w:rPr>
        <w:t>https://vetnet.gov.au/Pages/TrainingDocs.aspx?q=bebbece7-ff48-4d2c-8876-405679019623</w:t>
      </w:r>
      <w:r>
        <w:fldChar w:fldCharType="end"/>
      </w:r>
    </w:p>
    <w:p w:rsidR="00000000" w:rsidRPr="00A148AD" w:rsidP="006A0104">
      <w:pPr>
        <w:pStyle w:val="BodyText"/>
      </w:pPr>
      <w:r w:rsidRPr="00A148A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30662">
        <w:rPr>
          <w:rStyle w:val="Hyperlink"/>
        </w:rPr>
        <w:t>https://vetnet.gov.au/Pages/TrainingDocs.aspx?q=bebbece7-ff48-4d2c-8876-405679019623</w:t>
      </w:r>
      <w:r>
        <w:fldChar w:fldCharType="end"/>
      </w:r>
    </w:p>
    <w:p w:rsidR="00000000" w:rsidRPr="00A148AD" w:rsidP="00A148AD"/>
    <w:sectPr w:rsidSect="00A148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8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8AD" w:rsidRPr="006A0104" w:rsidP="006A01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8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104" w:rsidP="00A148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A0104" w:rsidP="00A148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A0104" w:rsidP="00A148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8AD" w:rsidP="00A148AD">
    <w:pPr>
      <w:pStyle w:val="Footer"/>
      <w:framePr w:wrap="around"/>
    </w:pPr>
    <w:r>
      <w:fldChar w:fldCharType="begin"/>
    </w:r>
    <w:r>
      <w:instrText xml:space="preserve"> DOCPROPERTY  Subject  \* MERGEFORMAT </w:instrText>
    </w:r>
    <w:r>
      <w:fldChar w:fldCharType="separate"/>
    </w:r>
    <w:r w:rsidR="006A0104">
      <w:t>Approved</w:t>
    </w:r>
    <w:r w:rsidR="006A0104">
      <w:fldChar w:fldCharType="end"/>
    </w:r>
    <w:r>
      <w:tab/>
      <w:t xml:space="preserve">Page </w:t>
    </w:r>
    <w:r>
      <w:fldChar w:fldCharType="begin"/>
    </w:r>
    <w:r>
      <w:instrText xml:space="preserve"> PAGE  \* Arabic  \* MERGEFORMAT </w:instrText>
    </w:r>
    <w:r>
      <w:fldChar w:fldCharType="separate"/>
    </w:r>
    <w:r w:rsidR="006A010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0104">
      <w:rPr>
        <w:noProof/>
      </w:rPr>
      <w:t>5</w:t>
    </w:r>
    <w:r>
      <w:rPr>
        <w:noProof/>
      </w:rPr>
      <w:fldChar w:fldCharType="end"/>
    </w:r>
  </w:p>
  <w:p w:rsidR="00A148AD" w:rsidP="00A148AD">
    <w:pPr>
      <w:pStyle w:val="Footer"/>
      <w:framePr w:wrap="around"/>
    </w:pPr>
    <w:r>
      <w:t xml:space="preserve">© Commonwealth of Australia, </w:t>
    </w:r>
    <w:r>
      <w:fldChar w:fldCharType="begin"/>
    </w:r>
    <w:r>
      <w:instrText xml:space="preserve"> DATE  \@ "yyyy"  \* MERGEFORMAT </w:instrText>
    </w:r>
    <w:r>
      <w:fldChar w:fldCharType="separate"/>
    </w:r>
    <w:r w:rsidR="006A0104">
      <w:rPr>
        <w:noProof/>
      </w:rPr>
      <w:t>2025</w:t>
    </w:r>
    <w:r>
      <w:fldChar w:fldCharType="end"/>
    </w:r>
    <w:r>
      <w:tab/>
    </w:r>
    <w:r>
      <w:fldChar w:fldCharType="begin"/>
    </w:r>
    <w:r>
      <w:instrText xml:space="preserve"> DOCPROPERTY  Author  \* MERGEFORMAT </w:instrText>
    </w:r>
    <w:r>
      <w:fldChar w:fldCharType="separate"/>
    </w:r>
    <w:r w:rsidR="006A0104">
      <w:t>Public Skills Australia</w:t>
    </w:r>
    <w:r w:rsidR="006A0104">
      <w:fldChar w:fldCharType="end"/>
    </w:r>
  </w:p>
  <w:p w:rsidR="00A148AD" w:rsidP="00A148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8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1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48AD" w:rsidRPr="006A0104" w:rsidP="006A01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8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104" w:rsidRPr="002D2AF8" w:rsidP="00A148AD">
    <w:pPr>
      <w:pStyle w:val="Header"/>
      <w:framePr w:wrap="around"/>
    </w:pPr>
    <w:r>
      <w:fldChar w:fldCharType="begin"/>
    </w:r>
    <w:r>
      <w:instrText xml:space="preserve"> TITLE   \* MERGEFORMAT </w:instrText>
    </w:r>
    <w:r>
      <w:fldChar w:fldCharType="separate"/>
    </w:r>
    <w:r>
      <w:t>PSPFRU004 Anticipate and detect possible fraud activity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A0104" w:rsidP="00A148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8AD" w:rsidRPr="002D2AF8" w:rsidP="00A148AD">
    <w:pPr>
      <w:pStyle w:val="Header"/>
      <w:framePr w:wrap="around"/>
    </w:pPr>
    <w:r>
      <w:fldChar w:fldCharType="begin"/>
    </w:r>
    <w:r>
      <w:instrText xml:space="preserve"> TITLE   \* MERGEFORMAT </w:instrText>
    </w:r>
    <w:r>
      <w:fldChar w:fldCharType="separate"/>
    </w:r>
    <w:r w:rsidR="006A0104">
      <w:t>PSPFRU004 Anticipate and detect possible fraud activity</w:t>
    </w:r>
    <w:r w:rsidR="006A0104">
      <w:fldChar w:fldCharType="end"/>
    </w:r>
    <w:r>
      <w:tab/>
      <w:t xml:space="preserve">Date this document was generated: </w:t>
    </w:r>
    <w:r>
      <w:fldChar w:fldCharType="begin"/>
    </w:r>
    <w:r>
      <w:instrText xml:space="preserve"> CREATEDATE  \@ "d MMMM yyyy"  \* MERGEFORMAT </w:instrText>
    </w:r>
    <w:r>
      <w:fldChar w:fldCharType="separate"/>
    </w:r>
    <w:r w:rsidR="006A0104">
      <w:rPr>
        <w:noProof/>
      </w:rPr>
      <w:t>1 March 2025</w:t>
    </w:r>
    <w:r>
      <w:fldChar w:fldCharType="end"/>
    </w:r>
  </w:p>
  <w:p w:rsidR="00A148AD" w:rsidP="00A148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B4CB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B40F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8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48AD"/>
    <w:pPr>
      <w:spacing w:before="360" w:after="60"/>
      <w:outlineLvl w:val="0"/>
    </w:pPr>
    <w:rPr>
      <w:sz w:val="32"/>
    </w:rPr>
  </w:style>
  <w:style w:type="paragraph" w:styleId="Heading2">
    <w:name w:val="heading 2"/>
    <w:basedOn w:val="HeadingBase"/>
    <w:next w:val="BodyText"/>
    <w:link w:val="Heading2Char"/>
    <w:qFormat/>
    <w:rsid w:val="00A148AD"/>
    <w:pPr>
      <w:keepLines/>
      <w:spacing w:before="240" w:after="120"/>
      <w:outlineLvl w:val="1"/>
    </w:pPr>
    <w:rPr>
      <w:sz w:val="28"/>
      <w:szCs w:val="40"/>
    </w:rPr>
  </w:style>
  <w:style w:type="paragraph" w:styleId="Heading3">
    <w:name w:val="heading 3"/>
    <w:basedOn w:val="HeadingBase"/>
    <w:next w:val="BodyText"/>
    <w:link w:val="Heading3Char"/>
    <w:qFormat/>
    <w:rsid w:val="00A148AD"/>
    <w:pPr>
      <w:spacing w:before="180" w:after="120"/>
      <w:outlineLvl w:val="2"/>
    </w:pPr>
    <w:rPr>
      <w:spacing w:val="-10"/>
      <w:kern w:val="32"/>
    </w:rPr>
  </w:style>
  <w:style w:type="paragraph" w:styleId="Heading4">
    <w:name w:val="heading 4"/>
    <w:basedOn w:val="HeadingBase"/>
    <w:next w:val="BodyText"/>
    <w:link w:val="Heading4Char"/>
    <w:qFormat/>
    <w:rsid w:val="00A148AD"/>
    <w:pPr>
      <w:spacing w:before="160" w:after="120"/>
      <w:outlineLvl w:val="3"/>
    </w:pPr>
    <w:rPr>
      <w:sz w:val="22"/>
    </w:rPr>
  </w:style>
  <w:style w:type="paragraph" w:styleId="Heading5">
    <w:name w:val="heading 5"/>
    <w:basedOn w:val="HeadingBase"/>
    <w:next w:val="Normal"/>
    <w:link w:val="Heading5Char"/>
    <w:qFormat/>
    <w:rsid w:val="00A148AD"/>
    <w:pPr>
      <w:spacing w:before="80"/>
      <w:outlineLvl w:val="4"/>
    </w:pPr>
    <w:rPr>
      <w:color w:val="918585"/>
      <w:sz w:val="20"/>
    </w:rPr>
  </w:style>
  <w:style w:type="paragraph" w:styleId="Heading6">
    <w:name w:val="heading 6"/>
    <w:basedOn w:val="HeadingBase"/>
    <w:next w:val="Normal"/>
    <w:link w:val="Heading6Char"/>
    <w:qFormat/>
    <w:rsid w:val="00A148AD"/>
    <w:pPr>
      <w:spacing w:before="60"/>
      <w:outlineLvl w:val="5"/>
    </w:pPr>
    <w:rPr>
      <w:color w:val="918585"/>
      <w:sz w:val="20"/>
    </w:rPr>
  </w:style>
  <w:style w:type="paragraph" w:styleId="Heading7">
    <w:name w:val="heading 7"/>
    <w:basedOn w:val="Normal"/>
    <w:next w:val="Normal"/>
    <w:link w:val="Heading7Char"/>
    <w:qFormat/>
    <w:rsid w:val="00A148AD"/>
    <w:pPr>
      <w:ind w:left="720"/>
      <w:outlineLvl w:val="6"/>
    </w:pPr>
    <w:rPr>
      <w:i/>
    </w:rPr>
  </w:style>
  <w:style w:type="paragraph" w:styleId="Heading8">
    <w:name w:val="heading 8"/>
    <w:basedOn w:val="Normal"/>
    <w:next w:val="Normal"/>
    <w:link w:val="Heading8Char"/>
    <w:qFormat/>
    <w:rsid w:val="00A148AD"/>
    <w:pPr>
      <w:ind w:left="720"/>
      <w:outlineLvl w:val="7"/>
    </w:pPr>
    <w:rPr>
      <w:i/>
    </w:rPr>
  </w:style>
  <w:style w:type="paragraph" w:styleId="Heading9">
    <w:name w:val="heading 9"/>
    <w:basedOn w:val="Normal"/>
    <w:next w:val="Normal"/>
    <w:link w:val="Heading9Char"/>
    <w:qFormat/>
    <w:rsid w:val="00A148AD"/>
    <w:pPr>
      <w:ind w:left="720"/>
      <w:outlineLvl w:val="8"/>
    </w:pPr>
    <w:rPr>
      <w:i/>
    </w:rPr>
  </w:style>
  <w:style w:type="character" w:default="1" w:styleId="DefaultParagraphFont">
    <w:name w:val="Default Paragraph Font"/>
    <w:uiPriority w:val="1"/>
    <w:unhideWhenUsed/>
    <w:rsid w:val="00A148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8AD"/>
  </w:style>
  <w:style w:type="character" w:customStyle="1" w:styleId="Heading1Char">
    <w:name w:val="Heading 1 Char"/>
    <w:basedOn w:val="DefaultParagraphFont"/>
    <w:link w:val="Heading1"/>
    <w:rsid w:val="00A148AD"/>
    <w:rPr>
      <w:rFonts w:ascii="Times New Roman" w:eastAsia="Times New Roman" w:hAnsi="Times New Roman" w:cs="Times New Roman"/>
      <w:b/>
      <w:sz w:val="32"/>
      <w:szCs w:val="20"/>
      <w:lang w:eastAsia="en-US"/>
    </w:rPr>
  </w:style>
  <w:style w:type="paragraph" w:styleId="BodyText">
    <w:name w:val="Body Text"/>
    <w:basedOn w:val="Normal"/>
    <w:link w:val="BodyTextChar"/>
    <w:rsid w:val="00A148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48AD"/>
    <w:rPr>
      <w:rFonts w:ascii="Times New Roman" w:eastAsia="Times New Roman" w:hAnsi="Times New Roman" w:cs="Times New Roman"/>
      <w:sz w:val="24"/>
      <w:lang w:eastAsia="en-US"/>
    </w:rPr>
  </w:style>
  <w:style w:type="paragraph" w:styleId="List">
    <w:name w:val="List"/>
    <w:basedOn w:val="BodyText"/>
    <w:next w:val="BodyText"/>
    <w:rsid w:val="00A148AD"/>
    <w:pPr>
      <w:tabs>
        <w:tab w:val="left" w:pos="340"/>
      </w:tabs>
      <w:spacing w:before="60" w:after="60"/>
      <w:ind w:left="340" w:hanging="340"/>
    </w:pPr>
  </w:style>
  <w:style w:type="paragraph" w:styleId="ListBullet">
    <w:name w:val="List Bullet"/>
    <w:basedOn w:val="List"/>
    <w:rsid w:val="00A148AD"/>
    <w:pPr>
      <w:numPr>
        <w:numId w:val="11"/>
      </w:numPr>
      <w:tabs>
        <w:tab w:val="clear" w:pos="340"/>
      </w:tabs>
      <w:spacing w:before="40" w:after="40"/>
    </w:pPr>
  </w:style>
  <w:style w:type="character" w:customStyle="1" w:styleId="SpecialBold">
    <w:name w:val="Special Bold"/>
    <w:basedOn w:val="DefaultParagraphFont"/>
    <w:rsid w:val="00A148AD"/>
    <w:rPr>
      <w:b/>
      <w:spacing w:val="0"/>
    </w:rPr>
  </w:style>
  <w:style w:type="paragraph" w:customStyle="1" w:styleId="SuperHeading">
    <w:name w:val="SuperHeading"/>
    <w:basedOn w:val="Normal"/>
    <w:rsid w:val="00A148AD"/>
    <w:pPr>
      <w:spacing w:before="240" w:after="120"/>
      <w:outlineLvl w:val="0"/>
    </w:pPr>
    <w:rPr>
      <w:rFonts w:ascii="Times New Roman" w:hAnsi="Times New Roman"/>
      <w:b/>
      <w:sz w:val="32"/>
    </w:rPr>
  </w:style>
  <w:style w:type="paragraph" w:customStyle="1" w:styleId="TableHeading">
    <w:name w:val="Table Heading"/>
    <w:basedOn w:val="HeadingBase"/>
    <w:rsid w:val="00A148AD"/>
    <w:pPr>
      <w:keepLines/>
      <w:pBdr>
        <w:bottom w:val="single" w:sz="6" w:space="1" w:color="918585"/>
      </w:pBdr>
      <w:spacing w:before="240"/>
    </w:pPr>
  </w:style>
  <w:style w:type="paragraph" w:customStyle="1" w:styleId="AllowPageBreak">
    <w:name w:val="AllowPageBreak"/>
    <w:rsid w:val="00A148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48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48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48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48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48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8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48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48AD"/>
    <w:rPr>
      <w:rFonts w:ascii="Courier New" w:eastAsia="Times New Roman" w:hAnsi="Courier New" w:cs="Times New Roman"/>
      <w:i/>
      <w:szCs w:val="20"/>
      <w:lang w:eastAsia="en-US"/>
    </w:rPr>
  </w:style>
  <w:style w:type="paragraph" w:customStyle="1" w:styleId="HeadingBase">
    <w:name w:val="Heading Base"/>
    <w:rsid w:val="00A148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8AD"/>
    <w:pPr>
      <w:tabs>
        <w:tab w:val="right" w:leader="dot" w:pos="9072"/>
      </w:tabs>
      <w:ind w:left="567"/>
    </w:pPr>
    <w:rPr>
      <w:szCs w:val="22"/>
    </w:rPr>
  </w:style>
  <w:style w:type="paragraph" w:customStyle="1" w:styleId="TOCBase">
    <w:name w:val="TOC Base"/>
    <w:rsid w:val="00A148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8AD"/>
    <w:pPr>
      <w:tabs>
        <w:tab w:val="right" w:leader="dot" w:pos="9072"/>
      </w:tabs>
      <w:spacing w:before="40" w:after="40"/>
      <w:ind w:left="284"/>
    </w:pPr>
    <w:rPr>
      <w:rFonts w:ascii="Times New Roman" w:hAnsi="Times New Roman"/>
    </w:rPr>
  </w:style>
  <w:style w:type="paragraph" w:styleId="TOC1">
    <w:name w:val="toc 1"/>
    <w:basedOn w:val="TOCBase"/>
    <w:next w:val="Normal"/>
    <w:rsid w:val="00A148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48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48AD"/>
    <w:rPr>
      <w:rFonts w:ascii="Times New Roman" w:eastAsia="Times New Roman" w:hAnsi="Times New Roman" w:cs="Times New Roman"/>
      <w:sz w:val="16"/>
      <w:lang w:eastAsia="en-US"/>
    </w:rPr>
  </w:style>
  <w:style w:type="paragraph" w:styleId="Title">
    <w:name w:val="Title"/>
    <w:basedOn w:val="HeadingBase"/>
    <w:link w:val="TitleChar"/>
    <w:qFormat/>
    <w:rsid w:val="00A148AD"/>
    <w:pPr>
      <w:spacing w:before="5040"/>
      <w:jc w:val="center"/>
    </w:pPr>
    <w:rPr>
      <w:sz w:val="48"/>
      <w:szCs w:val="72"/>
      <w:lang w:val="en-US"/>
    </w:rPr>
  </w:style>
  <w:style w:type="character" w:customStyle="1" w:styleId="TitleChar">
    <w:name w:val="Title Char"/>
    <w:basedOn w:val="DefaultParagraphFont"/>
    <w:link w:val="Title"/>
    <w:rsid w:val="00A148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8AD"/>
    <w:pPr>
      <w:tabs>
        <w:tab w:val="left" w:pos="3600"/>
        <w:tab w:val="left" w:pos="3958"/>
      </w:tabs>
    </w:pPr>
  </w:style>
  <w:style w:type="paragraph" w:customStyle="1" w:styleId="Note">
    <w:name w:val="Note"/>
    <w:basedOn w:val="BodyText"/>
    <w:rsid w:val="00A148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48AD"/>
    <w:pPr>
      <w:framePr w:wrap="auto" w:hAnchor="text" w:y="6049"/>
    </w:pPr>
    <w:rPr>
      <w:color w:val="000000"/>
      <w:sz w:val="40"/>
    </w:rPr>
  </w:style>
  <w:style w:type="paragraph" w:customStyle="1" w:styleId="TOCTitle">
    <w:name w:val="TOCTitle"/>
    <w:basedOn w:val="Heading1"/>
    <w:rsid w:val="00A148AD"/>
    <w:pPr>
      <w:spacing w:after="240"/>
      <w:jc w:val="center"/>
      <w:outlineLvl w:val="9"/>
    </w:pPr>
    <w:rPr>
      <w:caps/>
    </w:rPr>
  </w:style>
  <w:style w:type="paragraph" w:customStyle="1" w:styleId="Version">
    <w:name w:val="Version"/>
    <w:rsid w:val="00A148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48AD"/>
    <w:pPr>
      <w:numPr>
        <w:numId w:val="12"/>
      </w:numPr>
      <w:tabs>
        <w:tab w:val="clear" w:pos="680"/>
      </w:tabs>
    </w:pPr>
  </w:style>
  <w:style w:type="paragraph" w:styleId="Index1">
    <w:name w:val="index 1"/>
    <w:basedOn w:val="Normal"/>
    <w:next w:val="Normal"/>
    <w:semiHidden/>
    <w:rsid w:val="00A148AD"/>
    <w:pPr>
      <w:keepNext w:val="0"/>
      <w:tabs>
        <w:tab w:val="right" w:pos="4176"/>
      </w:tabs>
      <w:ind w:left="198" w:hanging="198"/>
    </w:pPr>
    <w:rPr>
      <w:rFonts w:ascii="Garamond" w:hAnsi="Garamond"/>
    </w:rPr>
  </w:style>
  <w:style w:type="paragraph" w:styleId="IndexHeading">
    <w:name w:val="index heading"/>
    <w:basedOn w:val="Normal"/>
    <w:next w:val="Index1"/>
    <w:semiHidden/>
    <w:rsid w:val="00A148AD"/>
    <w:pPr>
      <w:spacing w:before="120" w:after="120"/>
    </w:pPr>
    <w:rPr>
      <w:rFonts w:ascii="Arial" w:hAnsi="Arial"/>
      <w:b/>
      <w:color w:val="918585"/>
      <w:sz w:val="24"/>
    </w:rPr>
  </w:style>
  <w:style w:type="paragraph" w:styleId="Header">
    <w:name w:val="header"/>
    <w:basedOn w:val="Normal"/>
    <w:link w:val="HeaderChar"/>
    <w:rsid w:val="00A148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48AD"/>
    <w:rPr>
      <w:rFonts w:ascii="Times New Roman" w:eastAsia="Times New Roman" w:hAnsi="Times New Roman" w:cs="Times New Roman"/>
      <w:sz w:val="16"/>
      <w:szCs w:val="20"/>
      <w:lang w:val="en-GB" w:eastAsia="en-US"/>
    </w:rPr>
  </w:style>
  <w:style w:type="paragraph" w:customStyle="1" w:styleId="Chapter">
    <w:name w:val="Chapter"/>
    <w:basedOn w:val="Normal"/>
    <w:rsid w:val="00A148AD"/>
    <w:pPr>
      <w:spacing w:before="240"/>
    </w:pPr>
    <w:rPr>
      <w:rFonts w:ascii="Times New Roman" w:hAnsi="Times New Roman"/>
      <w:smallCaps/>
      <w:spacing w:val="80"/>
      <w:sz w:val="28"/>
    </w:rPr>
  </w:style>
  <w:style w:type="paragraph" w:customStyle="1" w:styleId="InChapter">
    <w:name w:val="InChapter"/>
    <w:basedOn w:val="Heading3"/>
    <w:rsid w:val="00A148AD"/>
    <w:pPr>
      <w:spacing w:after="240"/>
      <w:outlineLvl w:val="9"/>
    </w:pPr>
    <w:rPr>
      <w:noProof/>
    </w:rPr>
  </w:style>
  <w:style w:type="paragraph" w:styleId="Index2">
    <w:name w:val="index 2"/>
    <w:basedOn w:val="Normal"/>
    <w:next w:val="Normal"/>
    <w:semiHidden/>
    <w:rsid w:val="00A148AD"/>
    <w:pPr>
      <w:tabs>
        <w:tab w:val="right" w:pos="4176"/>
      </w:tabs>
      <w:ind w:left="568" w:hanging="284"/>
    </w:pPr>
    <w:rPr>
      <w:rFonts w:ascii="Garamond" w:hAnsi="Garamond"/>
    </w:rPr>
  </w:style>
  <w:style w:type="paragraph" w:customStyle="1" w:styleId="Byline">
    <w:name w:val="Byline"/>
    <w:rsid w:val="00A148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8AD"/>
    <w:pPr>
      <w:tabs>
        <w:tab w:val="clear" w:pos="3600"/>
        <w:tab w:val="clear" w:pos="3958"/>
      </w:tabs>
      <w:jc w:val="right"/>
    </w:pPr>
  </w:style>
  <w:style w:type="character" w:styleId="Emphasis">
    <w:name w:val="Emphasis"/>
    <w:basedOn w:val="DefaultParagraphFont"/>
    <w:qFormat/>
    <w:rsid w:val="00A148AD"/>
    <w:rPr>
      <w:i/>
    </w:rPr>
  </w:style>
  <w:style w:type="paragraph" w:styleId="Caption">
    <w:name w:val="caption"/>
    <w:basedOn w:val="BodyText"/>
    <w:next w:val="Normal"/>
    <w:qFormat/>
    <w:rsid w:val="00A148AD"/>
    <w:pPr>
      <w:framePr w:w="2268" w:hSpace="181" w:vSpace="181" w:wrap="around" w:vAnchor="text" w:hAnchor="page" w:x="1135" w:y="285" w:anchorLock="1"/>
    </w:pPr>
    <w:rPr>
      <w:i/>
    </w:rPr>
  </w:style>
  <w:style w:type="paragraph" w:customStyle="1" w:styleId="MiniTOCTitle">
    <w:name w:val="MiniTOCTitle"/>
    <w:basedOn w:val="Heading4"/>
    <w:rsid w:val="00A148AD"/>
    <w:pPr>
      <w:spacing w:before="240"/>
      <w:outlineLvl w:val="9"/>
    </w:pPr>
    <w:rPr>
      <w:noProof/>
      <w:sz w:val="24"/>
    </w:rPr>
  </w:style>
  <w:style w:type="paragraph" w:customStyle="1" w:styleId="MiniTOCItem">
    <w:name w:val="MiniTOCItem"/>
    <w:basedOn w:val="ListBullet"/>
    <w:rsid w:val="00A148AD"/>
    <w:pPr>
      <w:numPr>
        <w:numId w:val="0"/>
      </w:numPr>
      <w:tabs>
        <w:tab w:val="right" w:leader="dot" w:pos="6521"/>
      </w:tabs>
      <w:spacing w:before="0" w:after="0"/>
    </w:pPr>
  </w:style>
  <w:style w:type="paragraph" w:customStyle="1" w:styleId="TOFTitle">
    <w:name w:val="TOFTitle"/>
    <w:basedOn w:val="TOCTitle"/>
    <w:rsid w:val="00A148AD"/>
  </w:style>
  <w:style w:type="paragraph" w:styleId="TableofFigures">
    <w:name w:val="table of figures"/>
    <w:basedOn w:val="Normal"/>
    <w:next w:val="Normal"/>
    <w:semiHidden/>
    <w:rsid w:val="00A148AD"/>
    <w:pPr>
      <w:tabs>
        <w:tab w:val="right" w:leader="dot" w:pos="9072"/>
      </w:tabs>
      <w:ind w:left="970" w:hanging="403"/>
    </w:pPr>
    <w:rPr>
      <w:rFonts w:ascii="Times New Roman" w:hAnsi="Times New Roman"/>
      <w:b/>
    </w:rPr>
  </w:style>
  <w:style w:type="paragraph" w:styleId="ListNumber">
    <w:name w:val="List Number"/>
    <w:basedOn w:val="List"/>
    <w:rsid w:val="00A148AD"/>
    <w:pPr>
      <w:numPr>
        <w:numId w:val="14"/>
      </w:numPr>
      <w:tabs>
        <w:tab w:val="clear" w:pos="340"/>
      </w:tabs>
    </w:pPr>
  </w:style>
  <w:style w:type="character" w:customStyle="1" w:styleId="WingdingSymbols">
    <w:name w:val="Wingding Symbols"/>
    <w:rsid w:val="00A148AD"/>
    <w:rPr>
      <w:rFonts w:ascii="Wingdings" w:hAnsi="Wingdings"/>
    </w:rPr>
  </w:style>
  <w:style w:type="character" w:customStyle="1" w:styleId="HotSpot">
    <w:name w:val="HotSpot"/>
    <w:rsid w:val="00A148AD"/>
    <w:rPr>
      <w:color w:val="0033CC"/>
      <w:u w:val="none"/>
    </w:rPr>
  </w:style>
  <w:style w:type="paragraph" w:customStyle="1" w:styleId="BodyTextRight">
    <w:name w:val="Body Text Right"/>
    <w:basedOn w:val="BodyText"/>
    <w:rsid w:val="00A148AD"/>
    <w:pPr>
      <w:spacing w:before="0" w:after="0"/>
      <w:jc w:val="right"/>
    </w:pPr>
  </w:style>
  <w:style w:type="paragraph" w:styleId="Index3">
    <w:name w:val="index 3"/>
    <w:basedOn w:val="ListNumber2"/>
    <w:next w:val="Normal"/>
    <w:semiHidden/>
    <w:rsid w:val="00A148AD"/>
    <w:pPr>
      <w:numPr>
        <w:numId w:val="0"/>
      </w:numPr>
      <w:tabs>
        <w:tab w:val="right" w:leader="dot" w:pos="4176"/>
      </w:tabs>
    </w:pPr>
  </w:style>
  <w:style w:type="paragraph" w:styleId="ListNumber2">
    <w:name w:val="List Number 2"/>
    <w:basedOn w:val="List2"/>
    <w:rsid w:val="00A148AD"/>
    <w:pPr>
      <w:numPr>
        <w:numId w:val="9"/>
      </w:numPr>
      <w:tabs>
        <w:tab w:val="clear" w:pos="1060"/>
      </w:tabs>
    </w:pPr>
  </w:style>
  <w:style w:type="paragraph" w:customStyle="1" w:styleId="MarginNote">
    <w:name w:val="Margin Note"/>
    <w:basedOn w:val="BodyText"/>
    <w:rsid w:val="00A148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8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48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48AD"/>
    <w:rPr>
      <w:sz w:val="32"/>
    </w:rPr>
  </w:style>
  <w:style w:type="paragraph" w:customStyle="1" w:styleId="HeadingProcedure">
    <w:name w:val="Heading Procedure"/>
    <w:basedOn w:val="HeadingBase"/>
    <w:next w:val="Normal"/>
    <w:rsid w:val="00A148AD"/>
    <w:pPr>
      <w:tabs>
        <w:tab w:val="left" w:pos="0"/>
      </w:tabs>
      <w:spacing w:before="120" w:after="60"/>
    </w:pPr>
    <w:rPr>
      <w:i/>
      <w:color w:val="918585"/>
      <w:sz w:val="22"/>
    </w:rPr>
  </w:style>
  <w:style w:type="paragraph" w:customStyle="1" w:styleId="TableBodyText">
    <w:name w:val="Table Body Text"/>
    <w:basedOn w:val="BodyText"/>
    <w:rsid w:val="00A148AD"/>
    <w:pPr>
      <w:spacing w:before="60" w:after="60"/>
    </w:pPr>
  </w:style>
  <w:style w:type="paragraph" w:styleId="ListContinue">
    <w:name w:val="List Continue"/>
    <w:basedOn w:val="List"/>
    <w:rsid w:val="00A148AD"/>
    <w:pPr>
      <w:ind w:firstLine="0"/>
    </w:pPr>
  </w:style>
  <w:style w:type="paragraph" w:customStyle="1" w:styleId="ListNote">
    <w:name w:val="List Note"/>
    <w:basedOn w:val="List"/>
    <w:rsid w:val="00A148AD"/>
    <w:pPr>
      <w:pBdr>
        <w:top w:val="single" w:sz="6" w:space="2" w:color="918585"/>
        <w:bottom w:val="single" w:sz="6" w:space="2" w:color="918585"/>
      </w:pBdr>
      <w:tabs>
        <w:tab w:val="left" w:pos="1021"/>
      </w:tabs>
      <w:ind w:firstLine="0"/>
    </w:pPr>
  </w:style>
  <w:style w:type="paragraph" w:customStyle="1" w:styleId="Warning">
    <w:name w:val="Warning"/>
    <w:basedOn w:val="BodyText"/>
    <w:rsid w:val="00A148AD"/>
    <w:pPr>
      <w:shd w:val="clear" w:color="auto" w:fill="D9D9D9"/>
      <w:tabs>
        <w:tab w:val="left" w:pos="992"/>
      </w:tabs>
      <w:ind w:left="119" w:right="119"/>
    </w:pPr>
    <w:rPr>
      <w:sz w:val="20"/>
    </w:rPr>
  </w:style>
  <w:style w:type="paragraph" w:customStyle="1" w:styleId="MarginIcons">
    <w:name w:val="Margin Icons"/>
    <w:basedOn w:val="BodyText"/>
    <w:rsid w:val="00A148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48AD"/>
    <w:rPr>
      <w:rFonts w:ascii="Courier New" w:hAnsi="Courier New"/>
    </w:rPr>
  </w:style>
  <w:style w:type="paragraph" w:customStyle="1" w:styleId="NoteBullet">
    <w:name w:val="Note Bullet"/>
    <w:basedOn w:val="Note"/>
    <w:rsid w:val="00A148AD"/>
    <w:pPr>
      <w:tabs>
        <w:tab w:val="clear" w:pos="680"/>
      </w:tabs>
      <w:spacing w:before="60" w:after="60"/>
    </w:pPr>
  </w:style>
  <w:style w:type="paragraph" w:customStyle="1" w:styleId="SubHeading2">
    <w:name w:val="SubHeading2"/>
    <w:basedOn w:val="HeadingBase"/>
    <w:rsid w:val="00A148AD"/>
    <w:pPr>
      <w:spacing w:before="240" w:after="60"/>
    </w:pPr>
    <w:rPr>
      <w:sz w:val="20"/>
    </w:rPr>
  </w:style>
  <w:style w:type="paragraph" w:customStyle="1" w:styleId="SubHeading1">
    <w:name w:val="SubHeading1"/>
    <w:basedOn w:val="HeadingBase"/>
    <w:rsid w:val="00A148AD"/>
    <w:pPr>
      <w:spacing w:before="240" w:after="60"/>
    </w:pPr>
    <w:rPr>
      <w:color w:val="918585"/>
      <w:sz w:val="22"/>
    </w:rPr>
  </w:style>
  <w:style w:type="paragraph" w:customStyle="1" w:styleId="SideHeading">
    <w:name w:val="Side Heading"/>
    <w:basedOn w:val="HeadingBase"/>
    <w:rsid w:val="00A148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8AD"/>
    <w:pPr>
      <w:numPr>
        <w:numId w:val="10"/>
      </w:numPr>
    </w:pPr>
  </w:style>
  <w:style w:type="paragraph" w:styleId="PlainText">
    <w:name w:val="Plain Text"/>
    <w:basedOn w:val="Normal"/>
    <w:link w:val="PlainTextChar"/>
    <w:rsid w:val="00A148AD"/>
    <w:rPr>
      <w:sz w:val="20"/>
    </w:rPr>
  </w:style>
  <w:style w:type="character" w:customStyle="1" w:styleId="PlainTextChar">
    <w:name w:val="Plain Text Char"/>
    <w:basedOn w:val="DefaultParagraphFont"/>
    <w:link w:val="PlainText"/>
    <w:rsid w:val="00A148AD"/>
    <w:rPr>
      <w:rFonts w:ascii="Courier New" w:eastAsia="Times New Roman" w:hAnsi="Courier New" w:cs="Times New Roman"/>
      <w:sz w:val="20"/>
      <w:szCs w:val="20"/>
      <w:lang w:eastAsia="en-US"/>
    </w:rPr>
  </w:style>
  <w:style w:type="character" w:customStyle="1" w:styleId="MenuOption">
    <w:name w:val="Menu Option"/>
    <w:basedOn w:val="DefaultParagraphFont"/>
    <w:rsid w:val="00A148AD"/>
    <w:rPr>
      <w:b/>
      <w:smallCaps/>
    </w:rPr>
  </w:style>
  <w:style w:type="paragraph" w:customStyle="1" w:styleId="TableListNumber">
    <w:name w:val="Table List Number"/>
    <w:basedOn w:val="ListNumber"/>
    <w:rsid w:val="00A148AD"/>
    <w:pPr>
      <w:numPr>
        <w:numId w:val="0"/>
      </w:numPr>
    </w:pPr>
  </w:style>
  <w:style w:type="paragraph" w:styleId="TOC4">
    <w:name w:val="toc 4"/>
    <w:basedOn w:val="TOCBase"/>
    <w:next w:val="Normal"/>
    <w:semiHidden/>
    <w:rsid w:val="00A148AD"/>
    <w:pPr>
      <w:tabs>
        <w:tab w:val="right" w:leader="dot" w:pos="9071"/>
      </w:tabs>
      <w:ind w:left="1701"/>
    </w:pPr>
  </w:style>
  <w:style w:type="paragraph" w:customStyle="1" w:styleId="ListAlpha">
    <w:name w:val="List Alpha"/>
    <w:basedOn w:val="List"/>
    <w:rsid w:val="00A148AD"/>
    <w:pPr>
      <w:numPr>
        <w:numId w:val="8"/>
      </w:numPr>
    </w:pPr>
  </w:style>
  <w:style w:type="paragraph" w:customStyle="1" w:styleId="ListAlpha2">
    <w:name w:val="List Alpha 2"/>
    <w:basedOn w:val="List2"/>
    <w:rsid w:val="00A148AD"/>
    <w:pPr>
      <w:numPr>
        <w:numId w:val="7"/>
      </w:numPr>
    </w:pPr>
  </w:style>
  <w:style w:type="paragraph" w:styleId="List2">
    <w:name w:val="List 2"/>
    <w:basedOn w:val="BodyText"/>
    <w:rsid w:val="00A148AD"/>
    <w:pPr>
      <w:tabs>
        <w:tab w:val="left" w:pos="680"/>
      </w:tabs>
      <w:spacing w:before="60" w:after="60"/>
      <w:ind w:left="680" w:hanging="340"/>
    </w:pPr>
  </w:style>
  <w:style w:type="paragraph" w:styleId="List3">
    <w:name w:val="List 3"/>
    <w:basedOn w:val="BodyText"/>
    <w:rsid w:val="00A148AD"/>
    <w:pPr>
      <w:tabs>
        <w:tab w:val="left" w:pos="1021"/>
      </w:tabs>
      <w:spacing w:before="60" w:after="60"/>
      <w:ind w:left="1020" w:hanging="340"/>
    </w:pPr>
  </w:style>
  <w:style w:type="paragraph" w:styleId="List4">
    <w:name w:val="List 4"/>
    <w:basedOn w:val="BodyText"/>
    <w:rsid w:val="00A148AD"/>
    <w:pPr>
      <w:tabs>
        <w:tab w:val="left" w:pos="1361"/>
      </w:tabs>
      <w:spacing w:before="60" w:after="60"/>
      <w:ind w:left="1361" w:hanging="340"/>
    </w:pPr>
  </w:style>
  <w:style w:type="paragraph" w:styleId="List5">
    <w:name w:val="List 5"/>
    <w:basedOn w:val="BodyText"/>
    <w:rsid w:val="00A148AD"/>
    <w:pPr>
      <w:tabs>
        <w:tab w:val="left" w:pos="1701"/>
      </w:tabs>
      <w:spacing w:before="60" w:after="60"/>
      <w:ind w:left="1701" w:hanging="340"/>
    </w:pPr>
  </w:style>
  <w:style w:type="paragraph" w:styleId="ListBullet3">
    <w:name w:val="List Bullet 3"/>
    <w:basedOn w:val="List3"/>
    <w:rsid w:val="00A148AD"/>
    <w:pPr>
      <w:numPr>
        <w:numId w:val="13"/>
      </w:numPr>
      <w:tabs>
        <w:tab w:val="clear" w:pos="1021"/>
      </w:tabs>
      <w:ind w:left="1037" w:hanging="357"/>
    </w:pPr>
  </w:style>
  <w:style w:type="paragraph" w:styleId="ListBullet4">
    <w:name w:val="List Bullet 4"/>
    <w:basedOn w:val="List4"/>
    <w:rsid w:val="00A148AD"/>
    <w:pPr>
      <w:numPr>
        <w:numId w:val="2"/>
      </w:numPr>
      <w:tabs>
        <w:tab w:val="clear" w:pos="1361"/>
      </w:tabs>
    </w:pPr>
  </w:style>
  <w:style w:type="paragraph" w:styleId="ListBullet5">
    <w:name w:val="List Bullet 5"/>
    <w:basedOn w:val="List5"/>
    <w:rsid w:val="00A148AD"/>
    <w:pPr>
      <w:numPr>
        <w:numId w:val="3"/>
      </w:numPr>
    </w:pPr>
  </w:style>
  <w:style w:type="paragraph" w:styleId="ListContinue2">
    <w:name w:val="List Continue 2"/>
    <w:basedOn w:val="List2"/>
    <w:rsid w:val="00A148AD"/>
    <w:pPr>
      <w:ind w:firstLine="0"/>
    </w:pPr>
  </w:style>
  <w:style w:type="paragraph" w:styleId="ListContinue3">
    <w:name w:val="List Continue 3"/>
    <w:basedOn w:val="List3"/>
    <w:rsid w:val="00A148AD"/>
    <w:pPr>
      <w:ind w:left="1021" w:firstLine="0"/>
    </w:pPr>
  </w:style>
  <w:style w:type="paragraph" w:styleId="ListContinue4">
    <w:name w:val="List Continue 4"/>
    <w:basedOn w:val="List4"/>
    <w:rsid w:val="00A148AD"/>
    <w:pPr>
      <w:ind w:firstLine="0"/>
    </w:pPr>
  </w:style>
  <w:style w:type="paragraph" w:styleId="ListContinue5">
    <w:name w:val="List Continue 5"/>
    <w:basedOn w:val="List5"/>
    <w:rsid w:val="00A148AD"/>
    <w:pPr>
      <w:ind w:firstLine="0"/>
    </w:pPr>
  </w:style>
  <w:style w:type="paragraph" w:styleId="ListNumber3">
    <w:name w:val="List Number 3"/>
    <w:basedOn w:val="List3"/>
    <w:rsid w:val="00A148AD"/>
    <w:pPr>
      <w:numPr>
        <w:numId w:val="4"/>
      </w:numPr>
    </w:pPr>
  </w:style>
  <w:style w:type="paragraph" w:styleId="ListNumber4">
    <w:name w:val="List Number 4"/>
    <w:basedOn w:val="List4"/>
    <w:rsid w:val="00A148AD"/>
    <w:pPr>
      <w:numPr>
        <w:numId w:val="5"/>
      </w:numPr>
    </w:pPr>
  </w:style>
  <w:style w:type="paragraph" w:styleId="ListNumber5">
    <w:name w:val="List Number 5"/>
    <w:basedOn w:val="List5"/>
    <w:rsid w:val="00A148AD"/>
    <w:pPr>
      <w:numPr>
        <w:numId w:val="6"/>
      </w:numPr>
    </w:pPr>
  </w:style>
  <w:style w:type="paragraph" w:styleId="BlockText">
    <w:name w:val="Block Text"/>
    <w:basedOn w:val="Normal"/>
    <w:rsid w:val="00A148AD"/>
    <w:pPr>
      <w:spacing w:after="120"/>
      <w:ind w:left="1440" w:right="1440"/>
    </w:pPr>
  </w:style>
  <w:style w:type="character" w:customStyle="1" w:styleId="Subscript">
    <w:name w:val="Subscript"/>
    <w:basedOn w:val="DefaultParagraphFont"/>
    <w:rsid w:val="00A148AD"/>
    <w:rPr>
      <w:sz w:val="16"/>
      <w:vertAlign w:val="subscript"/>
    </w:rPr>
  </w:style>
  <w:style w:type="character" w:customStyle="1" w:styleId="Superscript">
    <w:name w:val="Superscript"/>
    <w:basedOn w:val="DefaultParagraphFont"/>
    <w:rsid w:val="00A148AD"/>
    <w:rPr>
      <w:sz w:val="16"/>
      <w:vertAlign w:val="superscript"/>
    </w:rPr>
  </w:style>
  <w:style w:type="character" w:customStyle="1" w:styleId="Symbols">
    <w:name w:val="Symbols"/>
    <w:basedOn w:val="DefaultParagraphFont"/>
    <w:rsid w:val="00A148AD"/>
    <w:rPr>
      <w:rFonts w:ascii="Symbol" w:hAnsi="Symbol"/>
    </w:rPr>
  </w:style>
  <w:style w:type="character" w:customStyle="1" w:styleId="MenuOptions">
    <w:name w:val="Menu Options"/>
    <w:basedOn w:val="DefaultParagraphFont"/>
    <w:rsid w:val="00A148AD"/>
    <w:rPr>
      <w:rFonts w:ascii="Arial Narrow" w:hAnsi="Arial Narrow"/>
      <w:smallCaps/>
    </w:rPr>
  </w:style>
  <w:style w:type="character" w:customStyle="1" w:styleId="Buttons">
    <w:name w:val="Buttons"/>
    <w:basedOn w:val="DefaultParagraphFont"/>
    <w:rsid w:val="00A148AD"/>
    <w:rPr>
      <w:b/>
    </w:rPr>
  </w:style>
  <w:style w:type="character" w:customStyle="1" w:styleId="Underlined">
    <w:name w:val="Underlined"/>
    <w:basedOn w:val="DefaultParagraphFont"/>
    <w:rsid w:val="00A148AD"/>
    <w:rPr>
      <w:u w:val="single"/>
    </w:rPr>
  </w:style>
  <w:style w:type="paragraph" w:customStyle="1" w:styleId="TableBodyTextRight">
    <w:name w:val="Table Body Text Right"/>
    <w:basedOn w:val="TableBodyText"/>
    <w:rsid w:val="00A148AD"/>
    <w:pPr>
      <w:widowControl w:val="0"/>
      <w:autoSpaceDE w:val="0"/>
      <w:autoSpaceDN w:val="0"/>
      <w:adjustRightInd w:val="0"/>
      <w:jc w:val="right"/>
    </w:pPr>
    <w:rPr>
      <w:rFonts w:cs="Arial"/>
      <w:szCs w:val="18"/>
    </w:rPr>
  </w:style>
  <w:style w:type="paragraph" w:customStyle="1" w:styleId="CopyrightText">
    <w:name w:val="Copyright Text"/>
    <w:basedOn w:val="BodyText"/>
    <w:rsid w:val="00A148AD"/>
    <w:rPr>
      <w:sz w:val="18"/>
    </w:rPr>
  </w:style>
  <w:style w:type="paragraph" w:customStyle="1" w:styleId="BodySmallRight">
    <w:name w:val="Body Small Right"/>
    <w:basedOn w:val="BodyTextRight"/>
    <w:rsid w:val="00A148AD"/>
    <w:rPr>
      <w:sz w:val="18"/>
      <w:szCs w:val="18"/>
    </w:rPr>
  </w:style>
  <w:style w:type="paragraph" w:customStyle="1" w:styleId="MarginEdition">
    <w:name w:val="Margin Edition"/>
    <w:basedOn w:val="MarginNote"/>
    <w:rsid w:val="00A148AD"/>
    <w:pPr>
      <w:spacing w:before="0" w:after="0"/>
    </w:pPr>
    <w:rPr>
      <w:rFonts w:ascii="Times New Roman" w:hAnsi="Times New Roman"/>
      <w:color w:val="999999"/>
    </w:rPr>
  </w:style>
  <w:style w:type="paragraph" w:customStyle="1" w:styleId="Spacer">
    <w:name w:val="Spacer"/>
    <w:basedOn w:val="Normal"/>
    <w:rsid w:val="00A148AD"/>
    <w:rPr>
      <w:sz w:val="2"/>
      <w:szCs w:val="2"/>
    </w:rPr>
  </w:style>
  <w:style w:type="character" w:customStyle="1" w:styleId="Small">
    <w:name w:val="Small"/>
    <w:basedOn w:val="DefaultParagraphFont"/>
    <w:rsid w:val="00A148AD"/>
    <w:rPr>
      <w:sz w:val="16"/>
    </w:rPr>
  </w:style>
  <w:style w:type="paragraph" w:customStyle="1" w:styleId="WideTable">
    <w:name w:val="Wide Table"/>
    <w:basedOn w:val="Normal"/>
    <w:rsid w:val="00A148AD"/>
    <w:pPr>
      <w:ind w:left="-1418"/>
    </w:pPr>
    <w:rPr>
      <w:sz w:val="2"/>
      <w:szCs w:val="2"/>
    </w:rPr>
  </w:style>
  <w:style w:type="character" w:styleId="PageNumber">
    <w:name w:val="page number"/>
    <w:basedOn w:val="DefaultParagraphFont"/>
    <w:rsid w:val="00A148AD"/>
  </w:style>
  <w:style w:type="paragraph" w:styleId="Quote">
    <w:name w:val="Quote"/>
    <w:basedOn w:val="Heading1"/>
    <w:link w:val="QuoteChar"/>
    <w:qFormat/>
    <w:rsid w:val="00A148AD"/>
    <w:rPr>
      <w:b w:val="0"/>
      <w:sz w:val="72"/>
      <w:szCs w:val="72"/>
      <w:lang w:val="en-NZ"/>
    </w:rPr>
  </w:style>
  <w:style w:type="character" w:customStyle="1" w:styleId="QuoteChar">
    <w:name w:val="Quote Char"/>
    <w:basedOn w:val="DefaultParagraphFont"/>
    <w:link w:val="Quote"/>
    <w:rsid w:val="00A148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8AD"/>
    <w:pPr>
      <w:pageBreakBefore/>
    </w:pPr>
  </w:style>
  <w:style w:type="paragraph" w:customStyle="1" w:styleId="Border">
    <w:name w:val="Border"/>
    <w:basedOn w:val="Normal"/>
    <w:qFormat/>
    <w:rsid w:val="00A148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48AD"/>
    <w:rPr>
      <w:b/>
      <w:bCs/>
      <w:i/>
      <w:iCs/>
      <w:color w:val="auto"/>
    </w:rPr>
  </w:style>
  <w:style w:type="paragraph" w:styleId="IntenseQuote">
    <w:name w:val="Intense Quote"/>
    <w:basedOn w:val="Normal"/>
    <w:next w:val="Normal"/>
    <w:link w:val="IntenseQuoteChar"/>
    <w:uiPriority w:val="30"/>
    <w:qFormat/>
    <w:rsid w:val="00A148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48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48AD"/>
    <w:rPr>
      <w:smallCaps/>
      <w:color w:val="auto"/>
      <w:u w:val="single"/>
    </w:rPr>
  </w:style>
  <w:style w:type="character" w:styleId="IntenseReference">
    <w:name w:val="Intense Reference"/>
    <w:basedOn w:val="DefaultParagraphFont"/>
    <w:uiPriority w:val="32"/>
    <w:qFormat/>
    <w:rsid w:val="00A148AD"/>
    <w:rPr>
      <w:b/>
      <w:bCs/>
      <w:smallCaps/>
      <w:color w:val="auto"/>
      <w:spacing w:val="5"/>
      <w:u w:val="single"/>
    </w:rPr>
  </w:style>
  <w:style w:type="paragraph" w:customStyle="1" w:styleId="2ColumnHeading">
    <w:name w:val="2Column Heading"/>
    <w:basedOn w:val="BodyText"/>
    <w:qFormat/>
    <w:rsid w:val="00A148AD"/>
    <w:pPr>
      <w:spacing w:after="60"/>
      <w:ind w:left="-2268"/>
    </w:pPr>
    <w:rPr>
      <w:b/>
    </w:rPr>
  </w:style>
  <w:style w:type="paragraph" w:customStyle="1" w:styleId="Heading1TOC">
    <w:name w:val="Heading1 TOC"/>
    <w:basedOn w:val="Normal"/>
    <w:qFormat/>
    <w:rsid w:val="00A148AD"/>
    <w:pPr>
      <w:spacing w:before="240" w:after="120"/>
    </w:pPr>
    <w:rPr>
      <w:rFonts w:ascii="Times New Roman" w:hAnsi="Times New Roman"/>
      <w:b/>
      <w:sz w:val="32"/>
    </w:rPr>
  </w:style>
  <w:style w:type="paragraph" w:customStyle="1" w:styleId="Heading2TOC">
    <w:name w:val="Heading2 TOC"/>
    <w:basedOn w:val="Normal"/>
    <w:qFormat/>
    <w:rsid w:val="00A148AD"/>
    <w:pPr>
      <w:spacing w:before="240" w:after="60"/>
    </w:pPr>
    <w:rPr>
      <w:rFonts w:ascii="Times New Roman" w:hAnsi="Times New Roman"/>
      <w:b/>
      <w:sz w:val="28"/>
    </w:rPr>
  </w:style>
  <w:style w:type="character" w:customStyle="1" w:styleId="Underline">
    <w:name w:val="Underline"/>
    <w:basedOn w:val="DefaultParagraphFont"/>
    <w:qFormat/>
    <w:rsid w:val="00A148AD"/>
    <w:rPr>
      <w:u w:val="single"/>
    </w:rPr>
  </w:style>
  <w:style w:type="character" w:customStyle="1" w:styleId="BoldandItalics">
    <w:name w:val="Bold and Italics"/>
    <w:qFormat/>
    <w:rsid w:val="00A148AD"/>
    <w:rPr>
      <w:b/>
      <w:i/>
      <w:u w:val="none"/>
    </w:rPr>
  </w:style>
  <w:style w:type="paragraph" w:styleId="BalloonText">
    <w:name w:val="Balloon Text"/>
    <w:basedOn w:val="Normal"/>
    <w:link w:val="BalloonTextChar"/>
    <w:rsid w:val="00A148AD"/>
    <w:rPr>
      <w:rFonts w:ascii="Tahoma" w:hAnsi="Tahoma" w:cs="Tahoma"/>
      <w:sz w:val="16"/>
      <w:szCs w:val="16"/>
    </w:rPr>
  </w:style>
  <w:style w:type="character" w:customStyle="1" w:styleId="BalloonTextChar">
    <w:name w:val="Balloon Text Char"/>
    <w:basedOn w:val="DefaultParagraphFont"/>
    <w:link w:val="BalloonText"/>
    <w:rsid w:val="00A148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48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48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48AD"/>
    <w:rPr>
      <w:b/>
      <w:color w:val="660033"/>
      <w:spacing w:val="0"/>
    </w:rPr>
  </w:style>
  <w:style w:type="paragraph" w:customStyle="1" w:styleId="Nameditemlist">
    <w:name w:val="Named item list"/>
    <w:basedOn w:val="BodyText"/>
    <w:qFormat/>
    <w:rsid w:val="00A148AD"/>
    <w:pPr>
      <w:tabs>
        <w:tab w:val="left" w:pos="2835"/>
      </w:tabs>
      <w:ind w:left="2835" w:hanging="2835"/>
    </w:pPr>
  </w:style>
  <w:style w:type="paragraph" w:customStyle="1" w:styleId="BodyTextnopadding">
    <w:name w:val="Body Text no padding"/>
    <w:basedOn w:val="BodyText"/>
    <w:qFormat/>
    <w:rsid w:val="00A148AD"/>
    <w:pPr>
      <w:spacing w:before="0" w:after="0"/>
    </w:pPr>
  </w:style>
  <w:style w:type="paragraph" w:customStyle="1" w:styleId="BodyTextBold">
    <w:name w:val="Body Text Bold"/>
    <w:basedOn w:val="BodyText"/>
    <w:qFormat/>
    <w:rsid w:val="00A148AD"/>
    <w:rPr>
      <w:b/>
    </w:rPr>
  </w:style>
  <w:style w:type="character" w:styleId="Hyperlink">
    <w:name w:val="Hyperlink"/>
    <w:basedOn w:val="DefaultParagraphFont"/>
    <w:uiPriority w:val="99"/>
    <w:unhideWhenUsed/>
    <w:rsid w:val="006A01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1158</Words>
  <Characters>7938</Characters>
  <Application>Microsoft Office Word</Application>
  <DocSecurity>0</DocSecurity>
  <Lines>214</Lines>
  <Paragraphs>113</Paragraphs>
  <ScaleCrop>false</ScaleCrop>
  <Company>Author-it Software Corporation Ltd.</Company>
  <LinksUpToDate>false</LinksUpToDate>
  <CharactersWithSpaces>8983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PSPFRU004 Anticipate and detect possible fraud activity</dc:title>
  <dc:subject>Approved</dc:subject>
  <dc:creator>Public Skills Australia</dc:creator>
  <cp:keywords>Release: 1</cp:keywords>
  <dc:description>Review Date: 12 April 2008</dc:description>
  <cp:lastModifiedBy>HSD_TPCMSd.prod</cp:lastModifiedBy>
  <cp:revision>3</cp:revision>
  <dcterms:created xsi:type="dcterms:W3CDTF">2025-03-01T08:36:00Z</dcterms:created>
  <dcterms:modified xsi:type="dcterms:W3CDTF">2025-03-01T08:36:00Z</dcterms:modified>
</cp:coreProperties>
</file>