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1032" w:rsidP="00611032">
      <w:pPr>
        <w:pStyle w:val="Title"/>
      </w:pPr>
      <w:r>
        <w:fldChar w:fldCharType="begin"/>
      </w:r>
      <w:r>
        <w:instrText xml:space="preserve"> TITLE   \* MERGEFORMAT </w:instrText>
      </w:r>
      <w:r>
        <w:fldChar w:fldCharType="separate"/>
      </w:r>
      <w:r>
        <w:t>Assessment Requirements for PSPETH005 Lead and influence ethical practice in the public sector</w:t>
      </w:r>
      <w:r>
        <w:fldChar w:fldCharType="end"/>
      </w:r>
    </w:p>
    <w:p w:rsidR="00611032" w:rsidP="00611032">
      <w:pPr>
        <w:pStyle w:val="Version"/>
        <w:sectPr w:rsidSect="00B55D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5DDF" w:rsidP="00B55DDF">
      <w:pPr>
        <w:pStyle w:val="SuperHeading"/>
      </w:pPr>
      <w:r w:rsidRPr="00B55DDF">
        <w:t>Assessment Requirements for PSPETH005 Lead and influence ethical practice in the public sector</w:t>
      </w:r>
    </w:p>
    <w:p w:rsidR="00000000" w:rsidRPr="00B55DDF" w:rsidP="00B55DDF">
      <w:pPr>
        <w:pStyle w:val="Heading1"/>
      </w:pPr>
      <w:bookmarkStart w:id="1" w:name="O_815051"/>
      <w:bookmarkEnd w:id="1"/>
      <w:r w:rsidRPr="00B55DDF">
        <w:t>Modification History</w:t>
      </w:r>
    </w:p>
    <w:tbl>
      <w:tblPr>
        <w:tblW w:w="0" w:type="auto"/>
        <w:tblLayout w:type="fixed"/>
        <w:tblCellMar>
          <w:left w:w="62" w:type="dxa"/>
          <w:right w:w="62" w:type="dxa"/>
        </w:tblCellMar>
        <w:tblLook w:val="0000"/>
      </w:tblPr>
      <w:tblGrid>
        <w:gridCol w:w="1134"/>
        <w:gridCol w:w="7937"/>
      </w:tblGrid>
      <w:tr w:rsidTr="0061103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DDF">
            <w:pPr>
              <w:pStyle w:val="TableHeading"/>
              <w:rPr>
                <w:lang w:val="en-NZ"/>
              </w:rPr>
            </w:pPr>
            <w:r w:rsidRPr="00B55DD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DDF">
            <w:pPr>
              <w:pStyle w:val="TableHeading"/>
              <w:rPr>
                <w:lang w:val="en-NZ"/>
              </w:rPr>
            </w:pPr>
            <w:r w:rsidRPr="00B55DDF">
              <w:t>Comments</w:t>
            </w:r>
          </w:p>
        </w:tc>
      </w:tr>
      <w:tr w:rsidTr="0061103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DDF">
            <w:pPr>
              <w:pStyle w:val="BodyText"/>
              <w:rPr>
                <w:lang w:val="en-NZ"/>
              </w:rPr>
            </w:pPr>
            <w:r w:rsidRPr="00B55DD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DDF" w:rsidP="00B55DDF">
            <w:pPr>
              <w:pStyle w:val="BodyText"/>
            </w:pPr>
            <w:r w:rsidRPr="00B55DDF">
              <w:t xml:space="preserve">These Assessment Requirements were released in PSP Public Sector Training Package release 1.0 and meet the Standards for Training Packages. </w:t>
            </w:r>
          </w:p>
          <w:p w:rsidR="00000000" w:rsidRPr="00B55DDF" w:rsidP="00B55DDF">
            <w:pPr>
              <w:pStyle w:val="BodyText"/>
            </w:pPr>
          </w:p>
          <w:p w:rsidR="00000000" w:rsidRPr="00B55DDF" w:rsidP="00B55DDF">
            <w:pPr>
              <w:pStyle w:val="ListBullet"/>
            </w:pPr>
            <w:r w:rsidRPr="00B55DDF">
              <w:t>Assessment Requirements created drawing upon specified assessment information from superseded unit</w:t>
            </w:r>
          </w:p>
        </w:tc>
      </w:tr>
    </w:tbl>
    <w:p w:rsidR="00611032" w:rsidP="00B55DDF">
      <w:pPr>
        <w:pStyle w:val="BodyText"/>
      </w:pPr>
    </w:p>
    <w:p w:rsidR="00611032" w:rsidP="00B55DDF">
      <w:pPr>
        <w:pStyle w:val="BodyText"/>
      </w:pPr>
    </w:p>
    <w:p w:rsidR="00000000" w:rsidRPr="00B55DDF" w:rsidP="00B55DDF">
      <w:pPr>
        <w:pStyle w:val="Heading1"/>
      </w:pPr>
      <w:bookmarkStart w:id="2" w:name="O_815052"/>
      <w:bookmarkEnd w:id="2"/>
      <w:r w:rsidRPr="00B55DDF">
        <w:t>Performance Evidence</w:t>
      </w:r>
    </w:p>
    <w:p w:rsidR="00000000" w:rsidRPr="00B55DDF" w:rsidP="00611032">
      <w:pPr>
        <w:pStyle w:val="BodyText"/>
      </w:pPr>
      <w:r w:rsidRPr="00B55DDF">
        <w:t>Evidence required to demonstrate competence must satisfy all of the requirements of the elements and performance criteria. If not otherwise specified the candidate must demonstrate evidence of performance of the following on at</w:t>
      </w:r>
      <w:r w:rsidRPr="00B55DDF">
        <w:t xml:space="preserve"> least one occasion.</w:t>
      </w:r>
    </w:p>
    <w:p w:rsidR="00000000" w:rsidRPr="00B55DDF" w:rsidP="00B55DDF">
      <w:pPr>
        <w:pStyle w:val="ListBullet"/>
      </w:pPr>
      <w:r w:rsidRPr="00B55DDF">
        <w:t>developing frameworks for ethical decision-making</w:t>
      </w:r>
    </w:p>
    <w:p w:rsidR="00000000" w:rsidRPr="00B55DDF" w:rsidP="00B55DDF">
      <w:pPr>
        <w:pStyle w:val="ListBullet"/>
      </w:pPr>
      <w:r w:rsidRPr="00B55DDF">
        <w:t>analysing policies/organisational procedures for consistency with public sector standards</w:t>
      </w:r>
    </w:p>
    <w:p w:rsidR="00000000" w:rsidRPr="00B55DDF" w:rsidP="00B55DDF">
      <w:pPr>
        <w:pStyle w:val="ListBullet"/>
      </w:pPr>
      <w:r w:rsidRPr="00B55DDF">
        <w:t>using a variety of language structures to explain complex ideas to different audiences</w:t>
      </w:r>
    </w:p>
    <w:p w:rsidR="00000000" w:rsidRPr="00B55DDF" w:rsidP="00B55DDF">
      <w:pPr>
        <w:pStyle w:val="ListBullet"/>
      </w:pPr>
      <w:r w:rsidRPr="00B55DDF">
        <w:t>interpr</w:t>
      </w:r>
      <w:r w:rsidRPr="00B55DDF">
        <w:t>eting and explaining complex, formal documents and influencing others to apply them in the workplace</w:t>
      </w:r>
    </w:p>
    <w:p w:rsidR="00000000" w:rsidRPr="00B55DDF" w:rsidP="00B55DDF">
      <w:pPr>
        <w:pStyle w:val="ListBullet"/>
      </w:pPr>
      <w:r w:rsidRPr="00B55DDF">
        <w:t>fostering dialogue on organisational values and ethics with and between staff</w:t>
      </w:r>
    </w:p>
    <w:p w:rsidR="00000000" w:rsidRPr="00B55DDF" w:rsidP="00B55DDF">
      <w:pPr>
        <w:pStyle w:val="ListBullet"/>
      </w:pPr>
      <w:r w:rsidRPr="00B55DDF">
        <w:t>undertaking strategic analysis leading to risk identification, mitigation and</w:t>
      </w:r>
      <w:r w:rsidRPr="00B55DDF">
        <w:t xml:space="preserve"> planning related to unethical practice</w:t>
      </w:r>
    </w:p>
    <w:p w:rsidR="00000000" w:rsidRPr="00B55DDF" w:rsidP="00B55DDF">
      <w:pPr>
        <w:pStyle w:val="ListBullet"/>
      </w:pPr>
      <w:r w:rsidRPr="00B55DDF">
        <w:t xml:space="preserve">accessing legislation and codes of ethics </w:t>
      </w:r>
    </w:p>
    <w:p w:rsidR="00000000" w:rsidRPr="00B55DDF" w:rsidP="00B55DDF">
      <w:pPr>
        <w:pStyle w:val="AllowPageBreak"/>
      </w:pPr>
    </w:p>
    <w:p w:rsidR="00000000" w:rsidRPr="00B55DDF" w:rsidP="00B55DDF">
      <w:pPr>
        <w:pStyle w:val="Heading1"/>
      </w:pPr>
      <w:bookmarkStart w:id="3" w:name="O_815053"/>
      <w:bookmarkEnd w:id="3"/>
      <w:r w:rsidRPr="00B55DDF">
        <w:t>Knowledge Evidence</w:t>
      </w:r>
    </w:p>
    <w:p w:rsidR="00000000" w:rsidRPr="00B55DDF" w:rsidP="00611032">
      <w:pPr>
        <w:pStyle w:val="BodyText"/>
      </w:pPr>
      <w:r w:rsidRPr="00B55DDF">
        <w:t>Evidence required to demonstrate competence must satisfy all of the requirements of the elements and performance criteria. If not otherwi</w:t>
      </w:r>
      <w:r w:rsidRPr="00B55DDF">
        <w:t>se specified the depth of knowledge demonstrated must be appropriate to the job context of the candidate.</w:t>
      </w:r>
    </w:p>
    <w:p w:rsidR="00000000" w:rsidRPr="00B55DDF" w:rsidP="00B55DDF">
      <w:pPr>
        <w:pStyle w:val="ListBullet"/>
      </w:pPr>
      <w:r w:rsidRPr="00B55DDF">
        <w:t>state, national and international trends in the development of ethical organisations</w:t>
      </w:r>
    </w:p>
    <w:p w:rsidR="00000000" w:rsidRPr="00B55DDF" w:rsidP="00B55DDF">
      <w:pPr>
        <w:pStyle w:val="ListBullet"/>
      </w:pPr>
      <w:r w:rsidRPr="00B55DDF">
        <w:t>frameworks for ethical decision-making/problem-solving and polic</w:t>
      </w:r>
      <w:r w:rsidRPr="00B55DDF">
        <w:t>y setting</w:t>
      </w:r>
    </w:p>
    <w:p w:rsidR="00000000" w:rsidRPr="00B55DDF" w:rsidP="00B55DDF">
      <w:pPr>
        <w:pStyle w:val="ListBullet"/>
      </w:pPr>
      <w:r w:rsidRPr="00B55DDF">
        <w:t>public sector ethics, values and standards</w:t>
      </w:r>
    </w:p>
    <w:p w:rsidR="00000000" w:rsidRPr="00B55DDF" w:rsidP="00B55DDF">
      <w:pPr>
        <w:pStyle w:val="ListBullet"/>
      </w:pPr>
      <w:r w:rsidRPr="00B55DDF">
        <w:t>the role of organisational codes of ethics/conduct</w:t>
      </w:r>
    </w:p>
    <w:p w:rsidR="00000000" w:rsidRPr="00B55DDF" w:rsidP="00B55DDF">
      <w:pPr>
        <w:pStyle w:val="ListBullet"/>
      </w:pPr>
      <w:r w:rsidRPr="00B55DDF">
        <w:t>legislation related to privacy, freedom of information, human rights, whistleblower protection</w:t>
      </w:r>
    </w:p>
    <w:p w:rsidR="00000000" w:rsidRPr="00B55DDF" w:rsidP="00B55DDF">
      <w:pPr>
        <w:pStyle w:val="ListBullet"/>
      </w:pPr>
      <w:r w:rsidRPr="00B55DDF">
        <w:t>procedural fairness</w:t>
      </w:r>
    </w:p>
    <w:p w:rsidR="00000000" w:rsidRPr="00B55DDF" w:rsidP="00B55DDF">
      <w:pPr>
        <w:pStyle w:val="ListBullet"/>
      </w:pPr>
      <w:r w:rsidRPr="00B55DDF">
        <w:t>procedures or protocols for dealing w</w:t>
      </w:r>
      <w:r w:rsidRPr="00B55DDF">
        <w:t>ith unethical conduct</w:t>
      </w:r>
    </w:p>
    <w:p w:rsidR="00000000" w:rsidRPr="00B55DDF" w:rsidP="00B55DDF">
      <w:pPr>
        <w:pStyle w:val="ListBullet"/>
      </w:pPr>
      <w:r w:rsidRPr="00B55DDF">
        <w:t>equal employment opportunity, equity and diversity principles</w:t>
      </w:r>
    </w:p>
    <w:p w:rsidR="00000000" w:rsidRPr="00B55DDF" w:rsidP="00B55DDF">
      <w:pPr>
        <w:pStyle w:val="ListBullet"/>
      </w:pPr>
      <w:r w:rsidRPr="00B55DDF">
        <w:t>work health and safety (WHS)</w:t>
      </w:r>
    </w:p>
    <w:p w:rsidR="00000000" w:rsidRPr="00B55DDF" w:rsidP="00B55DDF">
      <w:pPr>
        <w:pStyle w:val="AllowPageBreak"/>
      </w:pPr>
    </w:p>
    <w:p w:rsidR="00000000" w:rsidRPr="00B55DDF" w:rsidP="00B55DDF">
      <w:pPr>
        <w:pStyle w:val="Heading1"/>
      </w:pPr>
      <w:bookmarkStart w:id="4" w:name="O_815054"/>
      <w:bookmarkEnd w:id="4"/>
      <w:r w:rsidRPr="00B55DDF">
        <w:t>Assessment Conditions</w:t>
      </w:r>
    </w:p>
    <w:p w:rsidR="00000000" w:rsidRPr="00B55DDF" w:rsidP="00611032">
      <w:pPr>
        <w:pStyle w:val="BodyText"/>
      </w:pPr>
      <w:r w:rsidRPr="00B55DDF">
        <w:t>This unit contains no specific industry-mandated assessment conditions. Guidance on suggested and recommended conditions and methods can be found in the Implementation Guide.</w:t>
      </w:r>
    </w:p>
    <w:p w:rsidR="00611032" w:rsidP="00611032">
      <w:pPr>
        <w:pStyle w:val="BodyText"/>
      </w:pPr>
      <w:r w:rsidRPr="00B55DDF">
        <w:t>Assessors must satisfy the NVR/AQTF mandatory competency requirements for assess</w:t>
      </w:r>
      <w:r w:rsidRPr="00B55DDF">
        <w:t>ors.</w:t>
      </w:r>
    </w:p>
    <w:p w:rsidR="00000000" w:rsidRPr="00B55DDF" w:rsidP="00B55DDF">
      <w:pPr>
        <w:pStyle w:val="Heading1"/>
      </w:pPr>
      <w:bookmarkStart w:id="5" w:name="O_815057"/>
      <w:bookmarkEnd w:id="5"/>
      <w:r w:rsidRPr="00B55DDF">
        <w:t>Links</w:t>
      </w:r>
    </w:p>
    <w:p w:rsidR="00000000" w:rsidRPr="00B55DDF" w:rsidP="00611032">
      <w:pPr>
        <w:pStyle w:val="BodyText"/>
      </w:pPr>
      <w:r w:rsidRPr="00B55DD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04CD1">
        <w:rPr>
          <w:rStyle w:val="Hyperlink"/>
        </w:rPr>
        <w:t>https://vetnet.gov.au/Pages/TrainingDocs.aspx?q=bebbece7-ff48-4d2c-8876-405679019623</w:t>
      </w:r>
      <w:r>
        <w:fldChar w:fldCharType="end"/>
      </w:r>
    </w:p>
    <w:p w:rsidR="00000000" w:rsidRPr="00B55DDF" w:rsidP="00611032">
      <w:pPr>
        <w:pStyle w:val="BodyText"/>
      </w:pPr>
      <w:r w:rsidRPr="00B55DD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04CD1">
        <w:rPr>
          <w:rStyle w:val="Hyperlink"/>
        </w:rPr>
        <w:t>https://vetnet.gov.au/Pages/TrainingDocs.aspx?q=bebbece7-ff48-4d2c-8876-405679019623</w:t>
      </w:r>
      <w:r>
        <w:fldChar w:fldCharType="end"/>
      </w:r>
    </w:p>
    <w:p w:rsidR="00000000" w:rsidRPr="00B55DDF" w:rsidP="00611032">
      <w:pPr>
        <w:pStyle w:val="BodyText"/>
      </w:pPr>
      <w:r w:rsidRPr="00B55DD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04CD1">
        <w:rPr>
          <w:rStyle w:val="Hyperlink"/>
        </w:rPr>
        <w:t>https://vetnet.gov.au/Pages/TrainingDocs.aspx?q=bebbece7-ff48-4d2c-8876-405679019623</w:t>
      </w:r>
      <w:r>
        <w:fldChar w:fldCharType="end"/>
      </w:r>
    </w:p>
    <w:p w:rsidR="00000000" w:rsidRPr="00B55DDF" w:rsidP="00B55DDF"/>
    <w:sectPr w:rsidSect="00B55D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D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DDF" w:rsidRPr="00611032" w:rsidP="006110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D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032" w:rsidP="00B55D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11032" w:rsidP="00B55DD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11032" w:rsidP="00B55D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D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0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5DDF" w:rsidRPr="00611032" w:rsidP="006110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D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032" w:rsidRPr="002D2AF8" w:rsidP="00B55DDF">
    <w:pPr>
      <w:pStyle w:val="Header"/>
      <w:framePr w:wrap="around"/>
    </w:pPr>
    <w:r>
      <w:fldChar w:fldCharType="begin"/>
    </w:r>
    <w:r>
      <w:instrText xml:space="preserve"> TITLE   \* MERGEFORMAT </w:instrText>
    </w:r>
    <w:r>
      <w:fldChar w:fldCharType="separate"/>
    </w:r>
    <w:r>
      <w:t>Assessment Requirements for PSPETH005 Lead and influence ethical practice in the public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611032" w:rsidP="00B55D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F466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8C60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D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5DDF"/>
    <w:pPr>
      <w:spacing w:before="360" w:after="60"/>
      <w:outlineLvl w:val="0"/>
    </w:pPr>
    <w:rPr>
      <w:sz w:val="32"/>
    </w:rPr>
  </w:style>
  <w:style w:type="paragraph" w:styleId="Heading2">
    <w:name w:val="heading 2"/>
    <w:basedOn w:val="HeadingBase"/>
    <w:next w:val="BodyText"/>
    <w:link w:val="Heading2Char"/>
    <w:qFormat/>
    <w:rsid w:val="00B55DDF"/>
    <w:pPr>
      <w:keepLines/>
      <w:spacing w:before="240" w:after="120"/>
      <w:outlineLvl w:val="1"/>
    </w:pPr>
    <w:rPr>
      <w:sz w:val="28"/>
      <w:szCs w:val="40"/>
    </w:rPr>
  </w:style>
  <w:style w:type="paragraph" w:styleId="Heading3">
    <w:name w:val="heading 3"/>
    <w:basedOn w:val="HeadingBase"/>
    <w:next w:val="BodyText"/>
    <w:link w:val="Heading3Char"/>
    <w:qFormat/>
    <w:rsid w:val="00B55DDF"/>
    <w:pPr>
      <w:spacing w:before="180" w:after="120"/>
      <w:outlineLvl w:val="2"/>
    </w:pPr>
    <w:rPr>
      <w:spacing w:val="-10"/>
      <w:kern w:val="32"/>
    </w:rPr>
  </w:style>
  <w:style w:type="paragraph" w:styleId="Heading4">
    <w:name w:val="heading 4"/>
    <w:basedOn w:val="HeadingBase"/>
    <w:next w:val="BodyText"/>
    <w:link w:val="Heading4Char"/>
    <w:qFormat/>
    <w:rsid w:val="00B55DDF"/>
    <w:pPr>
      <w:spacing w:before="160" w:after="120"/>
      <w:outlineLvl w:val="3"/>
    </w:pPr>
    <w:rPr>
      <w:sz w:val="22"/>
    </w:rPr>
  </w:style>
  <w:style w:type="paragraph" w:styleId="Heading5">
    <w:name w:val="heading 5"/>
    <w:basedOn w:val="HeadingBase"/>
    <w:next w:val="Normal"/>
    <w:link w:val="Heading5Char"/>
    <w:qFormat/>
    <w:rsid w:val="00B55DDF"/>
    <w:pPr>
      <w:spacing w:before="80"/>
      <w:outlineLvl w:val="4"/>
    </w:pPr>
    <w:rPr>
      <w:color w:val="918585"/>
      <w:sz w:val="20"/>
    </w:rPr>
  </w:style>
  <w:style w:type="paragraph" w:styleId="Heading6">
    <w:name w:val="heading 6"/>
    <w:basedOn w:val="HeadingBase"/>
    <w:next w:val="Normal"/>
    <w:link w:val="Heading6Char"/>
    <w:qFormat/>
    <w:rsid w:val="00B55DDF"/>
    <w:pPr>
      <w:spacing w:before="60"/>
      <w:outlineLvl w:val="5"/>
    </w:pPr>
    <w:rPr>
      <w:color w:val="918585"/>
      <w:sz w:val="20"/>
    </w:rPr>
  </w:style>
  <w:style w:type="paragraph" w:styleId="Heading7">
    <w:name w:val="heading 7"/>
    <w:basedOn w:val="Normal"/>
    <w:next w:val="Normal"/>
    <w:link w:val="Heading7Char"/>
    <w:qFormat/>
    <w:rsid w:val="00B55DDF"/>
    <w:pPr>
      <w:ind w:left="720"/>
      <w:outlineLvl w:val="6"/>
    </w:pPr>
    <w:rPr>
      <w:i/>
    </w:rPr>
  </w:style>
  <w:style w:type="paragraph" w:styleId="Heading8">
    <w:name w:val="heading 8"/>
    <w:basedOn w:val="Normal"/>
    <w:next w:val="Normal"/>
    <w:link w:val="Heading8Char"/>
    <w:qFormat/>
    <w:rsid w:val="00B55DDF"/>
    <w:pPr>
      <w:ind w:left="720"/>
      <w:outlineLvl w:val="7"/>
    </w:pPr>
    <w:rPr>
      <w:i/>
    </w:rPr>
  </w:style>
  <w:style w:type="paragraph" w:styleId="Heading9">
    <w:name w:val="heading 9"/>
    <w:basedOn w:val="Normal"/>
    <w:next w:val="Normal"/>
    <w:link w:val="Heading9Char"/>
    <w:qFormat/>
    <w:rsid w:val="00B55DDF"/>
    <w:pPr>
      <w:ind w:left="720"/>
      <w:outlineLvl w:val="8"/>
    </w:pPr>
    <w:rPr>
      <w:i/>
    </w:rPr>
  </w:style>
  <w:style w:type="character" w:default="1" w:styleId="DefaultParagraphFont">
    <w:name w:val="Default Paragraph Font"/>
    <w:uiPriority w:val="1"/>
    <w:unhideWhenUsed/>
    <w:rsid w:val="00B55D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5DDF"/>
  </w:style>
  <w:style w:type="character" w:customStyle="1" w:styleId="Heading1Char">
    <w:name w:val="Heading 1 Char"/>
    <w:basedOn w:val="DefaultParagraphFont"/>
    <w:link w:val="Heading1"/>
    <w:rsid w:val="00B55DDF"/>
    <w:rPr>
      <w:rFonts w:ascii="Times New Roman" w:eastAsia="Times New Roman" w:hAnsi="Times New Roman" w:cs="Times New Roman"/>
      <w:b/>
      <w:sz w:val="32"/>
      <w:szCs w:val="20"/>
      <w:lang w:eastAsia="en-US"/>
    </w:rPr>
  </w:style>
  <w:style w:type="paragraph" w:styleId="BodyText">
    <w:name w:val="Body Text"/>
    <w:basedOn w:val="Normal"/>
    <w:link w:val="BodyTextChar"/>
    <w:rsid w:val="00B55D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5DDF"/>
    <w:rPr>
      <w:rFonts w:ascii="Times New Roman" w:eastAsia="Times New Roman" w:hAnsi="Times New Roman" w:cs="Times New Roman"/>
      <w:sz w:val="24"/>
      <w:lang w:eastAsia="en-US"/>
    </w:rPr>
  </w:style>
  <w:style w:type="paragraph" w:styleId="ListBullet">
    <w:name w:val="List Bullet"/>
    <w:basedOn w:val="List"/>
    <w:rsid w:val="00B55DDF"/>
    <w:pPr>
      <w:numPr>
        <w:numId w:val="11"/>
      </w:numPr>
      <w:tabs>
        <w:tab w:val="clear" w:pos="340"/>
      </w:tabs>
      <w:spacing w:before="40" w:after="40"/>
    </w:pPr>
  </w:style>
  <w:style w:type="paragraph" w:customStyle="1" w:styleId="SuperHeading">
    <w:name w:val="SuperHeading"/>
    <w:basedOn w:val="Normal"/>
    <w:rsid w:val="00B55DDF"/>
    <w:pPr>
      <w:spacing w:before="240" w:after="120"/>
      <w:outlineLvl w:val="0"/>
    </w:pPr>
    <w:rPr>
      <w:rFonts w:ascii="Times New Roman" w:hAnsi="Times New Roman"/>
      <w:b/>
      <w:sz w:val="32"/>
    </w:rPr>
  </w:style>
  <w:style w:type="paragraph" w:customStyle="1" w:styleId="TableHeading">
    <w:name w:val="Table Heading"/>
    <w:basedOn w:val="HeadingBase"/>
    <w:rsid w:val="00B55DDF"/>
    <w:pPr>
      <w:keepLines/>
      <w:pBdr>
        <w:bottom w:val="single" w:sz="6" w:space="1" w:color="918585"/>
      </w:pBdr>
      <w:spacing w:before="240"/>
    </w:pPr>
  </w:style>
  <w:style w:type="paragraph" w:customStyle="1" w:styleId="AllowPageBreak">
    <w:name w:val="AllowPageBreak"/>
    <w:rsid w:val="00B55D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5D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5D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5D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5D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5D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5D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5D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5DDF"/>
    <w:rPr>
      <w:rFonts w:ascii="Courier New" w:eastAsia="Times New Roman" w:hAnsi="Courier New" w:cs="Times New Roman"/>
      <w:i/>
      <w:szCs w:val="20"/>
      <w:lang w:eastAsia="en-US"/>
    </w:rPr>
  </w:style>
  <w:style w:type="paragraph" w:customStyle="1" w:styleId="HeadingBase">
    <w:name w:val="Heading Base"/>
    <w:rsid w:val="00B55D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5DDF"/>
    <w:pPr>
      <w:tabs>
        <w:tab w:val="right" w:leader="dot" w:pos="9072"/>
      </w:tabs>
      <w:ind w:left="567"/>
    </w:pPr>
    <w:rPr>
      <w:szCs w:val="22"/>
    </w:rPr>
  </w:style>
  <w:style w:type="paragraph" w:customStyle="1" w:styleId="TOCBase">
    <w:name w:val="TOC Base"/>
    <w:rsid w:val="00B55D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5DDF"/>
    <w:pPr>
      <w:tabs>
        <w:tab w:val="right" w:leader="dot" w:pos="9072"/>
      </w:tabs>
      <w:spacing w:before="40" w:after="40"/>
      <w:ind w:left="284"/>
    </w:pPr>
    <w:rPr>
      <w:rFonts w:ascii="Times New Roman" w:hAnsi="Times New Roman"/>
    </w:rPr>
  </w:style>
  <w:style w:type="paragraph" w:styleId="TOC1">
    <w:name w:val="toc 1"/>
    <w:basedOn w:val="TOCBase"/>
    <w:next w:val="Normal"/>
    <w:rsid w:val="00B55D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5D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5DDF"/>
    <w:rPr>
      <w:rFonts w:ascii="Times New Roman" w:eastAsia="Times New Roman" w:hAnsi="Times New Roman" w:cs="Times New Roman"/>
      <w:sz w:val="16"/>
      <w:lang w:eastAsia="en-US"/>
    </w:rPr>
  </w:style>
  <w:style w:type="paragraph" w:styleId="Title">
    <w:name w:val="Title"/>
    <w:basedOn w:val="HeadingBase"/>
    <w:link w:val="TitleChar"/>
    <w:qFormat/>
    <w:rsid w:val="00B55DDF"/>
    <w:pPr>
      <w:spacing w:before="5040"/>
      <w:jc w:val="center"/>
    </w:pPr>
    <w:rPr>
      <w:sz w:val="48"/>
      <w:szCs w:val="72"/>
      <w:lang w:val="en-US"/>
    </w:rPr>
  </w:style>
  <w:style w:type="character" w:customStyle="1" w:styleId="TitleChar">
    <w:name w:val="Title Char"/>
    <w:basedOn w:val="DefaultParagraphFont"/>
    <w:link w:val="Title"/>
    <w:rsid w:val="00B55D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5DDF"/>
    <w:pPr>
      <w:tabs>
        <w:tab w:val="left" w:pos="3600"/>
        <w:tab w:val="left" w:pos="3958"/>
      </w:tabs>
    </w:pPr>
  </w:style>
  <w:style w:type="paragraph" w:styleId="List">
    <w:name w:val="List"/>
    <w:basedOn w:val="BodyText"/>
    <w:next w:val="BodyText"/>
    <w:rsid w:val="00B55DDF"/>
    <w:pPr>
      <w:tabs>
        <w:tab w:val="left" w:pos="340"/>
      </w:tabs>
      <w:spacing w:before="60" w:after="60"/>
      <w:ind w:left="340" w:hanging="340"/>
    </w:pPr>
  </w:style>
  <w:style w:type="paragraph" w:customStyle="1" w:styleId="Note">
    <w:name w:val="Note"/>
    <w:basedOn w:val="BodyText"/>
    <w:rsid w:val="00B55DD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55DDF"/>
    <w:rPr>
      <w:b/>
      <w:spacing w:val="0"/>
    </w:rPr>
  </w:style>
  <w:style w:type="paragraph" w:customStyle="1" w:styleId="SuperTitle">
    <w:name w:val="SuperTitle"/>
    <w:basedOn w:val="Title"/>
    <w:rsid w:val="00B55DDF"/>
    <w:pPr>
      <w:framePr w:wrap="auto" w:hAnchor="text" w:y="6049"/>
    </w:pPr>
    <w:rPr>
      <w:color w:val="000000"/>
      <w:sz w:val="40"/>
    </w:rPr>
  </w:style>
  <w:style w:type="paragraph" w:customStyle="1" w:styleId="TOCTitle">
    <w:name w:val="TOCTitle"/>
    <w:basedOn w:val="Heading1"/>
    <w:rsid w:val="00B55DDF"/>
    <w:pPr>
      <w:spacing w:after="240"/>
      <w:jc w:val="center"/>
      <w:outlineLvl w:val="9"/>
    </w:pPr>
    <w:rPr>
      <w:caps/>
    </w:rPr>
  </w:style>
  <w:style w:type="paragraph" w:customStyle="1" w:styleId="Version">
    <w:name w:val="Version"/>
    <w:rsid w:val="00B55D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5DDF"/>
    <w:pPr>
      <w:numPr>
        <w:numId w:val="12"/>
      </w:numPr>
      <w:tabs>
        <w:tab w:val="clear" w:pos="680"/>
      </w:tabs>
    </w:pPr>
  </w:style>
  <w:style w:type="paragraph" w:styleId="Index1">
    <w:name w:val="index 1"/>
    <w:basedOn w:val="Normal"/>
    <w:next w:val="Normal"/>
    <w:semiHidden/>
    <w:rsid w:val="00B55DDF"/>
    <w:pPr>
      <w:keepNext w:val="0"/>
      <w:tabs>
        <w:tab w:val="right" w:pos="4176"/>
      </w:tabs>
      <w:ind w:left="198" w:hanging="198"/>
    </w:pPr>
    <w:rPr>
      <w:rFonts w:ascii="Garamond" w:hAnsi="Garamond"/>
    </w:rPr>
  </w:style>
  <w:style w:type="paragraph" w:styleId="IndexHeading">
    <w:name w:val="index heading"/>
    <w:basedOn w:val="Normal"/>
    <w:next w:val="Index1"/>
    <w:semiHidden/>
    <w:rsid w:val="00B55DDF"/>
    <w:pPr>
      <w:spacing w:before="120" w:after="120"/>
    </w:pPr>
    <w:rPr>
      <w:rFonts w:ascii="Arial" w:hAnsi="Arial"/>
      <w:b/>
      <w:color w:val="918585"/>
      <w:sz w:val="24"/>
    </w:rPr>
  </w:style>
  <w:style w:type="paragraph" w:styleId="Header">
    <w:name w:val="header"/>
    <w:basedOn w:val="Normal"/>
    <w:link w:val="HeaderChar"/>
    <w:rsid w:val="00B55D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5DDF"/>
    <w:rPr>
      <w:rFonts w:ascii="Times New Roman" w:eastAsia="Times New Roman" w:hAnsi="Times New Roman" w:cs="Times New Roman"/>
      <w:sz w:val="16"/>
      <w:szCs w:val="20"/>
      <w:lang w:val="en-GB" w:eastAsia="en-US"/>
    </w:rPr>
  </w:style>
  <w:style w:type="paragraph" w:customStyle="1" w:styleId="Chapter">
    <w:name w:val="Chapter"/>
    <w:basedOn w:val="Normal"/>
    <w:rsid w:val="00B55DDF"/>
    <w:pPr>
      <w:spacing w:before="240"/>
    </w:pPr>
    <w:rPr>
      <w:rFonts w:ascii="Times New Roman" w:hAnsi="Times New Roman"/>
      <w:smallCaps/>
      <w:spacing w:val="80"/>
      <w:sz w:val="28"/>
    </w:rPr>
  </w:style>
  <w:style w:type="paragraph" w:customStyle="1" w:styleId="InChapter">
    <w:name w:val="InChapter"/>
    <w:basedOn w:val="Heading3"/>
    <w:rsid w:val="00B55DDF"/>
    <w:pPr>
      <w:spacing w:after="240"/>
      <w:outlineLvl w:val="9"/>
    </w:pPr>
    <w:rPr>
      <w:noProof/>
    </w:rPr>
  </w:style>
  <w:style w:type="paragraph" w:styleId="Index2">
    <w:name w:val="index 2"/>
    <w:basedOn w:val="Normal"/>
    <w:next w:val="Normal"/>
    <w:semiHidden/>
    <w:rsid w:val="00B55DDF"/>
    <w:pPr>
      <w:tabs>
        <w:tab w:val="right" w:pos="4176"/>
      </w:tabs>
      <w:ind w:left="568" w:hanging="284"/>
    </w:pPr>
    <w:rPr>
      <w:rFonts w:ascii="Garamond" w:hAnsi="Garamond"/>
    </w:rPr>
  </w:style>
  <w:style w:type="paragraph" w:customStyle="1" w:styleId="Byline">
    <w:name w:val="Byline"/>
    <w:rsid w:val="00B55D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5DDF"/>
    <w:pPr>
      <w:tabs>
        <w:tab w:val="clear" w:pos="3600"/>
        <w:tab w:val="clear" w:pos="3958"/>
      </w:tabs>
      <w:jc w:val="right"/>
    </w:pPr>
  </w:style>
  <w:style w:type="character" w:styleId="Emphasis">
    <w:name w:val="Emphasis"/>
    <w:basedOn w:val="DefaultParagraphFont"/>
    <w:qFormat/>
    <w:rsid w:val="00B55DDF"/>
    <w:rPr>
      <w:i/>
    </w:rPr>
  </w:style>
  <w:style w:type="paragraph" w:styleId="Caption">
    <w:name w:val="caption"/>
    <w:basedOn w:val="BodyText"/>
    <w:next w:val="Normal"/>
    <w:qFormat/>
    <w:rsid w:val="00B55DDF"/>
    <w:pPr>
      <w:framePr w:w="2268" w:hSpace="181" w:vSpace="181" w:wrap="around" w:vAnchor="text" w:hAnchor="page" w:x="1135" w:y="285" w:anchorLock="1"/>
    </w:pPr>
    <w:rPr>
      <w:i/>
    </w:rPr>
  </w:style>
  <w:style w:type="paragraph" w:customStyle="1" w:styleId="MiniTOCTitle">
    <w:name w:val="MiniTOCTitle"/>
    <w:basedOn w:val="Heading4"/>
    <w:rsid w:val="00B55DDF"/>
    <w:pPr>
      <w:spacing w:before="240"/>
      <w:outlineLvl w:val="9"/>
    </w:pPr>
    <w:rPr>
      <w:noProof/>
      <w:sz w:val="24"/>
    </w:rPr>
  </w:style>
  <w:style w:type="paragraph" w:customStyle="1" w:styleId="MiniTOCItem">
    <w:name w:val="MiniTOCItem"/>
    <w:basedOn w:val="ListBullet"/>
    <w:rsid w:val="00B55DDF"/>
    <w:pPr>
      <w:numPr>
        <w:numId w:val="0"/>
      </w:numPr>
      <w:tabs>
        <w:tab w:val="right" w:leader="dot" w:pos="6521"/>
      </w:tabs>
      <w:spacing w:before="0" w:after="0"/>
    </w:pPr>
  </w:style>
  <w:style w:type="paragraph" w:customStyle="1" w:styleId="TOFTitle">
    <w:name w:val="TOFTitle"/>
    <w:basedOn w:val="TOCTitle"/>
    <w:rsid w:val="00B55DDF"/>
  </w:style>
  <w:style w:type="paragraph" w:styleId="TableofFigures">
    <w:name w:val="table of figures"/>
    <w:basedOn w:val="Normal"/>
    <w:next w:val="Normal"/>
    <w:semiHidden/>
    <w:rsid w:val="00B55DDF"/>
    <w:pPr>
      <w:tabs>
        <w:tab w:val="right" w:leader="dot" w:pos="9072"/>
      </w:tabs>
      <w:ind w:left="970" w:hanging="403"/>
    </w:pPr>
    <w:rPr>
      <w:rFonts w:ascii="Times New Roman" w:hAnsi="Times New Roman"/>
      <w:b/>
    </w:rPr>
  </w:style>
  <w:style w:type="paragraph" w:styleId="ListNumber">
    <w:name w:val="List Number"/>
    <w:basedOn w:val="List"/>
    <w:rsid w:val="00B55DDF"/>
    <w:pPr>
      <w:numPr>
        <w:numId w:val="14"/>
      </w:numPr>
      <w:tabs>
        <w:tab w:val="clear" w:pos="340"/>
      </w:tabs>
    </w:pPr>
  </w:style>
  <w:style w:type="character" w:customStyle="1" w:styleId="WingdingSymbols">
    <w:name w:val="Wingding Symbols"/>
    <w:rsid w:val="00B55DDF"/>
    <w:rPr>
      <w:rFonts w:ascii="Wingdings" w:hAnsi="Wingdings"/>
    </w:rPr>
  </w:style>
  <w:style w:type="character" w:customStyle="1" w:styleId="HotSpot">
    <w:name w:val="HotSpot"/>
    <w:rsid w:val="00B55DDF"/>
    <w:rPr>
      <w:color w:val="0033CC"/>
      <w:u w:val="none"/>
    </w:rPr>
  </w:style>
  <w:style w:type="paragraph" w:customStyle="1" w:styleId="BodyTextRight">
    <w:name w:val="Body Text Right"/>
    <w:basedOn w:val="BodyText"/>
    <w:rsid w:val="00B55DDF"/>
    <w:pPr>
      <w:spacing w:before="0" w:after="0"/>
      <w:jc w:val="right"/>
    </w:pPr>
  </w:style>
  <w:style w:type="paragraph" w:styleId="Index3">
    <w:name w:val="index 3"/>
    <w:basedOn w:val="ListNumber2"/>
    <w:next w:val="Normal"/>
    <w:semiHidden/>
    <w:rsid w:val="00B55DDF"/>
    <w:pPr>
      <w:numPr>
        <w:numId w:val="0"/>
      </w:numPr>
      <w:tabs>
        <w:tab w:val="right" w:leader="dot" w:pos="4176"/>
      </w:tabs>
    </w:pPr>
  </w:style>
  <w:style w:type="paragraph" w:styleId="ListNumber2">
    <w:name w:val="List Number 2"/>
    <w:basedOn w:val="List2"/>
    <w:rsid w:val="00B55DDF"/>
    <w:pPr>
      <w:numPr>
        <w:numId w:val="9"/>
      </w:numPr>
      <w:tabs>
        <w:tab w:val="clear" w:pos="1060"/>
      </w:tabs>
    </w:pPr>
  </w:style>
  <w:style w:type="paragraph" w:customStyle="1" w:styleId="MarginNote">
    <w:name w:val="Margin Note"/>
    <w:basedOn w:val="BodyText"/>
    <w:rsid w:val="00B55D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5D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5D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5DDF"/>
    <w:rPr>
      <w:sz w:val="32"/>
    </w:rPr>
  </w:style>
  <w:style w:type="paragraph" w:customStyle="1" w:styleId="HeadingProcedure">
    <w:name w:val="Heading Procedure"/>
    <w:basedOn w:val="HeadingBase"/>
    <w:next w:val="Normal"/>
    <w:rsid w:val="00B55DDF"/>
    <w:pPr>
      <w:tabs>
        <w:tab w:val="left" w:pos="0"/>
      </w:tabs>
      <w:spacing w:before="120" w:after="60"/>
    </w:pPr>
    <w:rPr>
      <w:i/>
      <w:color w:val="918585"/>
      <w:sz w:val="22"/>
    </w:rPr>
  </w:style>
  <w:style w:type="paragraph" w:customStyle="1" w:styleId="TableBodyText">
    <w:name w:val="Table Body Text"/>
    <w:basedOn w:val="BodyText"/>
    <w:rsid w:val="00B55DDF"/>
    <w:pPr>
      <w:spacing w:before="60" w:after="60"/>
    </w:pPr>
  </w:style>
  <w:style w:type="paragraph" w:styleId="ListContinue">
    <w:name w:val="List Continue"/>
    <w:basedOn w:val="List"/>
    <w:rsid w:val="00B55DDF"/>
    <w:pPr>
      <w:ind w:firstLine="0"/>
    </w:pPr>
  </w:style>
  <w:style w:type="paragraph" w:customStyle="1" w:styleId="ListNote">
    <w:name w:val="List Note"/>
    <w:basedOn w:val="List"/>
    <w:rsid w:val="00B55DDF"/>
    <w:pPr>
      <w:pBdr>
        <w:top w:val="single" w:sz="6" w:space="2" w:color="918585"/>
        <w:bottom w:val="single" w:sz="6" w:space="2" w:color="918585"/>
      </w:pBdr>
      <w:tabs>
        <w:tab w:val="left" w:pos="1021"/>
      </w:tabs>
      <w:ind w:firstLine="0"/>
    </w:pPr>
  </w:style>
  <w:style w:type="paragraph" w:customStyle="1" w:styleId="Warning">
    <w:name w:val="Warning"/>
    <w:basedOn w:val="BodyText"/>
    <w:rsid w:val="00B55DDF"/>
    <w:pPr>
      <w:shd w:val="clear" w:color="auto" w:fill="D9D9D9"/>
      <w:tabs>
        <w:tab w:val="left" w:pos="992"/>
      </w:tabs>
      <w:ind w:left="119" w:right="119"/>
    </w:pPr>
    <w:rPr>
      <w:sz w:val="20"/>
    </w:rPr>
  </w:style>
  <w:style w:type="paragraph" w:customStyle="1" w:styleId="MarginIcons">
    <w:name w:val="Margin Icons"/>
    <w:basedOn w:val="BodyText"/>
    <w:rsid w:val="00B55D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5DDF"/>
    <w:rPr>
      <w:rFonts w:ascii="Courier New" w:hAnsi="Courier New"/>
    </w:rPr>
  </w:style>
  <w:style w:type="paragraph" w:customStyle="1" w:styleId="NoteBullet">
    <w:name w:val="Note Bullet"/>
    <w:basedOn w:val="Note"/>
    <w:rsid w:val="00B55DDF"/>
    <w:pPr>
      <w:tabs>
        <w:tab w:val="clear" w:pos="680"/>
      </w:tabs>
      <w:spacing w:before="60" w:after="60"/>
    </w:pPr>
  </w:style>
  <w:style w:type="paragraph" w:customStyle="1" w:styleId="SubHeading2">
    <w:name w:val="SubHeading2"/>
    <w:basedOn w:val="HeadingBase"/>
    <w:rsid w:val="00B55DDF"/>
    <w:pPr>
      <w:spacing w:before="240" w:after="60"/>
    </w:pPr>
    <w:rPr>
      <w:sz w:val="20"/>
    </w:rPr>
  </w:style>
  <w:style w:type="paragraph" w:customStyle="1" w:styleId="SubHeading1">
    <w:name w:val="SubHeading1"/>
    <w:basedOn w:val="HeadingBase"/>
    <w:rsid w:val="00B55DDF"/>
    <w:pPr>
      <w:spacing w:before="240" w:after="60"/>
    </w:pPr>
    <w:rPr>
      <w:color w:val="918585"/>
      <w:sz w:val="22"/>
    </w:rPr>
  </w:style>
  <w:style w:type="paragraph" w:customStyle="1" w:styleId="SideHeading">
    <w:name w:val="Side Heading"/>
    <w:basedOn w:val="HeadingBase"/>
    <w:rsid w:val="00B55D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5DDF"/>
    <w:pPr>
      <w:numPr>
        <w:numId w:val="10"/>
      </w:numPr>
    </w:pPr>
  </w:style>
  <w:style w:type="paragraph" w:styleId="PlainText">
    <w:name w:val="Plain Text"/>
    <w:basedOn w:val="Normal"/>
    <w:link w:val="PlainTextChar"/>
    <w:rsid w:val="00B55DDF"/>
    <w:rPr>
      <w:sz w:val="20"/>
    </w:rPr>
  </w:style>
  <w:style w:type="character" w:customStyle="1" w:styleId="PlainTextChar">
    <w:name w:val="Plain Text Char"/>
    <w:basedOn w:val="DefaultParagraphFont"/>
    <w:link w:val="PlainText"/>
    <w:rsid w:val="00B55DDF"/>
    <w:rPr>
      <w:rFonts w:ascii="Courier New" w:eastAsia="Times New Roman" w:hAnsi="Courier New" w:cs="Times New Roman"/>
      <w:sz w:val="20"/>
      <w:szCs w:val="20"/>
      <w:lang w:eastAsia="en-US"/>
    </w:rPr>
  </w:style>
  <w:style w:type="character" w:customStyle="1" w:styleId="MenuOption">
    <w:name w:val="Menu Option"/>
    <w:basedOn w:val="DefaultParagraphFont"/>
    <w:rsid w:val="00B55DDF"/>
    <w:rPr>
      <w:b/>
      <w:smallCaps/>
    </w:rPr>
  </w:style>
  <w:style w:type="paragraph" w:customStyle="1" w:styleId="TableListNumber">
    <w:name w:val="Table List Number"/>
    <w:basedOn w:val="ListNumber"/>
    <w:rsid w:val="00B55DDF"/>
    <w:pPr>
      <w:numPr>
        <w:numId w:val="0"/>
      </w:numPr>
    </w:pPr>
  </w:style>
  <w:style w:type="paragraph" w:styleId="TOC4">
    <w:name w:val="toc 4"/>
    <w:basedOn w:val="TOCBase"/>
    <w:next w:val="Normal"/>
    <w:semiHidden/>
    <w:rsid w:val="00B55DDF"/>
    <w:pPr>
      <w:tabs>
        <w:tab w:val="right" w:leader="dot" w:pos="9071"/>
      </w:tabs>
      <w:ind w:left="1701"/>
    </w:pPr>
  </w:style>
  <w:style w:type="paragraph" w:customStyle="1" w:styleId="ListAlpha">
    <w:name w:val="List Alpha"/>
    <w:basedOn w:val="List"/>
    <w:rsid w:val="00B55DDF"/>
    <w:pPr>
      <w:numPr>
        <w:numId w:val="8"/>
      </w:numPr>
    </w:pPr>
  </w:style>
  <w:style w:type="paragraph" w:customStyle="1" w:styleId="ListAlpha2">
    <w:name w:val="List Alpha 2"/>
    <w:basedOn w:val="List2"/>
    <w:rsid w:val="00B55DDF"/>
    <w:pPr>
      <w:numPr>
        <w:numId w:val="7"/>
      </w:numPr>
    </w:pPr>
  </w:style>
  <w:style w:type="paragraph" w:styleId="List2">
    <w:name w:val="List 2"/>
    <w:basedOn w:val="BodyText"/>
    <w:rsid w:val="00B55DDF"/>
    <w:pPr>
      <w:tabs>
        <w:tab w:val="left" w:pos="680"/>
      </w:tabs>
      <w:spacing w:before="60" w:after="60"/>
      <w:ind w:left="680" w:hanging="340"/>
    </w:pPr>
  </w:style>
  <w:style w:type="paragraph" w:styleId="List3">
    <w:name w:val="List 3"/>
    <w:basedOn w:val="BodyText"/>
    <w:rsid w:val="00B55DDF"/>
    <w:pPr>
      <w:tabs>
        <w:tab w:val="left" w:pos="1021"/>
      </w:tabs>
      <w:spacing w:before="60" w:after="60"/>
      <w:ind w:left="1020" w:hanging="340"/>
    </w:pPr>
  </w:style>
  <w:style w:type="paragraph" w:styleId="List4">
    <w:name w:val="List 4"/>
    <w:basedOn w:val="BodyText"/>
    <w:rsid w:val="00B55DDF"/>
    <w:pPr>
      <w:tabs>
        <w:tab w:val="left" w:pos="1361"/>
      </w:tabs>
      <w:spacing w:before="60" w:after="60"/>
      <w:ind w:left="1361" w:hanging="340"/>
    </w:pPr>
  </w:style>
  <w:style w:type="paragraph" w:styleId="List5">
    <w:name w:val="List 5"/>
    <w:basedOn w:val="BodyText"/>
    <w:rsid w:val="00B55DDF"/>
    <w:pPr>
      <w:tabs>
        <w:tab w:val="left" w:pos="1701"/>
      </w:tabs>
      <w:spacing w:before="60" w:after="60"/>
      <w:ind w:left="1701" w:hanging="340"/>
    </w:pPr>
  </w:style>
  <w:style w:type="paragraph" w:styleId="ListBullet3">
    <w:name w:val="List Bullet 3"/>
    <w:basedOn w:val="List3"/>
    <w:rsid w:val="00B55DDF"/>
    <w:pPr>
      <w:numPr>
        <w:numId w:val="13"/>
      </w:numPr>
      <w:tabs>
        <w:tab w:val="clear" w:pos="1021"/>
      </w:tabs>
      <w:ind w:left="1037" w:hanging="357"/>
    </w:pPr>
  </w:style>
  <w:style w:type="paragraph" w:styleId="ListBullet4">
    <w:name w:val="List Bullet 4"/>
    <w:basedOn w:val="List4"/>
    <w:rsid w:val="00B55DDF"/>
    <w:pPr>
      <w:numPr>
        <w:numId w:val="2"/>
      </w:numPr>
      <w:tabs>
        <w:tab w:val="clear" w:pos="1361"/>
      </w:tabs>
    </w:pPr>
  </w:style>
  <w:style w:type="paragraph" w:styleId="ListBullet5">
    <w:name w:val="List Bullet 5"/>
    <w:basedOn w:val="List5"/>
    <w:rsid w:val="00B55DDF"/>
    <w:pPr>
      <w:numPr>
        <w:numId w:val="3"/>
      </w:numPr>
    </w:pPr>
  </w:style>
  <w:style w:type="paragraph" w:styleId="ListContinue2">
    <w:name w:val="List Continue 2"/>
    <w:basedOn w:val="List2"/>
    <w:rsid w:val="00B55DDF"/>
    <w:pPr>
      <w:ind w:firstLine="0"/>
    </w:pPr>
  </w:style>
  <w:style w:type="paragraph" w:styleId="ListContinue3">
    <w:name w:val="List Continue 3"/>
    <w:basedOn w:val="List3"/>
    <w:rsid w:val="00B55DDF"/>
    <w:pPr>
      <w:ind w:left="1021" w:firstLine="0"/>
    </w:pPr>
  </w:style>
  <w:style w:type="paragraph" w:styleId="ListContinue4">
    <w:name w:val="List Continue 4"/>
    <w:basedOn w:val="List4"/>
    <w:rsid w:val="00B55DDF"/>
    <w:pPr>
      <w:ind w:firstLine="0"/>
    </w:pPr>
  </w:style>
  <w:style w:type="paragraph" w:styleId="ListContinue5">
    <w:name w:val="List Continue 5"/>
    <w:basedOn w:val="List5"/>
    <w:rsid w:val="00B55DDF"/>
    <w:pPr>
      <w:ind w:firstLine="0"/>
    </w:pPr>
  </w:style>
  <w:style w:type="paragraph" w:styleId="ListNumber3">
    <w:name w:val="List Number 3"/>
    <w:basedOn w:val="List3"/>
    <w:rsid w:val="00B55DDF"/>
    <w:pPr>
      <w:numPr>
        <w:numId w:val="4"/>
      </w:numPr>
    </w:pPr>
  </w:style>
  <w:style w:type="paragraph" w:styleId="ListNumber4">
    <w:name w:val="List Number 4"/>
    <w:basedOn w:val="List4"/>
    <w:rsid w:val="00B55DDF"/>
    <w:pPr>
      <w:numPr>
        <w:numId w:val="5"/>
      </w:numPr>
    </w:pPr>
  </w:style>
  <w:style w:type="paragraph" w:styleId="ListNumber5">
    <w:name w:val="List Number 5"/>
    <w:basedOn w:val="List5"/>
    <w:rsid w:val="00B55DDF"/>
    <w:pPr>
      <w:numPr>
        <w:numId w:val="6"/>
      </w:numPr>
    </w:pPr>
  </w:style>
  <w:style w:type="paragraph" w:styleId="BlockText">
    <w:name w:val="Block Text"/>
    <w:basedOn w:val="Normal"/>
    <w:rsid w:val="00B55DDF"/>
    <w:pPr>
      <w:spacing w:after="120"/>
      <w:ind w:left="1440" w:right="1440"/>
    </w:pPr>
  </w:style>
  <w:style w:type="character" w:customStyle="1" w:styleId="Subscript">
    <w:name w:val="Subscript"/>
    <w:basedOn w:val="DefaultParagraphFont"/>
    <w:rsid w:val="00B55DDF"/>
    <w:rPr>
      <w:sz w:val="16"/>
      <w:vertAlign w:val="subscript"/>
    </w:rPr>
  </w:style>
  <w:style w:type="character" w:customStyle="1" w:styleId="Superscript">
    <w:name w:val="Superscript"/>
    <w:basedOn w:val="DefaultParagraphFont"/>
    <w:rsid w:val="00B55DDF"/>
    <w:rPr>
      <w:sz w:val="16"/>
      <w:vertAlign w:val="superscript"/>
    </w:rPr>
  </w:style>
  <w:style w:type="character" w:customStyle="1" w:styleId="Symbols">
    <w:name w:val="Symbols"/>
    <w:basedOn w:val="DefaultParagraphFont"/>
    <w:rsid w:val="00B55DDF"/>
    <w:rPr>
      <w:rFonts w:ascii="Symbol" w:hAnsi="Symbol"/>
    </w:rPr>
  </w:style>
  <w:style w:type="character" w:customStyle="1" w:styleId="MenuOptions">
    <w:name w:val="Menu Options"/>
    <w:basedOn w:val="DefaultParagraphFont"/>
    <w:rsid w:val="00B55DDF"/>
    <w:rPr>
      <w:rFonts w:ascii="Arial Narrow" w:hAnsi="Arial Narrow"/>
      <w:smallCaps/>
    </w:rPr>
  </w:style>
  <w:style w:type="character" w:customStyle="1" w:styleId="Buttons">
    <w:name w:val="Buttons"/>
    <w:basedOn w:val="DefaultParagraphFont"/>
    <w:rsid w:val="00B55DDF"/>
    <w:rPr>
      <w:b/>
    </w:rPr>
  </w:style>
  <w:style w:type="character" w:customStyle="1" w:styleId="Underlined">
    <w:name w:val="Underlined"/>
    <w:basedOn w:val="DefaultParagraphFont"/>
    <w:rsid w:val="00B55DDF"/>
    <w:rPr>
      <w:u w:val="single"/>
    </w:rPr>
  </w:style>
  <w:style w:type="paragraph" w:customStyle="1" w:styleId="TableBodyTextRight">
    <w:name w:val="Table Body Text Right"/>
    <w:basedOn w:val="TableBodyText"/>
    <w:rsid w:val="00B55DDF"/>
    <w:pPr>
      <w:widowControl w:val="0"/>
      <w:autoSpaceDE w:val="0"/>
      <w:autoSpaceDN w:val="0"/>
      <w:adjustRightInd w:val="0"/>
      <w:jc w:val="right"/>
    </w:pPr>
    <w:rPr>
      <w:rFonts w:cs="Arial"/>
      <w:szCs w:val="18"/>
    </w:rPr>
  </w:style>
  <w:style w:type="paragraph" w:customStyle="1" w:styleId="CopyrightText">
    <w:name w:val="Copyright Text"/>
    <w:basedOn w:val="BodyText"/>
    <w:rsid w:val="00B55DDF"/>
    <w:rPr>
      <w:sz w:val="18"/>
    </w:rPr>
  </w:style>
  <w:style w:type="paragraph" w:customStyle="1" w:styleId="BodySmallRight">
    <w:name w:val="Body Small Right"/>
    <w:basedOn w:val="BodyTextRight"/>
    <w:rsid w:val="00B55DDF"/>
    <w:rPr>
      <w:sz w:val="18"/>
      <w:szCs w:val="18"/>
    </w:rPr>
  </w:style>
  <w:style w:type="paragraph" w:customStyle="1" w:styleId="MarginEdition">
    <w:name w:val="Margin Edition"/>
    <w:basedOn w:val="MarginNote"/>
    <w:rsid w:val="00B55DDF"/>
    <w:pPr>
      <w:spacing w:before="0" w:after="0"/>
    </w:pPr>
    <w:rPr>
      <w:rFonts w:ascii="Times New Roman" w:hAnsi="Times New Roman"/>
      <w:color w:val="999999"/>
    </w:rPr>
  </w:style>
  <w:style w:type="paragraph" w:customStyle="1" w:styleId="Spacer">
    <w:name w:val="Spacer"/>
    <w:basedOn w:val="Normal"/>
    <w:rsid w:val="00B55DDF"/>
    <w:rPr>
      <w:sz w:val="2"/>
      <w:szCs w:val="2"/>
    </w:rPr>
  </w:style>
  <w:style w:type="character" w:customStyle="1" w:styleId="Small">
    <w:name w:val="Small"/>
    <w:basedOn w:val="DefaultParagraphFont"/>
    <w:rsid w:val="00B55DDF"/>
    <w:rPr>
      <w:sz w:val="16"/>
    </w:rPr>
  </w:style>
  <w:style w:type="paragraph" w:customStyle="1" w:styleId="WideTable">
    <w:name w:val="Wide Table"/>
    <w:basedOn w:val="Normal"/>
    <w:rsid w:val="00B55DDF"/>
    <w:pPr>
      <w:ind w:left="-1418"/>
    </w:pPr>
    <w:rPr>
      <w:sz w:val="2"/>
      <w:szCs w:val="2"/>
    </w:rPr>
  </w:style>
  <w:style w:type="character" w:styleId="PageNumber">
    <w:name w:val="page number"/>
    <w:basedOn w:val="DefaultParagraphFont"/>
    <w:rsid w:val="00B55DDF"/>
  </w:style>
  <w:style w:type="paragraph" w:styleId="Quote">
    <w:name w:val="Quote"/>
    <w:basedOn w:val="Heading1"/>
    <w:link w:val="QuoteChar"/>
    <w:qFormat/>
    <w:rsid w:val="00B55DDF"/>
    <w:rPr>
      <w:b w:val="0"/>
      <w:sz w:val="72"/>
      <w:szCs w:val="72"/>
      <w:lang w:val="en-NZ"/>
    </w:rPr>
  </w:style>
  <w:style w:type="character" w:customStyle="1" w:styleId="QuoteChar">
    <w:name w:val="Quote Char"/>
    <w:basedOn w:val="DefaultParagraphFont"/>
    <w:link w:val="Quote"/>
    <w:rsid w:val="00B55D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5DDF"/>
    <w:pPr>
      <w:pageBreakBefore/>
    </w:pPr>
  </w:style>
  <w:style w:type="paragraph" w:customStyle="1" w:styleId="Border">
    <w:name w:val="Border"/>
    <w:basedOn w:val="Normal"/>
    <w:qFormat/>
    <w:rsid w:val="00B55D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5DDF"/>
    <w:rPr>
      <w:b/>
      <w:bCs/>
      <w:i/>
      <w:iCs/>
      <w:color w:val="auto"/>
    </w:rPr>
  </w:style>
  <w:style w:type="paragraph" w:styleId="IntenseQuote">
    <w:name w:val="Intense Quote"/>
    <w:basedOn w:val="Normal"/>
    <w:next w:val="Normal"/>
    <w:link w:val="IntenseQuoteChar"/>
    <w:uiPriority w:val="30"/>
    <w:qFormat/>
    <w:rsid w:val="00B55D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5D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5DDF"/>
    <w:rPr>
      <w:smallCaps/>
      <w:color w:val="auto"/>
      <w:u w:val="single"/>
    </w:rPr>
  </w:style>
  <w:style w:type="character" w:styleId="IntenseReference">
    <w:name w:val="Intense Reference"/>
    <w:basedOn w:val="DefaultParagraphFont"/>
    <w:uiPriority w:val="32"/>
    <w:qFormat/>
    <w:rsid w:val="00B55DDF"/>
    <w:rPr>
      <w:b/>
      <w:bCs/>
      <w:smallCaps/>
      <w:color w:val="auto"/>
      <w:spacing w:val="5"/>
      <w:u w:val="single"/>
    </w:rPr>
  </w:style>
  <w:style w:type="paragraph" w:customStyle="1" w:styleId="2ColumnHeading">
    <w:name w:val="2Column Heading"/>
    <w:basedOn w:val="BodyText"/>
    <w:qFormat/>
    <w:rsid w:val="00B55DDF"/>
    <w:pPr>
      <w:spacing w:after="60"/>
      <w:ind w:left="-2268"/>
    </w:pPr>
    <w:rPr>
      <w:b/>
    </w:rPr>
  </w:style>
  <w:style w:type="paragraph" w:customStyle="1" w:styleId="Heading1TOC">
    <w:name w:val="Heading1 TOC"/>
    <w:basedOn w:val="Normal"/>
    <w:qFormat/>
    <w:rsid w:val="00B55DDF"/>
    <w:pPr>
      <w:spacing w:before="240" w:after="120"/>
    </w:pPr>
    <w:rPr>
      <w:rFonts w:ascii="Times New Roman" w:hAnsi="Times New Roman"/>
      <w:b/>
      <w:sz w:val="32"/>
    </w:rPr>
  </w:style>
  <w:style w:type="paragraph" w:customStyle="1" w:styleId="Heading2TOC">
    <w:name w:val="Heading2 TOC"/>
    <w:basedOn w:val="Normal"/>
    <w:qFormat/>
    <w:rsid w:val="00B55DDF"/>
    <w:pPr>
      <w:spacing w:before="240" w:after="60"/>
    </w:pPr>
    <w:rPr>
      <w:rFonts w:ascii="Times New Roman" w:hAnsi="Times New Roman"/>
      <w:b/>
      <w:sz w:val="28"/>
    </w:rPr>
  </w:style>
  <w:style w:type="character" w:customStyle="1" w:styleId="Underline">
    <w:name w:val="Underline"/>
    <w:basedOn w:val="DefaultParagraphFont"/>
    <w:qFormat/>
    <w:rsid w:val="00B55DDF"/>
    <w:rPr>
      <w:u w:val="single"/>
    </w:rPr>
  </w:style>
  <w:style w:type="character" w:customStyle="1" w:styleId="BoldandItalics">
    <w:name w:val="Bold and Italics"/>
    <w:qFormat/>
    <w:rsid w:val="00B55DDF"/>
    <w:rPr>
      <w:b/>
      <w:i/>
      <w:u w:val="none"/>
    </w:rPr>
  </w:style>
  <w:style w:type="paragraph" w:styleId="BalloonText">
    <w:name w:val="Balloon Text"/>
    <w:basedOn w:val="Normal"/>
    <w:link w:val="BalloonTextChar"/>
    <w:rsid w:val="00B55DDF"/>
    <w:rPr>
      <w:rFonts w:ascii="Tahoma" w:hAnsi="Tahoma" w:cs="Tahoma"/>
      <w:sz w:val="16"/>
      <w:szCs w:val="16"/>
    </w:rPr>
  </w:style>
  <w:style w:type="character" w:customStyle="1" w:styleId="BalloonTextChar">
    <w:name w:val="Balloon Text Char"/>
    <w:basedOn w:val="DefaultParagraphFont"/>
    <w:link w:val="BalloonText"/>
    <w:rsid w:val="00B55D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5D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5D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5DDF"/>
    <w:rPr>
      <w:b/>
      <w:color w:val="660033"/>
      <w:spacing w:val="0"/>
    </w:rPr>
  </w:style>
  <w:style w:type="paragraph" w:customStyle="1" w:styleId="Nameditemlist">
    <w:name w:val="Named item list"/>
    <w:basedOn w:val="BodyText"/>
    <w:qFormat/>
    <w:rsid w:val="00B55DDF"/>
    <w:pPr>
      <w:tabs>
        <w:tab w:val="left" w:pos="2835"/>
      </w:tabs>
      <w:ind w:left="2835" w:hanging="2835"/>
    </w:pPr>
  </w:style>
  <w:style w:type="paragraph" w:customStyle="1" w:styleId="BodyTextnopadding">
    <w:name w:val="Body Text no padding"/>
    <w:basedOn w:val="BodyText"/>
    <w:qFormat/>
    <w:rsid w:val="00B55DDF"/>
    <w:pPr>
      <w:spacing w:before="0" w:after="0"/>
    </w:pPr>
  </w:style>
  <w:style w:type="paragraph" w:customStyle="1" w:styleId="BodyTextBold">
    <w:name w:val="Body Text Bold"/>
    <w:basedOn w:val="BodyText"/>
    <w:qFormat/>
    <w:rsid w:val="00B55DDF"/>
    <w:rPr>
      <w:b/>
    </w:rPr>
  </w:style>
  <w:style w:type="character" w:styleId="Hyperlink">
    <w:name w:val="Hyperlink"/>
    <w:basedOn w:val="DefaultParagraphFont"/>
    <w:uiPriority w:val="99"/>
    <w:unhideWhenUsed/>
    <w:rsid w:val="006110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387</Words>
  <Characters>2822</Characters>
  <Application>Microsoft Office Word</Application>
  <DocSecurity>0</DocSecurity>
  <Lines>68</Lines>
  <Paragraphs>45</Paragraphs>
  <ScaleCrop>false</ScaleCrop>
  <Company>Author-it Software Corporation Ltd.</Company>
  <LinksUpToDate>false</LinksUpToDate>
  <CharactersWithSpaces>3164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PSPETH005 Lead and influence ethical practice in the public sector</dc:title>
  <dc:subject>Approved</dc:subject>
  <dc:creator>SkillsIQ</dc:creator>
  <cp:keywords>Release: 1</cp:keywords>
  <dc:description>Review Date: 12 April 2008</dc:description>
  <cp:lastModifiedBy>HSD_TPCMSd.prod</cp:lastModifiedBy>
  <cp:revision>3</cp:revision>
  <dcterms:created xsi:type="dcterms:W3CDTF">2022-11-21T08:54:00Z</dcterms:created>
  <dcterms:modified xsi:type="dcterms:W3CDTF">2022-11-21T08:54:00Z</dcterms:modified>
</cp:coreProperties>
</file>