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BA6" w:rsidP="00F12BA6">
      <w:pPr>
        <w:pStyle w:val="Title"/>
      </w:pPr>
      <w:r>
        <w:fldChar w:fldCharType="begin"/>
      </w:r>
      <w:r>
        <w:instrText xml:space="preserve"> TITLE   \* MERGEFORMAT </w:instrText>
      </w:r>
      <w:r>
        <w:fldChar w:fldCharType="separate"/>
      </w:r>
      <w:r>
        <w:t>PSPETH003 Promote the values and ethos of public service</w:t>
      </w:r>
      <w:r>
        <w:fldChar w:fldCharType="end"/>
      </w:r>
    </w:p>
    <w:p w:rsidR="00F12BA6" w:rsidP="00F12BA6">
      <w:pPr>
        <w:pStyle w:val="Version"/>
        <w:sectPr w:rsidSect="00E76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952" w:rsidP="00E76952">
      <w:pPr>
        <w:pStyle w:val="SuperHeading"/>
      </w:pPr>
      <w:r w:rsidRPr="00E76952">
        <w:t>PSPETH003 Promote the values and ethos of public service</w:t>
      </w:r>
    </w:p>
    <w:p w:rsidR="00000000" w:rsidRPr="00E76952" w:rsidP="00E76952">
      <w:pPr>
        <w:pStyle w:val="Heading1"/>
      </w:pPr>
      <w:bookmarkStart w:id="1" w:name="O_815003"/>
      <w:bookmarkEnd w:id="1"/>
      <w:r w:rsidRPr="00E76952">
        <w:t>Modification History</w:t>
      </w:r>
    </w:p>
    <w:tbl>
      <w:tblPr>
        <w:tblW w:w="0" w:type="auto"/>
        <w:tblLayout w:type="fixed"/>
        <w:tblCellMar>
          <w:left w:w="62" w:type="dxa"/>
          <w:right w:w="62" w:type="dxa"/>
        </w:tblCellMar>
        <w:tblLook w:val="0000"/>
      </w:tblPr>
      <w:tblGrid>
        <w:gridCol w:w="1134"/>
        <w:gridCol w:w="7937"/>
      </w:tblGrid>
      <w:tr w:rsidTr="00F12B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TableHeading"/>
              <w:rPr>
                <w:lang w:val="en-NZ"/>
              </w:rPr>
            </w:pPr>
            <w:r w:rsidRPr="00E7695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TableHeading"/>
              <w:rPr>
                <w:lang w:val="en-NZ"/>
              </w:rPr>
            </w:pPr>
            <w:r w:rsidRPr="00E76952">
              <w:t>Comments</w:t>
            </w:r>
          </w:p>
        </w:tc>
      </w:tr>
      <w:tr w:rsidTr="00F12B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BodyText"/>
              <w:rPr>
                <w:lang w:val="en-NZ"/>
              </w:rPr>
            </w:pPr>
            <w:r w:rsidRPr="00E769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52" w:rsidP="00E76952">
            <w:pPr>
              <w:pStyle w:val="BodyText"/>
            </w:pPr>
            <w:r w:rsidRPr="00E76952">
              <w:t xml:space="preserve">This unit was released in PSP Public Sector Training Package release 1.0 and meets the Standards for Training Packages. </w:t>
            </w:r>
          </w:p>
          <w:p w:rsidR="00000000" w:rsidRPr="00E76952" w:rsidP="00E76952">
            <w:pPr>
              <w:pStyle w:val="BodyText"/>
            </w:pPr>
          </w:p>
          <w:p w:rsidR="00000000" w:rsidRPr="00E76952" w:rsidP="00E76952">
            <w:pPr>
              <w:pStyle w:val="BodyText"/>
            </w:pPr>
            <w:r w:rsidRPr="00E76952">
              <w:t xml:space="preserve">This unit supersedes and is equivalent to PSPETHC501B Promote the values and </w:t>
            </w:r>
            <w:r w:rsidRPr="00E76952">
              <w:t>ethos of public service.</w:t>
            </w:r>
          </w:p>
          <w:p w:rsidR="00000000" w:rsidRPr="00E76952" w:rsidP="00E76952">
            <w:pPr>
              <w:pStyle w:val="BodyText"/>
            </w:pPr>
          </w:p>
          <w:p w:rsidR="00000000" w:rsidRPr="00E76952" w:rsidP="00E76952">
            <w:pPr>
              <w:pStyle w:val="ListBullet"/>
            </w:pPr>
            <w:r w:rsidRPr="00E76952">
              <w:t>Unit code updated</w:t>
            </w:r>
          </w:p>
          <w:p w:rsidR="00000000" w:rsidRPr="00E76952" w:rsidP="00E76952">
            <w:pPr>
              <w:pStyle w:val="ListBullet"/>
            </w:pPr>
            <w:r w:rsidRPr="00E76952">
              <w:t>Content and formatting updated to comply with new standards</w:t>
            </w:r>
          </w:p>
          <w:p w:rsidR="00000000" w:rsidRPr="00E76952" w:rsidP="00E76952">
            <w:pPr>
              <w:pStyle w:val="ListBullet"/>
            </w:pPr>
            <w:r w:rsidRPr="00E76952">
              <w:t>All PC transitioned from passive to active voice</w:t>
            </w:r>
          </w:p>
        </w:tc>
      </w:tr>
    </w:tbl>
    <w:p w:rsidR="00000000" w:rsidRPr="00E76952" w:rsidP="00E76952">
      <w:pPr>
        <w:pStyle w:val="BodyText"/>
      </w:pPr>
    </w:p>
    <w:p w:rsidR="00000000" w:rsidRPr="00E76952" w:rsidP="00E76952">
      <w:pPr>
        <w:pStyle w:val="AllowPageBreak"/>
      </w:pPr>
    </w:p>
    <w:p w:rsidR="00000000" w:rsidRPr="00E76952" w:rsidP="00E76952">
      <w:pPr>
        <w:pStyle w:val="Heading1"/>
      </w:pPr>
      <w:bookmarkStart w:id="2" w:name="O_815004"/>
      <w:bookmarkEnd w:id="2"/>
      <w:r w:rsidRPr="00E76952">
        <w:t>Application</w:t>
      </w:r>
    </w:p>
    <w:p w:rsidR="00000000" w:rsidRPr="00E76952" w:rsidP="00F12BA6">
      <w:pPr>
        <w:pStyle w:val="BodyText"/>
      </w:pPr>
      <w:r w:rsidRPr="00E76952">
        <w:t>This unit describes the skills required to promote ethical standards to assist staff in avoiding conflicts of interest and to model and foster integrity.</w:t>
      </w:r>
    </w:p>
    <w:p w:rsidR="00000000" w:rsidRPr="00E76952" w:rsidP="00F12BA6">
      <w:pPr>
        <w:pStyle w:val="BodyText"/>
      </w:pPr>
      <w:r w:rsidRPr="00E76952">
        <w:t>This unit applies to those working in public sector roles but may be applied to anyone working in a s</w:t>
      </w:r>
      <w:r w:rsidRPr="00E76952">
        <w:t>imilar organisational context.</w:t>
      </w:r>
    </w:p>
    <w:p w:rsidR="00000000" w:rsidRPr="00E76952" w:rsidP="00F12BA6">
      <w:pPr>
        <w:pStyle w:val="BodyText"/>
      </w:pPr>
      <w:r w:rsidRPr="00E76952">
        <w:t>The skills and knowledge described in this unit must be applied within the legislative, regulatory and policy environment in which they are carried out. Organisational policies and procedures must be consulted and adhered to</w:t>
      </w:r>
      <w:r w:rsidRPr="00E76952">
        <w:t>.</w:t>
      </w:r>
    </w:p>
    <w:p w:rsidR="00000000" w:rsidRPr="00E76952" w:rsidP="00F12BA6">
      <w:pPr>
        <w:pStyle w:val="BodyText"/>
      </w:pPr>
      <w:r w:rsidRPr="00E76952">
        <w:t>Those undertaking this unit would work independently, as part of a team and with supervisory responsibilities. They would perform complex tasks in a range of familiar contexts.</w:t>
      </w:r>
    </w:p>
    <w:p w:rsidR="00F12BA6" w:rsidP="00F12BA6">
      <w:pPr>
        <w:pStyle w:val="BodyText"/>
      </w:pPr>
      <w:r w:rsidRPr="00E76952">
        <w:t>No licensing, legislative or certification requirements apply to unit at th</w:t>
      </w:r>
      <w:r w:rsidRPr="00E76952">
        <w:t>e time of publication.</w:t>
      </w:r>
    </w:p>
    <w:p w:rsidR="00000000" w:rsidRPr="00E76952" w:rsidP="00E76952">
      <w:pPr>
        <w:pStyle w:val="Heading1"/>
      </w:pPr>
      <w:bookmarkStart w:id="3" w:name="O_815006"/>
      <w:bookmarkEnd w:id="3"/>
      <w:r w:rsidRPr="00E76952">
        <w:t>Competency Field</w:t>
      </w:r>
    </w:p>
    <w:p w:rsidR="00000000" w:rsidRPr="00E76952" w:rsidP="00F12BA6">
      <w:pPr>
        <w:pStyle w:val="BodyText"/>
      </w:pPr>
      <w:r w:rsidRPr="00E76952">
        <w:t>Ethics</w:t>
      </w:r>
    </w:p>
    <w:p w:rsidR="00000000" w:rsidRPr="00E76952" w:rsidP="00E76952">
      <w:pPr>
        <w:pStyle w:val="Heading1"/>
      </w:pPr>
      <w:bookmarkStart w:id="4" w:name="O_815008"/>
      <w:bookmarkEnd w:id="4"/>
      <w:r w:rsidRPr="00E76952">
        <w:t>Elements and Performance Criteria</w:t>
      </w:r>
    </w:p>
    <w:tbl>
      <w:tblPr>
        <w:tblW w:w="0" w:type="auto"/>
        <w:tblLayout w:type="fixed"/>
        <w:tblCellMar>
          <w:left w:w="62" w:type="dxa"/>
          <w:right w:w="62" w:type="dxa"/>
        </w:tblCellMar>
        <w:tblLook w:val="0000"/>
      </w:tblPr>
      <w:tblGrid>
        <w:gridCol w:w="2203"/>
        <w:gridCol w:w="6804"/>
      </w:tblGrid>
      <w:tr w:rsidTr="00E769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TableHeading"/>
              <w:rPr>
                <w:lang w:val="en-NZ"/>
              </w:rPr>
            </w:pPr>
            <w:r w:rsidRPr="00E7695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TableHeading"/>
              <w:rPr>
                <w:lang w:val="en-NZ"/>
              </w:rPr>
            </w:pPr>
            <w:r w:rsidRPr="00E76952">
              <w:t>PERFORMANCE CRITERIA</w:t>
            </w:r>
          </w:p>
        </w:tc>
      </w:tr>
      <w:tr w:rsidTr="00E769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BodyText"/>
              <w:rPr>
                <w:lang w:val="en-NZ"/>
              </w:rPr>
            </w:pPr>
            <w:r w:rsidRPr="00E7695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BodyText"/>
              <w:rPr>
                <w:lang w:val="en-NZ"/>
              </w:rPr>
            </w:pPr>
            <w:r w:rsidRPr="00E76952">
              <w:t>Performance criteria describe the performance needed to dem</w:t>
            </w:r>
            <w:r w:rsidRPr="00E76952">
              <w:t>onstrate achievement of the element. Where bold italicised text is used, further information is detailed in the range of conditions section.</w:t>
            </w:r>
          </w:p>
        </w:tc>
      </w:tr>
      <w:tr w:rsidTr="00E769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List"/>
              <w:rPr>
                <w:lang w:val="en-NZ"/>
              </w:rPr>
            </w:pPr>
            <w:r w:rsidRPr="00E76952">
              <w:rPr>
                <w:rStyle w:val="SpecialBold"/>
              </w:rPr>
              <w:t>1.</w:t>
            </w:r>
            <w:r w:rsidRPr="00E76952">
              <w:rPr>
                <w:rStyle w:val="SpecialBold"/>
              </w:rPr>
              <w:tab/>
              <w:t>Promote ethical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52" w:rsidP="00E76952">
            <w:pPr>
              <w:pStyle w:val="List"/>
            </w:pPr>
            <w:r w:rsidRPr="00E76952">
              <w:t>1.1</w:t>
            </w:r>
            <w:r w:rsidRPr="00E76952">
              <w:tab/>
              <w:t>Discuss interpretation of ethical standards with senior staff to ensure common un</w:t>
            </w:r>
            <w:r w:rsidRPr="00E76952">
              <w:t>derstanding of requirements.</w:t>
            </w:r>
          </w:p>
          <w:p w:rsidR="00000000" w:rsidRPr="00E76952" w:rsidP="00E76952">
            <w:pPr>
              <w:pStyle w:val="List"/>
            </w:pPr>
            <w:r w:rsidRPr="00E76952">
              <w:t>1.2</w:t>
            </w:r>
            <w:r w:rsidRPr="00E76952">
              <w:tab/>
              <w:t>Explain to others the ethical obligations of public service and the consequences of unethical conduct.</w:t>
            </w:r>
          </w:p>
          <w:p w:rsidR="00000000" w:rsidRPr="00E76952" w:rsidP="00E76952">
            <w:pPr>
              <w:pStyle w:val="List"/>
            </w:pPr>
            <w:r w:rsidRPr="00E76952">
              <w:t>1.3</w:t>
            </w:r>
            <w:r w:rsidRPr="00E76952">
              <w:tab/>
              <w:t xml:space="preserve">Assess conduct of self and others against ethics standards, legislation and guidelines, and provide feedback. </w:t>
            </w:r>
          </w:p>
          <w:p w:rsidR="00000000" w:rsidP="00E76952">
            <w:pPr>
              <w:pStyle w:val="List"/>
              <w:rPr>
                <w:lang w:val="en-NZ"/>
              </w:rPr>
            </w:pPr>
            <w:r w:rsidRPr="00E76952">
              <w:t>1.4</w:t>
            </w:r>
            <w:r w:rsidRPr="00E76952">
              <w:tab/>
              <w:t>U</w:t>
            </w:r>
            <w:r w:rsidRPr="00E76952">
              <w:t>se the resolution and/or referral of ethical problems identified in dealings with staff and public as learning opportunities.</w:t>
            </w:r>
          </w:p>
        </w:tc>
      </w:tr>
      <w:tr w:rsidTr="00E769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List"/>
              <w:rPr>
                <w:lang w:val="en-NZ"/>
              </w:rPr>
            </w:pPr>
            <w:r w:rsidRPr="00E76952">
              <w:rPr>
                <w:rStyle w:val="SpecialBold"/>
              </w:rPr>
              <w:t>2.</w:t>
            </w:r>
            <w:r w:rsidRPr="00E76952">
              <w:rPr>
                <w:rStyle w:val="SpecialBold"/>
              </w:rPr>
              <w:tab/>
              <w:t>Assist staff to avoid conflicts of interest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52" w:rsidP="00E76952">
            <w:pPr>
              <w:pStyle w:val="List"/>
            </w:pPr>
            <w:r w:rsidRPr="00E76952">
              <w:t>2.1</w:t>
            </w:r>
            <w:r w:rsidRPr="00E76952">
              <w:tab/>
              <w:t>Explain conflict of interest requirements to staff using situations they are l</w:t>
            </w:r>
            <w:r w:rsidRPr="00E76952">
              <w:t>ikely to experience.</w:t>
            </w:r>
          </w:p>
          <w:p w:rsidR="00000000" w:rsidP="00E76952">
            <w:pPr>
              <w:pStyle w:val="List"/>
              <w:rPr>
                <w:lang w:val="en-NZ"/>
              </w:rPr>
            </w:pPr>
            <w:r w:rsidRPr="00E76952">
              <w:t>2.2</w:t>
            </w:r>
            <w:r w:rsidRPr="00E76952">
              <w:tab/>
              <w:t>Discuss with staff matters involving competing interests or conflicting views and resolve or refer as required.</w:t>
            </w:r>
          </w:p>
        </w:tc>
      </w:tr>
      <w:tr w:rsidTr="00E769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52">
            <w:pPr>
              <w:pStyle w:val="List"/>
              <w:rPr>
                <w:lang w:val="en-NZ"/>
              </w:rPr>
            </w:pPr>
            <w:r w:rsidRPr="00E76952">
              <w:rPr>
                <w:rStyle w:val="SpecialBold"/>
              </w:rPr>
              <w:t>3.</w:t>
            </w:r>
            <w:r w:rsidRPr="00E76952">
              <w:rPr>
                <w:rStyle w:val="SpecialBold"/>
              </w:rPr>
              <w:tab/>
              <w:t>Model and foster integrity or conduct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52" w:rsidP="00E76952">
            <w:pPr>
              <w:pStyle w:val="List"/>
            </w:pPr>
            <w:r w:rsidRPr="00E76952">
              <w:t>3.1</w:t>
            </w:r>
            <w:r w:rsidRPr="00E76952">
              <w:tab/>
              <w:t>Give ethical, lawful and reasonable directions to staff, using personal w</w:t>
            </w:r>
            <w:r w:rsidRPr="00E76952">
              <w:t>ork practices, to provide a consistent example of desired ethical conduct, and develop team values through collaboration and leadership.</w:t>
            </w:r>
          </w:p>
          <w:p w:rsidR="00000000" w:rsidRPr="00E76952" w:rsidP="00E76952">
            <w:pPr>
              <w:pStyle w:val="List"/>
            </w:pPr>
            <w:r w:rsidRPr="00E76952">
              <w:t>3.2</w:t>
            </w:r>
            <w:r w:rsidRPr="00E76952">
              <w:tab/>
              <w:t>Provide protection from reprisals for refusing others</w:t>
            </w:r>
            <w:r>
              <w:t>’</w:t>
            </w:r>
            <w:r w:rsidRPr="00E76952">
              <w:t xml:space="preserve"> directions to act unethically.</w:t>
            </w:r>
          </w:p>
          <w:p w:rsidR="00000000" w:rsidRPr="00E76952" w:rsidP="00E76952">
            <w:pPr>
              <w:pStyle w:val="List"/>
            </w:pPr>
            <w:r w:rsidRPr="00E76952">
              <w:t>3.3</w:t>
            </w:r>
            <w:r w:rsidRPr="00E76952">
              <w:tab/>
              <w:t>Model and explain to othe</w:t>
            </w:r>
            <w:r w:rsidRPr="00E76952">
              <w:t xml:space="preserve">rs the principles of procedural fairness. </w:t>
            </w:r>
          </w:p>
          <w:p w:rsidR="00000000" w:rsidRPr="00E76952" w:rsidP="00E76952">
            <w:pPr>
              <w:pStyle w:val="List"/>
            </w:pPr>
            <w:r w:rsidRPr="00E76952">
              <w:t>3.4</w:t>
            </w:r>
            <w:r w:rsidRPr="00E76952">
              <w:tab/>
              <w:t xml:space="preserve">Explain, promote and use decision making which upholds ethical standards. </w:t>
            </w:r>
          </w:p>
          <w:p w:rsidR="00000000" w:rsidRPr="00E76952" w:rsidP="00E76952">
            <w:pPr>
              <w:pStyle w:val="List"/>
            </w:pPr>
            <w:r w:rsidRPr="00E76952">
              <w:t>3.5</w:t>
            </w:r>
            <w:r w:rsidRPr="00E76952">
              <w:tab/>
              <w:t>Assess the risk of unethical conduct and recommend changes to policies or practices to improve outcomes.</w:t>
            </w:r>
          </w:p>
          <w:p w:rsidR="00000000" w:rsidRPr="00E76952" w:rsidP="00E76952">
            <w:pPr>
              <w:pStyle w:val="List"/>
            </w:pPr>
            <w:r w:rsidRPr="00E76952">
              <w:t>3.6</w:t>
            </w:r>
            <w:r w:rsidRPr="00E76952">
              <w:tab/>
              <w:t>Encourage the reporti</w:t>
            </w:r>
            <w:r w:rsidRPr="00E76952">
              <w:t xml:space="preserve">ng of suspected unethical conduct. </w:t>
            </w:r>
          </w:p>
        </w:tc>
      </w:tr>
    </w:tbl>
    <w:p w:rsidR="00000000" w:rsidRPr="00E76952" w:rsidP="00E76952">
      <w:pPr>
        <w:pStyle w:val="BodyText"/>
      </w:pPr>
    </w:p>
    <w:p w:rsidR="00000000" w:rsidRPr="00E76952" w:rsidP="00E76952">
      <w:pPr>
        <w:pStyle w:val="AllowPageBreak"/>
      </w:pPr>
    </w:p>
    <w:p w:rsidR="00000000" w:rsidRPr="00E76952" w:rsidP="00E76952">
      <w:pPr>
        <w:pStyle w:val="Heading1"/>
      </w:pPr>
      <w:bookmarkStart w:id="5" w:name="O_815009"/>
      <w:bookmarkEnd w:id="5"/>
      <w:r w:rsidRPr="00E76952">
        <w:t>Foundation Skills</w:t>
      </w:r>
    </w:p>
    <w:p w:rsidR="00000000" w:rsidRPr="00E76952" w:rsidP="00F12BA6">
      <w:pPr>
        <w:pStyle w:val="BodyText"/>
      </w:pPr>
      <w:r w:rsidRPr="00E76952">
        <w:t xml:space="preserve">Foundation skills are embedded within the elements and performance criteria of this unit. ACSF mapping was not completed due to VET reform timelines, </w:t>
      </w:r>
      <w:r w:rsidRPr="00E76952">
        <w:t>it has been noted for continuous improvement.</w:t>
      </w:r>
    </w:p>
    <w:p w:rsidR="00000000" w:rsidRPr="00E76952" w:rsidP="00E76952">
      <w:pPr>
        <w:pStyle w:val="Heading1"/>
      </w:pPr>
      <w:bookmarkStart w:id="6" w:name="O_815011"/>
      <w:bookmarkEnd w:id="6"/>
      <w:r w:rsidRPr="00E76952">
        <w:t>Unit Mapping Information</w:t>
      </w:r>
    </w:p>
    <w:p w:rsidR="00000000" w:rsidRPr="00E76952" w:rsidP="00F12BA6">
      <w:pPr>
        <w:pStyle w:val="BodyText"/>
      </w:pPr>
      <w:r w:rsidRPr="00E76952">
        <w:t>This unit supersedes and is equivalent to PSPETHC501B Promote the values and ethos of public service.</w:t>
      </w:r>
    </w:p>
    <w:p w:rsidR="00000000" w:rsidRPr="00E76952" w:rsidP="00E76952">
      <w:pPr>
        <w:pStyle w:val="Heading1"/>
      </w:pPr>
      <w:bookmarkStart w:id="7" w:name="O_815018"/>
      <w:bookmarkEnd w:id="7"/>
      <w:r w:rsidRPr="00E76952">
        <w:t>Links</w:t>
      </w:r>
    </w:p>
    <w:p w:rsidR="00000000" w:rsidRPr="00E76952" w:rsidP="00F12BA6">
      <w:pPr>
        <w:pStyle w:val="BodyText"/>
      </w:pPr>
      <w:r w:rsidRPr="00E76952">
        <w:t xml:space="preserve">Companion Volume implementation guides are </w:t>
      </w:r>
      <w:r w:rsidRPr="00E76952">
        <w:t xml:space="preserve">found in VETNet - </w:t>
      </w:r>
      <w:r>
        <w:fldChar w:fldCharType="begin"/>
      </w:r>
      <w:r>
        <w:instrText xml:space="preserve"> HYPERLINK "https://vetnet.gov.au/Pages/TrainingDocs.aspx?q=bebbece7-ff48-4d2c-8876-405679019623" </w:instrText>
      </w:r>
      <w:r>
        <w:fldChar w:fldCharType="separate"/>
      </w:r>
      <w:r w:rsidRPr="00D763B3">
        <w:rPr>
          <w:rStyle w:val="Hyperlink"/>
        </w:rPr>
        <w:t>https://vetnet.gov.au/Pages/TrainingDocs.aspx?q=bebbece7-ff48-4d2c-8876-405679019623</w:t>
      </w:r>
      <w:r>
        <w:fldChar w:fldCharType="end"/>
      </w:r>
    </w:p>
    <w:p w:rsidR="00000000" w:rsidRPr="00E76952" w:rsidP="00F12BA6">
      <w:pPr>
        <w:pStyle w:val="BodyText"/>
      </w:pPr>
      <w:r w:rsidRPr="00E769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3B3">
        <w:rPr>
          <w:rStyle w:val="Hyperlink"/>
        </w:rPr>
        <w:t>https://vetnet.gov.au/Pages/TrainingDocs.aspx?q=bebbece7-ff48-4d2c-8876-405679019623</w:t>
      </w:r>
      <w:r>
        <w:fldChar w:fldCharType="end"/>
      </w:r>
    </w:p>
    <w:p w:rsidR="00000000" w:rsidRPr="00E76952" w:rsidP="00F12BA6">
      <w:pPr>
        <w:pStyle w:val="BodyText"/>
      </w:pPr>
      <w:r w:rsidRPr="00E76952">
        <w:t>Compani</w:t>
      </w:r>
      <w:r w:rsidRPr="00E76952">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D763B3">
        <w:rPr>
          <w:rStyle w:val="Hyperlink"/>
        </w:rPr>
        <w:t>https://vetnet.gov.au/Pages/TrainingDocs.aspx?q=bebbece7-ff48-4d2c-8876-405679019623</w:t>
      </w:r>
      <w:r>
        <w:fldChar w:fldCharType="end"/>
      </w:r>
    </w:p>
    <w:p w:rsidR="00000000" w:rsidRPr="00E76952" w:rsidP="00F12BA6">
      <w:pPr>
        <w:pStyle w:val="BodyText"/>
      </w:pPr>
      <w:r w:rsidRPr="00E769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3B3">
        <w:rPr>
          <w:rStyle w:val="Hyperlink"/>
        </w:rPr>
        <w:t>https://vetnet.gov.au/Pages/TrainingDocs.aspx?q=bebbece7-ff48-4d2c-8876-405679019623</w:t>
      </w:r>
      <w:r>
        <w:fldChar w:fldCharType="end"/>
      </w:r>
    </w:p>
    <w:p w:rsidR="00000000" w:rsidRPr="00E76952" w:rsidP="00E76952"/>
    <w:sectPr w:rsidSect="00E769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52" w:rsidRPr="00F12BA6" w:rsidP="00F12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A6" w:rsidP="00E76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2BA6" w:rsidP="00E769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12BA6" w:rsidP="00E76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952" w:rsidRPr="00F12BA6" w:rsidP="00F12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A6" w:rsidRPr="002D2AF8" w:rsidP="00E76952">
    <w:pPr>
      <w:pStyle w:val="Header"/>
      <w:framePr w:wrap="around"/>
    </w:pPr>
    <w:r>
      <w:fldChar w:fldCharType="begin"/>
    </w:r>
    <w:r>
      <w:instrText xml:space="preserve"> TITLE   \* MERGEFORMAT </w:instrText>
    </w:r>
    <w:r>
      <w:fldChar w:fldCharType="separate"/>
    </w:r>
    <w:r>
      <w:t>PSPETH003 Promote the values and ethos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12BA6" w:rsidP="00E76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761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E86A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952"/>
    <w:pPr>
      <w:spacing w:before="360" w:after="60"/>
      <w:outlineLvl w:val="0"/>
    </w:pPr>
    <w:rPr>
      <w:sz w:val="32"/>
    </w:rPr>
  </w:style>
  <w:style w:type="paragraph" w:styleId="Heading2">
    <w:name w:val="heading 2"/>
    <w:basedOn w:val="HeadingBase"/>
    <w:next w:val="BodyText"/>
    <w:link w:val="Heading2Char"/>
    <w:qFormat/>
    <w:rsid w:val="00E76952"/>
    <w:pPr>
      <w:keepLines/>
      <w:spacing w:before="240" w:after="120"/>
      <w:outlineLvl w:val="1"/>
    </w:pPr>
    <w:rPr>
      <w:sz w:val="28"/>
      <w:szCs w:val="40"/>
    </w:rPr>
  </w:style>
  <w:style w:type="paragraph" w:styleId="Heading3">
    <w:name w:val="heading 3"/>
    <w:basedOn w:val="HeadingBase"/>
    <w:next w:val="BodyText"/>
    <w:link w:val="Heading3Char"/>
    <w:qFormat/>
    <w:rsid w:val="00E76952"/>
    <w:pPr>
      <w:spacing w:before="180" w:after="120"/>
      <w:outlineLvl w:val="2"/>
    </w:pPr>
    <w:rPr>
      <w:spacing w:val="-10"/>
      <w:kern w:val="32"/>
    </w:rPr>
  </w:style>
  <w:style w:type="paragraph" w:styleId="Heading4">
    <w:name w:val="heading 4"/>
    <w:basedOn w:val="HeadingBase"/>
    <w:next w:val="BodyText"/>
    <w:link w:val="Heading4Char"/>
    <w:qFormat/>
    <w:rsid w:val="00E76952"/>
    <w:pPr>
      <w:spacing w:before="160" w:after="120"/>
      <w:outlineLvl w:val="3"/>
    </w:pPr>
    <w:rPr>
      <w:sz w:val="22"/>
    </w:rPr>
  </w:style>
  <w:style w:type="paragraph" w:styleId="Heading5">
    <w:name w:val="heading 5"/>
    <w:basedOn w:val="HeadingBase"/>
    <w:next w:val="Normal"/>
    <w:link w:val="Heading5Char"/>
    <w:qFormat/>
    <w:rsid w:val="00E76952"/>
    <w:pPr>
      <w:spacing w:before="80"/>
      <w:outlineLvl w:val="4"/>
    </w:pPr>
    <w:rPr>
      <w:color w:val="918585"/>
      <w:sz w:val="20"/>
    </w:rPr>
  </w:style>
  <w:style w:type="paragraph" w:styleId="Heading6">
    <w:name w:val="heading 6"/>
    <w:basedOn w:val="HeadingBase"/>
    <w:next w:val="Normal"/>
    <w:link w:val="Heading6Char"/>
    <w:qFormat/>
    <w:rsid w:val="00E76952"/>
    <w:pPr>
      <w:spacing w:before="60"/>
      <w:outlineLvl w:val="5"/>
    </w:pPr>
    <w:rPr>
      <w:color w:val="918585"/>
      <w:sz w:val="20"/>
    </w:rPr>
  </w:style>
  <w:style w:type="paragraph" w:styleId="Heading7">
    <w:name w:val="heading 7"/>
    <w:basedOn w:val="Normal"/>
    <w:next w:val="Normal"/>
    <w:link w:val="Heading7Char"/>
    <w:qFormat/>
    <w:rsid w:val="00E76952"/>
    <w:pPr>
      <w:ind w:left="720"/>
      <w:outlineLvl w:val="6"/>
    </w:pPr>
    <w:rPr>
      <w:i/>
    </w:rPr>
  </w:style>
  <w:style w:type="paragraph" w:styleId="Heading8">
    <w:name w:val="heading 8"/>
    <w:basedOn w:val="Normal"/>
    <w:next w:val="Normal"/>
    <w:link w:val="Heading8Char"/>
    <w:qFormat/>
    <w:rsid w:val="00E76952"/>
    <w:pPr>
      <w:ind w:left="720"/>
      <w:outlineLvl w:val="7"/>
    </w:pPr>
    <w:rPr>
      <w:i/>
    </w:rPr>
  </w:style>
  <w:style w:type="paragraph" w:styleId="Heading9">
    <w:name w:val="heading 9"/>
    <w:basedOn w:val="Normal"/>
    <w:next w:val="Normal"/>
    <w:link w:val="Heading9Char"/>
    <w:qFormat/>
    <w:rsid w:val="00E76952"/>
    <w:pPr>
      <w:ind w:left="720"/>
      <w:outlineLvl w:val="8"/>
    </w:pPr>
    <w:rPr>
      <w:i/>
    </w:rPr>
  </w:style>
  <w:style w:type="character" w:default="1" w:styleId="DefaultParagraphFont">
    <w:name w:val="Default Paragraph Font"/>
    <w:uiPriority w:val="1"/>
    <w:unhideWhenUsed/>
    <w:rsid w:val="00E7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952"/>
  </w:style>
  <w:style w:type="character" w:customStyle="1" w:styleId="Heading1Char">
    <w:name w:val="Heading 1 Char"/>
    <w:basedOn w:val="DefaultParagraphFont"/>
    <w:link w:val="Heading1"/>
    <w:rsid w:val="00E76952"/>
    <w:rPr>
      <w:rFonts w:ascii="Times New Roman" w:eastAsia="Times New Roman" w:hAnsi="Times New Roman" w:cs="Times New Roman"/>
      <w:b/>
      <w:sz w:val="32"/>
      <w:szCs w:val="20"/>
      <w:lang w:eastAsia="en-US"/>
    </w:rPr>
  </w:style>
  <w:style w:type="paragraph" w:styleId="BodyText">
    <w:name w:val="Body Text"/>
    <w:basedOn w:val="Normal"/>
    <w:link w:val="BodyTextChar"/>
    <w:rsid w:val="00E76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952"/>
    <w:rPr>
      <w:rFonts w:ascii="Times New Roman" w:eastAsia="Times New Roman" w:hAnsi="Times New Roman" w:cs="Times New Roman"/>
      <w:sz w:val="24"/>
      <w:lang w:eastAsia="en-US"/>
    </w:rPr>
  </w:style>
  <w:style w:type="paragraph" w:styleId="List">
    <w:name w:val="List"/>
    <w:basedOn w:val="BodyText"/>
    <w:next w:val="BodyText"/>
    <w:rsid w:val="00E76952"/>
    <w:pPr>
      <w:tabs>
        <w:tab w:val="left" w:pos="340"/>
      </w:tabs>
      <w:spacing w:before="60" w:after="60"/>
      <w:ind w:left="340" w:hanging="340"/>
    </w:pPr>
  </w:style>
  <w:style w:type="paragraph" w:styleId="ListBullet">
    <w:name w:val="List Bullet"/>
    <w:basedOn w:val="List"/>
    <w:rsid w:val="00E76952"/>
    <w:pPr>
      <w:numPr>
        <w:numId w:val="11"/>
      </w:numPr>
      <w:tabs>
        <w:tab w:val="clear" w:pos="340"/>
      </w:tabs>
      <w:spacing w:before="40" w:after="40"/>
    </w:pPr>
  </w:style>
  <w:style w:type="character" w:customStyle="1" w:styleId="SpecialBold">
    <w:name w:val="Special Bold"/>
    <w:basedOn w:val="DefaultParagraphFont"/>
    <w:rsid w:val="00E76952"/>
    <w:rPr>
      <w:b/>
      <w:spacing w:val="0"/>
    </w:rPr>
  </w:style>
  <w:style w:type="paragraph" w:customStyle="1" w:styleId="SuperHeading">
    <w:name w:val="SuperHeading"/>
    <w:basedOn w:val="Normal"/>
    <w:rsid w:val="00E76952"/>
    <w:pPr>
      <w:spacing w:before="240" w:after="120"/>
      <w:outlineLvl w:val="0"/>
    </w:pPr>
    <w:rPr>
      <w:rFonts w:ascii="Times New Roman" w:hAnsi="Times New Roman"/>
      <w:b/>
      <w:sz w:val="32"/>
    </w:rPr>
  </w:style>
  <w:style w:type="paragraph" w:customStyle="1" w:styleId="TableHeading">
    <w:name w:val="Table Heading"/>
    <w:basedOn w:val="HeadingBase"/>
    <w:rsid w:val="00E76952"/>
    <w:pPr>
      <w:keepLines/>
      <w:pBdr>
        <w:bottom w:val="single" w:sz="6" w:space="1" w:color="918585"/>
      </w:pBdr>
      <w:spacing w:before="240"/>
    </w:pPr>
  </w:style>
  <w:style w:type="paragraph" w:customStyle="1" w:styleId="AllowPageBreak">
    <w:name w:val="AllowPageBreak"/>
    <w:rsid w:val="00E76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952"/>
    <w:rPr>
      <w:rFonts w:ascii="Courier New" w:eastAsia="Times New Roman" w:hAnsi="Courier New" w:cs="Times New Roman"/>
      <w:i/>
      <w:szCs w:val="20"/>
      <w:lang w:eastAsia="en-US"/>
    </w:rPr>
  </w:style>
  <w:style w:type="paragraph" w:customStyle="1" w:styleId="HeadingBase">
    <w:name w:val="Heading Base"/>
    <w:rsid w:val="00E7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952"/>
    <w:pPr>
      <w:tabs>
        <w:tab w:val="right" w:leader="dot" w:pos="9072"/>
      </w:tabs>
      <w:ind w:left="567"/>
    </w:pPr>
    <w:rPr>
      <w:szCs w:val="22"/>
    </w:rPr>
  </w:style>
  <w:style w:type="paragraph" w:customStyle="1" w:styleId="TOCBase">
    <w:name w:val="TOC Base"/>
    <w:rsid w:val="00E7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952"/>
    <w:pPr>
      <w:tabs>
        <w:tab w:val="right" w:leader="dot" w:pos="9072"/>
      </w:tabs>
      <w:spacing w:before="40" w:after="40"/>
      <w:ind w:left="284"/>
    </w:pPr>
    <w:rPr>
      <w:rFonts w:ascii="Times New Roman" w:hAnsi="Times New Roman"/>
    </w:rPr>
  </w:style>
  <w:style w:type="paragraph" w:styleId="TOC1">
    <w:name w:val="toc 1"/>
    <w:basedOn w:val="TOCBase"/>
    <w:next w:val="Normal"/>
    <w:rsid w:val="00E76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952"/>
    <w:rPr>
      <w:rFonts w:ascii="Times New Roman" w:eastAsia="Times New Roman" w:hAnsi="Times New Roman" w:cs="Times New Roman"/>
      <w:sz w:val="16"/>
      <w:lang w:eastAsia="en-US"/>
    </w:rPr>
  </w:style>
  <w:style w:type="paragraph" w:styleId="Title">
    <w:name w:val="Title"/>
    <w:basedOn w:val="HeadingBase"/>
    <w:link w:val="TitleChar"/>
    <w:qFormat/>
    <w:rsid w:val="00E76952"/>
    <w:pPr>
      <w:spacing w:before="5040"/>
      <w:jc w:val="center"/>
    </w:pPr>
    <w:rPr>
      <w:sz w:val="48"/>
      <w:szCs w:val="72"/>
      <w:lang w:val="en-US"/>
    </w:rPr>
  </w:style>
  <w:style w:type="character" w:customStyle="1" w:styleId="TitleChar">
    <w:name w:val="Title Char"/>
    <w:basedOn w:val="DefaultParagraphFont"/>
    <w:link w:val="Title"/>
    <w:rsid w:val="00E7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952"/>
    <w:pPr>
      <w:tabs>
        <w:tab w:val="left" w:pos="3600"/>
        <w:tab w:val="left" w:pos="3958"/>
      </w:tabs>
    </w:pPr>
  </w:style>
  <w:style w:type="paragraph" w:customStyle="1" w:styleId="Note">
    <w:name w:val="Note"/>
    <w:basedOn w:val="BodyText"/>
    <w:rsid w:val="00E7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952"/>
    <w:pPr>
      <w:framePr w:wrap="auto" w:hAnchor="text" w:y="6049"/>
    </w:pPr>
    <w:rPr>
      <w:color w:val="000000"/>
      <w:sz w:val="40"/>
    </w:rPr>
  </w:style>
  <w:style w:type="paragraph" w:customStyle="1" w:styleId="TOCTitle">
    <w:name w:val="TOCTitle"/>
    <w:basedOn w:val="Heading1"/>
    <w:rsid w:val="00E76952"/>
    <w:pPr>
      <w:spacing w:after="240"/>
      <w:jc w:val="center"/>
      <w:outlineLvl w:val="9"/>
    </w:pPr>
    <w:rPr>
      <w:caps/>
    </w:rPr>
  </w:style>
  <w:style w:type="paragraph" w:customStyle="1" w:styleId="Version">
    <w:name w:val="Version"/>
    <w:rsid w:val="00E76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952"/>
    <w:pPr>
      <w:numPr>
        <w:numId w:val="12"/>
      </w:numPr>
      <w:tabs>
        <w:tab w:val="clear" w:pos="680"/>
      </w:tabs>
    </w:pPr>
  </w:style>
  <w:style w:type="paragraph" w:styleId="Index1">
    <w:name w:val="index 1"/>
    <w:basedOn w:val="Normal"/>
    <w:next w:val="Normal"/>
    <w:semiHidden/>
    <w:rsid w:val="00E76952"/>
    <w:pPr>
      <w:keepNext w:val="0"/>
      <w:tabs>
        <w:tab w:val="right" w:pos="4176"/>
      </w:tabs>
      <w:ind w:left="198" w:hanging="198"/>
    </w:pPr>
    <w:rPr>
      <w:rFonts w:ascii="Garamond" w:hAnsi="Garamond"/>
    </w:rPr>
  </w:style>
  <w:style w:type="paragraph" w:styleId="IndexHeading">
    <w:name w:val="index heading"/>
    <w:basedOn w:val="Normal"/>
    <w:next w:val="Index1"/>
    <w:semiHidden/>
    <w:rsid w:val="00E76952"/>
    <w:pPr>
      <w:spacing w:before="120" w:after="120"/>
    </w:pPr>
    <w:rPr>
      <w:rFonts w:ascii="Arial" w:hAnsi="Arial"/>
      <w:b/>
      <w:color w:val="918585"/>
      <w:sz w:val="24"/>
    </w:rPr>
  </w:style>
  <w:style w:type="paragraph" w:styleId="Header">
    <w:name w:val="header"/>
    <w:basedOn w:val="Normal"/>
    <w:link w:val="HeaderChar"/>
    <w:rsid w:val="00E7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952"/>
    <w:rPr>
      <w:rFonts w:ascii="Times New Roman" w:eastAsia="Times New Roman" w:hAnsi="Times New Roman" w:cs="Times New Roman"/>
      <w:sz w:val="16"/>
      <w:szCs w:val="20"/>
      <w:lang w:val="en-GB" w:eastAsia="en-US"/>
    </w:rPr>
  </w:style>
  <w:style w:type="paragraph" w:customStyle="1" w:styleId="Chapter">
    <w:name w:val="Chapter"/>
    <w:basedOn w:val="Normal"/>
    <w:rsid w:val="00E76952"/>
    <w:pPr>
      <w:spacing w:before="240"/>
    </w:pPr>
    <w:rPr>
      <w:rFonts w:ascii="Times New Roman" w:hAnsi="Times New Roman"/>
      <w:smallCaps/>
      <w:spacing w:val="80"/>
      <w:sz w:val="28"/>
    </w:rPr>
  </w:style>
  <w:style w:type="paragraph" w:customStyle="1" w:styleId="InChapter">
    <w:name w:val="InChapter"/>
    <w:basedOn w:val="Heading3"/>
    <w:rsid w:val="00E76952"/>
    <w:pPr>
      <w:spacing w:after="240"/>
      <w:outlineLvl w:val="9"/>
    </w:pPr>
    <w:rPr>
      <w:noProof/>
    </w:rPr>
  </w:style>
  <w:style w:type="paragraph" w:styleId="Index2">
    <w:name w:val="index 2"/>
    <w:basedOn w:val="Normal"/>
    <w:next w:val="Normal"/>
    <w:semiHidden/>
    <w:rsid w:val="00E76952"/>
    <w:pPr>
      <w:tabs>
        <w:tab w:val="right" w:pos="4176"/>
      </w:tabs>
      <w:ind w:left="568" w:hanging="284"/>
    </w:pPr>
    <w:rPr>
      <w:rFonts w:ascii="Garamond" w:hAnsi="Garamond"/>
    </w:rPr>
  </w:style>
  <w:style w:type="paragraph" w:customStyle="1" w:styleId="Byline">
    <w:name w:val="Byline"/>
    <w:rsid w:val="00E7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952"/>
    <w:pPr>
      <w:tabs>
        <w:tab w:val="clear" w:pos="3600"/>
        <w:tab w:val="clear" w:pos="3958"/>
      </w:tabs>
      <w:jc w:val="right"/>
    </w:pPr>
  </w:style>
  <w:style w:type="character" w:styleId="Emphasis">
    <w:name w:val="Emphasis"/>
    <w:basedOn w:val="DefaultParagraphFont"/>
    <w:qFormat/>
    <w:rsid w:val="00E76952"/>
    <w:rPr>
      <w:i/>
    </w:rPr>
  </w:style>
  <w:style w:type="paragraph" w:styleId="Caption">
    <w:name w:val="caption"/>
    <w:basedOn w:val="BodyText"/>
    <w:next w:val="Normal"/>
    <w:qFormat/>
    <w:rsid w:val="00E76952"/>
    <w:pPr>
      <w:framePr w:w="2268" w:hSpace="181" w:vSpace="181" w:wrap="around" w:vAnchor="text" w:hAnchor="page" w:x="1135" w:y="285" w:anchorLock="1"/>
    </w:pPr>
    <w:rPr>
      <w:i/>
    </w:rPr>
  </w:style>
  <w:style w:type="paragraph" w:customStyle="1" w:styleId="MiniTOCTitle">
    <w:name w:val="MiniTOCTitle"/>
    <w:basedOn w:val="Heading4"/>
    <w:rsid w:val="00E76952"/>
    <w:pPr>
      <w:spacing w:before="240"/>
      <w:outlineLvl w:val="9"/>
    </w:pPr>
    <w:rPr>
      <w:noProof/>
      <w:sz w:val="24"/>
    </w:rPr>
  </w:style>
  <w:style w:type="paragraph" w:customStyle="1" w:styleId="MiniTOCItem">
    <w:name w:val="MiniTOCItem"/>
    <w:basedOn w:val="ListBullet"/>
    <w:rsid w:val="00E76952"/>
    <w:pPr>
      <w:numPr>
        <w:numId w:val="0"/>
      </w:numPr>
      <w:tabs>
        <w:tab w:val="right" w:leader="dot" w:pos="6521"/>
      </w:tabs>
      <w:spacing w:before="0" w:after="0"/>
    </w:pPr>
  </w:style>
  <w:style w:type="paragraph" w:customStyle="1" w:styleId="TOFTitle">
    <w:name w:val="TOFTitle"/>
    <w:basedOn w:val="TOCTitle"/>
    <w:rsid w:val="00E76952"/>
  </w:style>
  <w:style w:type="paragraph" w:styleId="TableofFigures">
    <w:name w:val="table of figures"/>
    <w:basedOn w:val="Normal"/>
    <w:next w:val="Normal"/>
    <w:semiHidden/>
    <w:rsid w:val="00E76952"/>
    <w:pPr>
      <w:tabs>
        <w:tab w:val="right" w:leader="dot" w:pos="9072"/>
      </w:tabs>
      <w:ind w:left="970" w:hanging="403"/>
    </w:pPr>
    <w:rPr>
      <w:rFonts w:ascii="Times New Roman" w:hAnsi="Times New Roman"/>
      <w:b/>
    </w:rPr>
  </w:style>
  <w:style w:type="paragraph" w:styleId="ListNumber">
    <w:name w:val="List Number"/>
    <w:basedOn w:val="List"/>
    <w:rsid w:val="00E76952"/>
    <w:pPr>
      <w:numPr>
        <w:numId w:val="14"/>
      </w:numPr>
      <w:tabs>
        <w:tab w:val="clear" w:pos="340"/>
      </w:tabs>
    </w:pPr>
  </w:style>
  <w:style w:type="character" w:customStyle="1" w:styleId="WingdingSymbols">
    <w:name w:val="Wingding Symbols"/>
    <w:rsid w:val="00E76952"/>
    <w:rPr>
      <w:rFonts w:ascii="Wingdings" w:hAnsi="Wingdings"/>
    </w:rPr>
  </w:style>
  <w:style w:type="character" w:customStyle="1" w:styleId="HotSpot">
    <w:name w:val="HotSpot"/>
    <w:rsid w:val="00E76952"/>
    <w:rPr>
      <w:color w:val="0033CC"/>
      <w:u w:val="none"/>
    </w:rPr>
  </w:style>
  <w:style w:type="paragraph" w:customStyle="1" w:styleId="BodyTextRight">
    <w:name w:val="Body Text Right"/>
    <w:basedOn w:val="BodyText"/>
    <w:rsid w:val="00E76952"/>
    <w:pPr>
      <w:spacing w:before="0" w:after="0"/>
      <w:jc w:val="right"/>
    </w:pPr>
  </w:style>
  <w:style w:type="paragraph" w:styleId="Index3">
    <w:name w:val="index 3"/>
    <w:basedOn w:val="ListNumber2"/>
    <w:next w:val="Normal"/>
    <w:semiHidden/>
    <w:rsid w:val="00E76952"/>
    <w:pPr>
      <w:numPr>
        <w:numId w:val="0"/>
      </w:numPr>
      <w:tabs>
        <w:tab w:val="right" w:leader="dot" w:pos="4176"/>
      </w:tabs>
    </w:pPr>
  </w:style>
  <w:style w:type="paragraph" w:styleId="ListNumber2">
    <w:name w:val="List Number 2"/>
    <w:basedOn w:val="List2"/>
    <w:rsid w:val="00E76952"/>
    <w:pPr>
      <w:numPr>
        <w:numId w:val="9"/>
      </w:numPr>
      <w:tabs>
        <w:tab w:val="clear" w:pos="1060"/>
      </w:tabs>
    </w:pPr>
  </w:style>
  <w:style w:type="paragraph" w:customStyle="1" w:styleId="MarginNote">
    <w:name w:val="Margin Note"/>
    <w:basedOn w:val="BodyText"/>
    <w:rsid w:val="00E7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952"/>
    <w:rPr>
      <w:sz w:val="32"/>
    </w:rPr>
  </w:style>
  <w:style w:type="paragraph" w:customStyle="1" w:styleId="HeadingProcedure">
    <w:name w:val="Heading Procedure"/>
    <w:basedOn w:val="HeadingBase"/>
    <w:next w:val="Normal"/>
    <w:rsid w:val="00E76952"/>
    <w:pPr>
      <w:tabs>
        <w:tab w:val="left" w:pos="0"/>
      </w:tabs>
      <w:spacing w:before="120" w:after="60"/>
    </w:pPr>
    <w:rPr>
      <w:i/>
      <w:color w:val="918585"/>
      <w:sz w:val="22"/>
    </w:rPr>
  </w:style>
  <w:style w:type="paragraph" w:customStyle="1" w:styleId="TableBodyText">
    <w:name w:val="Table Body Text"/>
    <w:basedOn w:val="BodyText"/>
    <w:rsid w:val="00E76952"/>
    <w:pPr>
      <w:spacing w:before="60" w:after="60"/>
    </w:pPr>
  </w:style>
  <w:style w:type="paragraph" w:styleId="ListContinue">
    <w:name w:val="List Continue"/>
    <w:basedOn w:val="List"/>
    <w:rsid w:val="00E76952"/>
    <w:pPr>
      <w:ind w:firstLine="0"/>
    </w:pPr>
  </w:style>
  <w:style w:type="paragraph" w:customStyle="1" w:styleId="ListNote">
    <w:name w:val="List Note"/>
    <w:basedOn w:val="List"/>
    <w:rsid w:val="00E76952"/>
    <w:pPr>
      <w:pBdr>
        <w:top w:val="single" w:sz="6" w:space="2" w:color="918585"/>
        <w:bottom w:val="single" w:sz="6" w:space="2" w:color="918585"/>
      </w:pBdr>
      <w:tabs>
        <w:tab w:val="left" w:pos="1021"/>
      </w:tabs>
      <w:ind w:firstLine="0"/>
    </w:pPr>
  </w:style>
  <w:style w:type="paragraph" w:customStyle="1" w:styleId="Warning">
    <w:name w:val="Warning"/>
    <w:basedOn w:val="BodyText"/>
    <w:rsid w:val="00E76952"/>
    <w:pPr>
      <w:shd w:val="clear" w:color="auto" w:fill="D9D9D9"/>
      <w:tabs>
        <w:tab w:val="left" w:pos="992"/>
      </w:tabs>
      <w:ind w:left="119" w:right="119"/>
    </w:pPr>
    <w:rPr>
      <w:sz w:val="20"/>
    </w:rPr>
  </w:style>
  <w:style w:type="paragraph" w:customStyle="1" w:styleId="MarginIcons">
    <w:name w:val="Margin Icons"/>
    <w:basedOn w:val="BodyText"/>
    <w:rsid w:val="00E7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952"/>
    <w:rPr>
      <w:rFonts w:ascii="Courier New" w:hAnsi="Courier New"/>
    </w:rPr>
  </w:style>
  <w:style w:type="paragraph" w:customStyle="1" w:styleId="NoteBullet">
    <w:name w:val="Note Bullet"/>
    <w:basedOn w:val="Note"/>
    <w:rsid w:val="00E76952"/>
    <w:pPr>
      <w:tabs>
        <w:tab w:val="clear" w:pos="680"/>
      </w:tabs>
      <w:spacing w:before="60" w:after="60"/>
    </w:pPr>
  </w:style>
  <w:style w:type="paragraph" w:customStyle="1" w:styleId="SubHeading2">
    <w:name w:val="SubHeading2"/>
    <w:basedOn w:val="HeadingBase"/>
    <w:rsid w:val="00E76952"/>
    <w:pPr>
      <w:spacing w:before="240" w:after="60"/>
    </w:pPr>
    <w:rPr>
      <w:sz w:val="20"/>
    </w:rPr>
  </w:style>
  <w:style w:type="paragraph" w:customStyle="1" w:styleId="SubHeading1">
    <w:name w:val="SubHeading1"/>
    <w:basedOn w:val="HeadingBase"/>
    <w:rsid w:val="00E76952"/>
    <w:pPr>
      <w:spacing w:before="240" w:after="60"/>
    </w:pPr>
    <w:rPr>
      <w:color w:val="918585"/>
      <w:sz w:val="22"/>
    </w:rPr>
  </w:style>
  <w:style w:type="paragraph" w:customStyle="1" w:styleId="SideHeading">
    <w:name w:val="Side Heading"/>
    <w:basedOn w:val="HeadingBase"/>
    <w:rsid w:val="00E7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952"/>
    <w:pPr>
      <w:numPr>
        <w:numId w:val="10"/>
      </w:numPr>
    </w:pPr>
  </w:style>
  <w:style w:type="paragraph" w:styleId="PlainText">
    <w:name w:val="Plain Text"/>
    <w:basedOn w:val="Normal"/>
    <w:link w:val="PlainTextChar"/>
    <w:rsid w:val="00E76952"/>
    <w:rPr>
      <w:sz w:val="20"/>
    </w:rPr>
  </w:style>
  <w:style w:type="character" w:customStyle="1" w:styleId="PlainTextChar">
    <w:name w:val="Plain Text Char"/>
    <w:basedOn w:val="DefaultParagraphFont"/>
    <w:link w:val="PlainText"/>
    <w:rsid w:val="00E76952"/>
    <w:rPr>
      <w:rFonts w:ascii="Courier New" w:eastAsia="Times New Roman" w:hAnsi="Courier New" w:cs="Times New Roman"/>
      <w:sz w:val="20"/>
      <w:szCs w:val="20"/>
      <w:lang w:eastAsia="en-US"/>
    </w:rPr>
  </w:style>
  <w:style w:type="character" w:customStyle="1" w:styleId="MenuOption">
    <w:name w:val="Menu Option"/>
    <w:basedOn w:val="DefaultParagraphFont"/>
    <w:rsid w:val="00E76952"/>
    <w:rPr>
      <w:b/>
      <w:smallCaps/>
    </w:rPr>
  </w:style>
  <w:style w:type="paragraph" w:customStyle="1" w:styleId="TableListNumber">
    <w:name w:val="Table List Number"/>
    <w:basedOn w:val="ListNumber"/>
    <w:rsid w:val="00E76952"/>
    <w:pPr>
      <w:numPr>
        <w:numId w:val="0"/>
      </w:numPr>
    </w:pPr>
  </w:style>
  <w:style w:type="paragraph" w:styleId="TOC4">
    <w:name w:val="toc 4"/>
    <w:basedOn w:val="TOCBase"/>
    <w:next w:val="Normal"/>
    <w:semiHidden/>
    <w:rsid w:val="00E76952"/>
    <w:pPr>
      <w:tabs>
        <w:tab w:val="right" w:leader="dot" w:pos="9071"/>
      </w:tabs>
      <w:ind w:left="1701"/>
    </w:pPr>
  </w:style>
  <w:style w:type="paragraph" w:customStyle="1" w:styleId="ListAlpha">
    <w:name w:val="List Alpha"/>
    <w:basedOn w:val="List"/>
    <w:rsid w:val="00E76952"/>
    <w:pPr>
      <w:numPr>
        <w:numId w:val="8"/>
      </w:numPr>
    </w:pPr>
  </w:style>
  <w:style w:type="paragraph" w:customStyle="1" w:styleId="ListAlpha2">
    <w:name w:val="List Alpha 2"/>
    <w:basedOn w:val="List2"/>
    <w:rsid w:val="00E76952"/>
    <w:pPr>
      <w:numPr>
        <w:numId w:val="7"/>
      </w:numPr>
    </w:pPr>
  </w:style>
  <w:style w:type="paragraph" w:styleId="List2">
    <w:name w:val="List 2"/>
    <w:basedOn w:val="BodyText"/>
    <w:rsid w:val="00E76952"/>
    <w:pPr>
      <w:tabs>
        <w:tab w:val="left" w:pos="680"/>
      </w:tabs>
      <w:spacing w:before="60" w:after="60"/>
      <w:ind w:left="680" w:hanging="340"/>
    </w:pPr>
  </w:style>
  <w:style w:type="paragraph" w:styleId="List3">
    <w:name w:val="List 3"/>
    <w:basedOn w:val="BodyText"/>
    <w:rsid w:val="00E76952"/>
    <w:pPr>
      <w:tabs>
        <w:tab w:val="left" w:pos="1021"/>
      </w:tabs>
      <w:spacing w:before="60" w:after="60"/>
      <w:ind w:left="1020" w:hanging="340"/>
    </w:pPr>
  </w:style>
  <w:style w:type="paragraph" w:styleId="List4">
    <w:name w:val="List 4"/>
    <w:basedOn w:val="BodyText"/>
    <w:rsid w:val="00E76952"/>
    <w:pPr>
      <w:tabs>
        <w:tab w:val="left" w:pos="1361"/>
      </w:tabs>
      <w:spacing w:before="60" w:after="60"/>
      <w:ind w:left="1361" w:hanging="340"/>
    </w:pPr>
  </w:style>
  <w:style w:type="paragraph" w:styleId="List5">
    <w:name w:val="List 5"/>
    <w:basedOn w:val="BodyText"/>
    <w:rsid w:val="00E76952"/>
    <w:pPr>
      <w:tabs>
        <w:tab w:val="left" w:pos="1701"/>
      </w:tabs>
      <w:spacing w:before="60" w:after="60"/>
      <w:ind w:left="1701" w:hanging="340"/>
    </w:pPr>
  </w:style>
  <w:style w:type="paragraph" w:styleId="ListBullet3">
    <w:name w:val="List Bullet 3"/>
    <w:basedOn w:val="List3"/>
    <w:rsid w:val="00E76952"/>
    <w:pPr>
      <w:numPr>
        <w:numId w:val="13"/>
      </w:numPr>
      <w:tabs>
        <w:tab w:val="clear" w:pos="1021"/>
      </w:tabs>
      <w:ind w:left="1037" w:hanging="357"/>
    </w:pPr>
  </w:style>
  <w:style w:type="paragraph" w:styleId="ListBullet4">
    <w:name w:val="List Bullet 4"/>
    <w:basedOn w:val="List4"/>
    <w:rsid w:val="00E76952"/>
    <w:pPr>
      <w:numPr>
        <w:numId w:val="2"/>
      </w:numPr>
      <w:tabs>
        <w:tab w:val="clear" w:pos="1361"/>
      </w:tabs>
    </w:pPr>
  </w:style>
  <w:style w:type="paragraph" w:styleId="ListBullet5">
    <w:name w:val="List Bullet 5"/>
    <w:basedOn w:val="List5"/>
    <w:rsid w:val="00E76952"/>
    <w:pPr>
      <w:numPr>
        <w:numId w:val="3"/>
      </w:numPr>
    </w:pPr>
  </w:style>
  <w:style w:type="paragraph" w:styleId="ListContinue2">
    <w:name w:val="List Continue 2"/>
    <w:basedOn w:val="List2"/>
    <w:rsid w:val="00E76952"/>
    <w:pPr>
      <w:ind w:firstLine="0"/>
    </w:pPr>
  </w:style>
  <w:style w:type="paragraph" w:styleId="ListContinue3">
    <w:name w:val="List Continue 3"/>
    <w:basedOn w:val="List3"/>
    <w:rsid w:val="00E76952"/>
    <w:pPr>
      <w:ind w:left="1021" w:firstLine="0"/>
    </w:pPr>
  </w:style>
  <w:style w:type="paragraph" w:styleId="ListContinue4">
    <w:name w:val="List Continue 4"/>
    <w:basedOn w:val="List4"/>
    <w:rsid w:val="00E76952"/>
    <w:pPr>
      <w:ind w:firstLine="0"/>
    </w:pPr>
  </w:style>
  <w:style w:type="paragraph" w:styleId="ListContinue5">
    <w:name w:val="List Continue 5"/>
    <w:basedOn w:val="List5"/>
    <w:rsid w:val="00E76952"/>
    <w:pPr>
      <w:ind w:firstLine="0"/>
    </w:pPr>
  </w:style>
  <w:style w:type="paragraph" w:styleId="ListNumber3">
    <w:name w:val="List Number 3"/>
    <w:basedOn w:val="List3"/>
    <w:rsid w:val="00E76952"/>
    <w:pPr>
      <w:numPr>
        <w:numId w:val="4"/>
      </w:numPr>
    </w:pPr>
  </w:style>
  <w:style w:type="paragraph" w:styleId="ListNumber4">
    <w:name w:val="List Number 4"/>
    <w:basedOn w:val="List4"/>
    <w:rsid w:val="00E76952"/>
    <w:pPr>
      <w:numPr>
        <w:numId w:val="5"/>
      </w:numPr>
    </w:pPr>
  </w:style>
  <w:style w:type="paragraph" w:styleId="ListNumber5">
    <w:name w:val="List Number 5"/>
    <w:basedOn w:val="List5"/>
    <w:rsid w:val="00E76952"/>
    <w:pPr>
      <w:numPr>
        <w:numId w:val="6"/>
      </w:numPr>
    </w:pPr>
  </w:style>
  <w:style w:type="paragraph" w:styleId="BlockText">
    <w:name w:val="Block Text"/>
    <w:basedOn w:val="Normal"/>
    <w:rsid w:val="00E76952"/>
    <w:pPr>
      <w:spacing w:after="120"/>
      <w:ind w:left="1440" w:right="1440"/>
    </w:pPr>
  </w:style>
  <w:style w:type="character" w:customStyle="1" w:styleId="Subscript">
    <w:name w:val="Subscript"/>
    <w:basedOn w:val="DefaultParagraphFont"/>
    <w:rsid w:val="00E76952"/>
    <w:rPr>
      <w:sz w:val="16"/>
      <w:vertAlign w:val="subscript"/>
    </w:rPr>
  </w:style>
  <w:style w:type="character" w:customStyle="1" w:styleId="Superscript">
    <w:name w:val="Superscript"/>
    <w:basedOn w:val="DefaultParagraphFont"/>
    <w:rsid w:val="00E76952"/>
    <w:rPr>
      <w:sz w:val="16"/>
      <w:vertAlign w:val="superscript"/>
    </w:rPr>
  </w:style>
  <w:style w:type="character" w:customStyle="1" w:styleId="Symbols">
    <w:name w:val="Symbols"/>
    <w:basedOn w:val="DefaultParagraphFont"/>
    <w:rsid w:val="00E76952"/>
    <w:rPr>
      <w:rFonts w:ascii="Symbol" w:hAnsi="Symbol"/>
    </w:rPr>
  </w:style>
  <w:style w:type="character" w:customStyle="1" w:styleId="MenuOptions">
    <w:name w:val="Menu Options"/>
    <w:basedOn w:val="DefaultParagraphFont"/>
    <w:rsid w:val="00E76952"/>
    <w:rPr>
      <w:rFonts w:ascii="Arial Narrow" w:hAnsi="Arial Narrow"/>
      <w:smallCaps/>
    </w:rPr>
  </w:style>
  <w:style w:type="character" w:customStyle="1" w:styleId="Buttons">
    <w:name w:val="Buttons"/>
    <w:basedOn w:val="DefaultParagraphFont"/>
    <w:rsid w:val="00E76952"/>
    <w:rPr>
      <w:b/>
    </w:rPr>
  </w:style>
  <w:style w:type="character" w:customStyle="1" w:styleId="Underlined">
    <w:name w:val="Underlined"/>
    <w:basedOn w:val="DefaultParagraphFont"/>
    <w:rsid w:val="00E76952"/>
    <w:rPr>
      <w:u w:val="single"/>
    </w:rPr>
  </w:style>
  <w:style w:type="paragraph" w:customStyle="1" w:styleId="TableBodyTextRight">
    <w:name w:val="Table Body Text Right"/>
    <w:basedOn w:val="TableBodyText"/>
    <w:rsid w:val="00E76952"/>
    <w:pPr>
      <w:widowControl w:val="0"/>
      <w:autoSpaceDE w:val="0"/>
      <w:autoSpaceDN w:val="0"/>
      <w:adjustRightInd w:val="0"/>
      <w:jc w:val="right"/>
    </w:pPr>
    <w:rPr>
      <w:rFonts w:cs="Arial"/>
      <w:szCs w:val="18"/>
    </w:rPr>
  </w:style>
  <w:style w:type="paragraph" w:customStyle="1" w:styleId="CopyrightText">
    <w:name w:val="Copyright Text"/>
    <w:basedOn w:val="BodyText"/>
    <w:rsid w:val="00E76952"/>
    <w:rPr>
      <w:sz w:val="18"/>
    </w:rPr>
  </w:style>
  <w:style w:type="paragraph" w:customStyle="1" w:styleId="BodySmallRight">
    <w:name w:val="Body Small Right"/>
    <w:basedOn w:val="BodyTextRight"/>
    <w:rsid w:val="00E76952"/>
    <w:rPr>
      <w:sz w:val="18"/>
      <w:szCs w:val="18"/>
    </w:rPr>
  </w:style>
  <w:style w:type="paragraph" w:customStyle="1" w:styleId="MarginEdition">
    <w:name w:val="Margin Edition"/>
    <w:basedOn w:val="MarginNote"/>
    <w:rsid w:val="00E76952"/>
    <w:pPr>
      <w:spacing w:before="0" w:after="0"/>
    </w:pPr>
    <w:rPr>
      <w:rFonts w:ascii="Times New Roman" w:hAnsi="Times New Roman"/>
      <w:color w:val="999999"/>
    </w:rPr>
  </w:style>
  <w:style w:type="paragraph" w:customStyle="1" w:styleId="Spacer">
    <w:name w:val="Spacer"/>
    <w:basedOn w:val="Normal"/>
    <w:rsid w:val="00E76952"/>
    <w:rPr>
      <w:sz w:val="2"/>
      <w:szCs w:val="2"/>
    </w:rPr>
  </w:style>
  <w:style w:type="character" w:customStyle="1" w:styleId="Small">
    <w:name w:val="Small"/>
    <w:basedOn w:val="DefaultParagraphFont"/>
    <w:rsid w:val="00E76952"/>
    <w:rPr>
      <w:sz w:val="16"/>
    </w:rPr>
  </w:style>
  <w:style w:type="paragraph" w:customStyle="1" w:styleId="WideTable">
    <w:name w:val="Wide Table"/>
    <w:basedOn w:val="Normal"/>
    <w:rsid w:val="00E76952"/>
    <w:pPr>
      <w:ind w:left="-1418"/>
    </w:pPr>
    <w:rPr>
      <w:sz w:val="2"/>
      <w:szCs w:val="2"/>
    </w:rPr>
  </w:style>
  <w:style w:type="character" w:styleId="PageNumber">
    <w:name w:val="page number"/>
    <w:basedOn w:val="DefaultParagraphFont"/>
    <w:rsid w:val="00E76952"/>
  </w:style>
  <w:style w:type="paragraph" w:styleId="Quote">
    <w:name w:val="Quote"/>
    <w:basedOn w:val="Heading1"/>
    <w:link w:val="QuoteChar"/>
    <w:qFormat/>
    <w:rsid w:val="00E76952"/>
    <w:rPr>
      <w:b w:val="0"/>
      <w:sz w:val="72"/>
      <w:szCs w:val="72"/>
      <w:lang w:val="en-NZ"/>
    </w:rPr>
  </w:style>
  <w:style w:type="character" w:customStyle="1" w:styleId="QuoteChar">
    <w:name w:val="Quote Char"/>
    <w:basedOn w:val="DefaultParagraphFont"/>
    <w:link w:val="Quote"/>
    <w:rsid w:val="00E7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952"/>
    <w:pPr>
      <w:pageBreakBefore/>
    </w:pPr>
  </w:style>
  <w:style w:type="paragraph" w:customStyle="1" w:styleId="Border">
    <w:name w:val="Border"/>
    <w:basedOn w:val="Normal"/>
    <w:qFormat/>
    <w:rsid w:val="00E7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952"/>
    <w:rPr>
      <w:b/>
      <w:bCs/>
      <w:i/>
      <w:iCs/>
      <w:color w:val="auto"/>
    </w:rPr>
  </w:style>
  <w:style w:type="paragraph" w:styleId="IntenseQuote">
    <w:name w:val="Intense Quote"/>
    <w:basedOn w:val="Normal"/>
    <w:next w:val="Normal"/>
    <w:link w:val="IntenseQuoteChar"/>
    <w:uiPriority w:val="30"/>
    <w:qFormat/>
    <w:rsid w:val="00E7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952"/>
    <w:rPr>
      <w:smallCaps/>
      <w:color w:val="auto"/>
      <w:u w:val="single"/>
    </w:rPr>
  </w:style>
  <w:style w:type="character" w:styleId="IntenseReference">
    <w:name w:val="Intense Reference"/>
    <w:basedOn w:val="DefaultParagraphFont"/>
    <w:uiPriority w:val="32"/>
    <w:qFormat/>
    <w:rsid w:val="00E76952"/>
    <w:rPr>
      <w:b/>
      <w:bCs/>
      <w:smallCaps/>
      <w:color w:val="auto"/>
      <w:spacing w:val="5"/>
      <w:u w:val="single"/>
    </w:rPr>
  </w:style>
  <w:style w:type="paragraph" w:customStyle="1" w:styleId="2ColumnHeading">
    <w:name w:val="2Column Heading"/>
    <w:basedOn w:val="BodyText"/>
    <w:qFormat/>
    <w:rsid w:val="00E76952"/>
    <w:pPr>
      <w:spacing w:after="60"/>
      <w:ind w:left="-2268"/>
    </w:pPr>
    <w:rPr>
      <w:b/>
    </w:rPr>
  </w:style>
  <w:style w:type="paragraph" w:customStyle="1" w:styleId="Heading1TOC">
    <w:name w:val="Heading1 TOC"/>
    <w:basedOn w:val="Normal"/>
    <w:qFormat/>
    <w:rsid w:val="00E76952"/>
    <w:pPr>
      <w:spacing w:before="240" w:after="120"/>
    </w:pPr>
    <w:rPr>
      <w:rFonts w:ascii="Times New Roman" w:hAnsi="Times New Roman"/>
      <w:b/>
      <w:sz w:val="32"/>
    </w:rPr>
  </w:style>
  <w:style w:type="paragraph" w:customStyle="1" w:styleId="Heading2TOC">
    <w:name w:val="Heading2 TOC"/>
    <w:basedOn w:val="Normal"/>
    <w:qFormat/>
    <w:rsid w:val="00E76952"/>
    <w:pPr>
      <w:spacing w:before="240" w:after="60"/>
    </w:pPr>
    <w:rPr>
      <w:rFonts w:ascii="Times New Roman" w:hAnsi="Times New Roman"/>
      <w:b/>
      <w:sz w:val="28"/>
    </w:rPr>
  </w:style>
  <w:style w:type="character" w:customStyle="1" w:styleId="Underline">
    <w:name w:val="Underline"/>
    <w:basedOn w:val="DefaultParagraphFont"/>
    <w:qFormat/>
    <w:rsid w:val="00E76952"/>
    <w:rPr>
      <w:u w:val="single"/>
    </w:rPr>
  </w:style>
  <w:style w:type="character" w:customStyle="1" w:styleId="BoldandItalics">
    <w:name w:val="Bold and Italics"/>
    <w:qFormat/>
    <w:rsid w:val="00E76952"/>
    <w:rPr>
      <w:b/>
      <w:i/>
      <w:u w:val="none"/>
    </w:rPr>
  </w:style>
  <w:style w:type="paragraph" w:styleId="BalloonText">
    <w:name w:val="Balloon Text"/>
    <w:basedOn w:val="Normal"/>
    <w:link w:val="BalloonTextChar"/>
    <w:rsid w:val="00E76952"/>
    <w:rPr>
      <w:rFonts w:ascii="Tahoma" w:hAnsi="Tahoma" w:cs="Tahoma"/>
      <w:sz w:val="16"/>
      <w:szCs w:val="16"/>
    </w:rPr>
  </w:style>
  <w:style w:type="character" w:customStyle="1" w:styleId="BalloonTextChar">
    <w:name w:val="Balloon Text Char"/>
    <w:basedOn w:val="DefaultParagraphFont"/>
    <w:link w:val="BalloonText"/>
    <w:rsid w:val="00E76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952"/>
    <w:rPr>
      <w:b/>
      <w:color w:val="660033"/>
      <w:spacing w:val="0"/>
    </w:rPr>
  </w:style>
  <w:style w:type="paragraph" w:customStyle="1" w:styleId="Nameditemlist">
    <w:name w:val="Named item list"/>
    <w:basedOn w:val="BodyText"/>
    <w:qFormat/>
    <w:rsid w:val="00E76952"/>
    <w:pPr>
      <w:tabs>
        <w:tab w:val="left" w:pos="2835"/>
      </w:tabs>
      <w:ind w:left="2835" w:hanging="2835"/>
    </w:pPr>
  </w:style>
  <w:style w:type="paragraph" w:customStyle="1" w:styleId="BodyTextnopadding">
    <w:name w:val="Body Text no padding"/>
    <w:basedOn w:val="BodyText"/>
    <w:qFormat/>
    <w:rsid w:val="00E76952"/>
    <w:pPr>
      <w:spacing w:before="0" w:after="0"/>
    </w:pPr>
  </w:style>
  <w:style w:type="paragraph" w:customStyle="1" w:styleId="BodyTextBold">
    <w:name w:val="Body Text Bold"/>
    <w:basedOn w:val="BodyText"/>
    <w:qFormat/>
    <w:rsid w:val="00E76952"/>
    <w:rPr>
      <w:b/>
    </w:rPr>
  </w:style>
  <w:style w:type="character" w:styleId="Hyperlink">
    <w:name w:val="Hyperlink"/>
    <w:basedOn w:val="DefaultParagraphFont"/>
    <w:uiPriority w:val="99"/>
    <w:unhideWhenUsed/>
    <w:rsid w:val="00F12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3880</Characters>
  <Application>Microsoft Office Word</Application>
  <DocSecurity>0</DocSecurity>
  <Lines>114</Lines>
  <Paragraphs>63</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PSPETH003 Promote the values and ethos of public service</dc:title>
  <dc:subject>Approved</dc:subject>
  <dc:creator>SkillsIQ</dc:creator>
  <cp:keywords>Release: 1</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