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837" w:rsidP="004D3837">
      <w:pPr>
        <w:pStyle w:val="Title"/>
      </w:pPr>
      <w:r>
        <w:fldChar w:fldCharType="begin"/>
      </w:r>
      <w:r>
        <w:instrText xml:space="preserve"> TITLE   \* MERGEFORMAT </w:instrText>
      </w:r>
      <w:r>
        <w:fldChar w:fldCharType="separate"/>
      </w:r>
      <w:r>
        <w:t>PSPETH002 Uphold and support the values and principles of public service</w:t>
      </w:r>
      <w:r>
        <w:fldChar w:fldCharType="end"/>
      </w:r>
    </w:p>
    <w:p w:rsidR="004D3837" w:rsidP="004D3837">
      <w:pPr>
        <w:pStyle w:val="Version"/>
        <w:sectPr w:rsidSect="003A14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473" w:rsidP="003A1473">
      <w:pPr>
        <w:pStyle w:val="SuperHeading"/>
      </w:pPr>
      <w:r w:rsidRPr="003A1473">
        <w:t>PSPETH002 Uphold and support the values and principles of public service</w:t>
      </w:r>
    </w:p>
    <w:p w:rsidR="00000000" w:rsidRPr="003A1473" w:rsidP="003A1473">
      <w:pPr>
        <w:pStyle w:val="Heading1"/>
      </w:pPr>
      <w:bookmarkStart w:id="1" w:name="O_814984"/>
      <w:bookmarkEnd w:id="1"/>
      <w:r w:rsidRPr="003A1473">
        <w:t>Modification History</w:t>
      </w:r>
    </w:p>
    <w:tbl>
      <w:tblPr>
        <w:tblW w:w="0" w:type="auto"/>
        <w:tblLayout w:type="fixed"/>
        <w:tblCellMar>
          <w:left w:w="62" w:type="dxa"/>
          <w:right w:w="62" w:type="dxa"/>
        </w:tblCellMar>
        <w:tblLook w:val="0000"/>
      </w:tblPr>
      <w:tblGrid>
        <w:gridCol w:w="1134"/>
        <w:gridCol w:w="7937"/>
      </w:tblGrid>
      <w:tr w:rsidTr="004D38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TableHeading"/>
              <w:rPr>
                <w:lang w:val="en-NZ"/>
              </w:rPr>
            </w:pPr>
            <w:r w:rsidRPr="003A14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TableHeading"/>
              <w:rPr>
                <w:lang w:val="en-NZ"/>
              </w:rPr>
            </w:pPr>
            <w:r w:rsidRPr="003A1473">
              <w:t>Comments</w:t>
            </w:r>
          </w:p>
        </w:tc>
      </w:tr>
      <w:tr w:rsidTr="004D38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BodyText"/>
              <w:rPr>
                <w:lang w:val="en-NZ"/>
              </w:rPr>
            </w:pPr>
            <w:r w:rsidRPr="003A14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473" w:rsidP="003A1473">
            <w:pPr>
              <w:pStyle w:val="BodyText"/>
            </w:pPr>
            <w:r w:rsidRPr="003A1473">
              <w:t xml:space="preserve">This unit was released in PSP Public Sector Training Package release 1.0 and meets the Standards for Training Packages. </w:t>
            </w:r>
          </w:p>
          <w:p w:rsidR="00000000" w:rsidRPr="003A1473" w:rsidP="003A1473">
            <w:pPr>
              <w:pStyle w:val="BodyText"/>
            </w:pPr>
          </w:p>
          <w:p w:rsidR="00000000" w:rsidRPr="003A1473" w:rsidP="003A1473">
            <w:pPr>
              <w:pStyle w:val="BodyText"/>
            </w:pPr>
            <w:r w:rsidRPr="003A1473">
              <w:t>This unit supersedes and is equivalent to PSPETHC401A Uphold and support the values and principles of public service.</w:t>
            </w:r>
          </w:p>
          <w:p w:rsidR="00000000" w:rsidRPr="003A1473" w:rsidP="003A1473">
            <w:pPr>
              <w:pStyle w:val="BodyText"/>
            </w:pPr>
          </w:p>
          <w:p w:rsidR="00000000" w:rsidRPr="003A1473" w:rsidP="003A1473">
            <w:pPr>
              <w:pStyle w:val="ListBullet"/>
            </w:pPr>
            <w:r w:rsidRPr="003A1473">
              <w:t>Unit code updated</w:t>
            </w:r>
          </w:p>
          <w:p w:rsidR="00000000" w:rsidRPr="003A1473" w:rsidP="003A1473">
            <w:pPr>
              <w:pStyle w:val="ListBullet"/>
            </w:pPr>
            <w:r w:rsidRPr="003A1473">
              <w:t>Content and formatting updated to comply with new standards</w:t>
            </w:r>
          </w:p>
          <w:p w:rsidR="00000000" w:rsidRPr="003A1473" w:rsidP="003A1473">
            <w:pPr>
              <w:pStyle w:val="ListBullet"/>
            </w:pPr>
            <w:r w:rsidRPr="003A1473">
              <w:t>All PC transitioned from passive to active voice</w:t>
            </w:r>
          </w:p>
        </w:tc>
      </w:tr>
    </w:tbl>
    <w:p w:rsidR="00000000" w:rsidRPr="003A1473" w:rsidP="003A1473">
      <w:pPr>
        <w:pStyle w:val="BodyText"/>
      </w:pPr>
    </w:p>
    <w:p w:rsidR="00000000" w:rsidRPr="003A1473" w:rsidP="003A1473">
      <w:pPr>
        <w:pStyle w:val="AllowPageBreak"/>
      </w:pPr>
    </w:p>
    <w:p w:rsidR="00000000" w:rsidRPr="003A1473" w:rsidP="003A1473">
      <w:pPr>
        <w:pStyle w:val="Heading1"/>
      </w:pPr>
      <w:bookmarkStart w:id="2" w:name="O_814985"/>
      <w:bookmarkEnd w:id="2"/>
      <w:r w:rsidRPr="003A1473">
        <w:t>Application</w:t>
      </w:r>
    </w:p>
    <w:p w:rsidR="00000000" w:rsidRPr="003A1473" w:rsidP="004D3837">
      <w:pPr>
        <w:pStyle w:val="BodyText"/>
      </w:pPr>
      <w:r w:rsidRPr="003A1473">
        <w:t>This unit describes the skills required to contribute to an ethical workplace and participate in ethical decision making.</w:t>
      </w:r>
    </w:p>
    <w:p w:rsidR="00000000" w:rsidRPr="003A1473" w:rsidP="004D3837">
      <w:pPr>
        <w:pStyle w:val="BodyText"/>
      </w:pPr>
      <w:r w:rsidRPr="003A1473">
        <w:t>This unit applies to those working in public sector roles but may be applied to anyone working in a simil</w:t>
      </w:r>
      <w:r w:rsidRPr="003A1473">
        <w:t>ar organisational context.</w:t>
      </w:r>
    </w:p>
    <w:p w:rsidR="00000000" w:rsidRPr="003A1473" w:rsidP="004D3837">
      <w:pPr>
        <w:pStyle w:val="BodyText"/>
      </w:pPr>
      <w:r w:rsidRPr="003A1473">
        <w:t>The skills and knowledge described in this unit must be applied within the legislative, regulatory and policy environment in which they are carried out. Organisational policies and procedures must be consulted and adhered to.</w:t>
      </w:r>
    </w:p>
    <w:p w:rsidR="00000000" w:rsidRPr="003A1473" w:rsidP="004D3837">
      <w:pPr>
        <w:pStyle w:val="BodyText"/>
      </w:pPr>
      <w:r w:rsidRPr="003A1473">
        <w:t>T</w:t>
      </w:r>
      <w:r w:rsidRPr="003A1473">
        <w:t>hose undertaking this unit would generally work independently and as part of a team, where they may have some supervisory responsibilities. They would perform complex tasks in a range of familiar contexts.</w:t>
      </w:r>
    </w:p>
    <w:p w:rsidR="004D3837" w:rsidP="004D3837">
      <w:pPr>
        <w:pStyle w:val="BodyText"/>
      </w:pPr>
      <w:r w:rsidRPr="003A1473">
        <w:t>No licensing, legislative or certification requir</w:t>
      </w:r>
      <w:r w:rsidRPr="003A1473">
        <w:t>ements apply to unit at the time of publication.</w:t>
      </w:r>
    </w:p>
    <w:p w:rsidR="00000000" w:rsidRPr="003A1473" w:rsidP="003A1473">
      <w:pPr>
        <w:pStyle w:val="Heading1"/>
      </w:pPr>
      <w:bookmarkStart w:id="3" w:name="O_814987"/>
      <w:bookmarkEnd w:id="3"/>
      <w:r w:rsidRPr="003A1473">
        <w:t>Competency Field</w:t>
      </w:r>
    </w:p>
    <w:p w:rsidR="00000000" w:rsidRPr="003A1473" w:rsidP="004D3837">
      <w:pPr>
        <w:pStyle w:val="BodyText"/>
      </w:pPr>
      <w:r w:rsidRPr="003A1473">
        <w:t>Ethics</w:t>
      </w:r>
    </w:p>
    <w:p w:rsidR="00000000" w:rsidRPr="003A1473" w:rsidP="003A1473">
      <w:pPr>
        <w:pStyle w:val="Heading1"/>
      </w:pPr>
      <w:bookmarkStart w:id="4" w:name="O_814989"/>
      <w:bookmarkEnd w:id="4"/>
      <w:r w:rsidRPr="003A1473">
        <w:t>Elements and Performance Criteria</w:t>
      </w:r>
    </w:p>
    <w:tbl>
      <w:tblPr>
        <w:tblW w:w="0" w:type="auto"/>
        <w:tblLayout w:type="fixed"/>
        <w:tblCellMar>
          <w:left w:w="62" w:type="dxa"/>
          <w:right w:w="62" w:type="dxa"/>
        </w:tblCellMar>
        <w:tblLook w:val="0000"/>
      </w:tblPr>
      <w:tblGrid>
        <w:gridCol w:w="2207"/>
        <w:gridCol w:w="6804"/>
      </w:tblGrid>
      <w:tr w:rsidTr="003A1473">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TableHeading"/>
              <w:rPr>
                <w:lang w:val="en-NZ"/>
              </w:rPr>
            </w:pPr>
            <w:r w:rsidRPr="003A147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TableHeading"/>
              <w:rPr>
                <w:lang w:val="en-NZ"/>
              </w:rPr>
            </w:pPr>
            <w:r w:rsidRPr="003A1473">
              <w:t>PERFORMANCE CRITERIA</w:t>
            </w:r>
          </w:p>
        </w:tc>
      </w:tr>
      <w:tr w:rsidTr="003A1473">
        <w:tblPrEx>
          <w:tblW w:w="0" w:type="auto"/>
          <w:tblLayout w:type="fixed"/>
          <w:tblCellMar>
            <w:left w:w="62" w:type="dxa"/>
            <w:right w:w="62" w:type="dxa"/>
          </w:tblCellMar>
          <w:tblLook w:val="0000"/>
        </w:tblPrEx>
        <w:trPr>
          <w:trHeight w:val="978"/>
        </w:trPr>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BodyText"/>
              <w:rPr>
                <w:lang w:val="en-NZ"/>
              </w:rPr>
            </w:pPr>
            <w:r w:rsidRPr="003A147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BodyText"/>
              <w:rPr>
                <w:lang w:val="en-NZ"/>
              </w:rPr>
            </w:pPr>
            <w:r w:rsidRPr="003A1473">
              <w:t xml:space="preserve">Performance criteria </w:t>
            </w:r>
            <w:r w:rsidRPr="003A1473">
              <w:t>describe the performance needed to demonstrate achievement of the element. Where bold italicised text is used, further information is detailed in the range of conditions section.</w:t>
            </w:r>
          </w:p>
        </w:tc>
      </w:tr>
      <w:tr w:rsidTr="003A1473">
        <w:tblPrEx>
          <w:tblW w:w="0" w:type="auto"/>
          <w:tblLayout w:type="fixed"/>
          <w:tblCellMar>
            <w:left w:w="62" w:type="dxa"/>
            <w:right w:w="62" w:type="dxa"/>
          </w:tblCellMar>
          <w:tblLook w:val="0000"/>
        </w:tblPrEx>
        <w:trPr>
          <w:trHeight w:val="978"/>
        </w:trPr>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List"/>
              <w:rPr>
                <w:lang w:val="en-NZ"/>
              </w:rPr>
            </w:pPr>
            <w:r w:rsidRPr="003A1473">
              <w:rPr>
                <w:rStyle w:val="SpecialBold"/>
              </w:rPr>
              <w:t>1.</w:t>
            </w:r>
            <w:r w:rsidRPr="003A1473">
              <w:rPr>
                <w:rStyle w:val="SpecialBold"/>
              </w:rPr>
              <w:tab/>
              <w:t>Contribute to an ethical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473" w:rsidP="003A1473">
            <w:pPr>
              <w:pStyle w:val="List"/>
            </w:pPr>
            <w:r w:rsidRPr="003A1473">
              <w:t>1.1</w:t>
            </w:r>
            <w:r w:rsidRPr="003A1473">
              <w:tab/>
              <w:t>Access, interpret and apply inform</w:t>
            </w:r>
            <w:r w:rsidRPr="003A1473">
              <w:t>ation on ethical values.</w:t>
            </w:r>
          </w:p>
          <w:p w:rsidR="00000000" w:rsidRPr="003A1473" w:rsidP="003A1473">
            <w:pPr>
              <w:pStyle w:val="List"/>
            </w:pPr>
            <w:r w:rsidRPr="003A1473">
              <w:t>1.2</w:t>
            </w:r>
            <w:r w:rsidRPr="003A1473">
              <w:tab/>
              <w:t>Discuss and confirm application of ethical values and principle with senior management and colleagues to ensure common understanding and application.</w:t>
            </w:r>
          </w:p>
          <w:p w:rsidR="00000000" w:rsidRPr="003A1473" w:rsidP="003A1473">
            <w:pPr>
              <w:pStyle w:val="List"/>
            </w:pPr>
            <w:r w:rsidRPr="003A1473">
              <w:t>1.3</w:t>
            </w:r>
            <w:r w:rsidRPr="003A1473">
              <w:tab/>
              <w:t>Assist others to access and use public sector ethics legislation and guid</w:t>
            </w:r>
            <w:r w:rsidRPr="003A1473">
              <w:t>elines to ensure compliance with requirements.</w:t>
            </w:r>
          </w:p>
          <w:p w:rsidR="00000000" w:rsidRPr="003A1473" w:rsidP="003A1473">
            <w:pPr>
              <w:pStyle w:val="List"/>
            </w:pPr>
            <w:r w:rsidRPr="003A1473">
              <w:t>1.4</w:t>
            </w:r>
            <w:r w:rsidRPr="003A1473">
              <w:tab/>
              <w:t>Explain the differences between ethics and personal beliefs to others to encourage understanding and compliance with the principles of procedural fairness.</w:t>
            </w:r>
          </w:p>
          <w:p w:rsidR="00000000" w:rsidP="003A1473">
            <w:pPr>
              <w:pStyle w:val="List"/>
              <w:rPr>
                <w:lang w:val="en-NZ"/>
              </w:rPr>
            </w:pPr>
            <w:r w:rsidRPr="003A1473">
              <w:t>1.5</w:t>
            </w:r>
            <w:r w:rsidRPr="003A1473">
              <w:tab/>
              <w:t>Identify and discuss with work colleagues hyp</w:t>
            </w:r>
            <w:r w:rsidRPr="003A1473">
              <w:t>othetical work practices that would constitute unethical conduct including strategies to avoid or deal with them.</w:t>
            </w:r>
          </w:p>
        </w:tc>
      </w:tr>
      <w:tr w:rsidTr="003A1473">
        <w:tblPrEx>
          <w:tblW w:w="0" w:type="auto"/>
          <w:tblLayout w:type="fixed"/>
          <w:tblCellMar>
            <w:left w:w="62" w:type="dxa"/>
            <w:right w:w="62" w:type="dxa"/>
          </w:tblCellMar>
          <w:tblLook w:val="0000"/>
        </w:tblPrEx>
        <w:trPr>
          <w:trHeight w:val="978"/>
        </w:trPr>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473">
            <w:pPr>
              <w:pStyle w:val="List"/>
              <w:rPr>
                <w:lang w:val="en-NZ"/>
              </w:rPr>
            </w:pPr>
            <w:r w:rsidRPr="003A1473">
              <w:rPr>
                <w:rStyle w:val="SpecialBold"/>
              </w:rPr>
              <w:t>2.</w:t>
            </w:r>
            <w:r w:rsidRPr="003A1473">
              <w:rPr>
                <w:rStyle w:val="SpecialBold"/>
              </w:rPr>
              <w:tab/>
              <w:t>Participate in ethical decision-making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473" w:rsidP="003A1473">
            <w:pPr>
              <w:pStyle w:val="List"/>
            </w:pPr>
            <w:r w:rsidRPr="003A1473">
              <w:t>2.1</w:t>
            </w:r>
            <w:r w:rsidRPr="003A1473">
              <w:tab/>
              <w:t>Identify real and potential ethical problems, and the decision-making processes used to resolve</w:t>
            </w:r>
            <w:r w:rsidRPr="003A1473">
              <w:t xml:space="preserve"> or refer them.</w:t>
            </w:r>
          </w:p>
          <w:p w:rsidR="00000000" w:rsidRPr="003A1473" w:rsidP="003A1473">
            <w:pPr>
              <w:pStyle w:val="List"/>
            </w:pPr>
            <w:r w:rsidRPr="003A1473">
              <w:t>2.2</w:t>
            </w:r>
            <w:r w:rsidRPr="003A1473">
              <w:tab/>
              <w:t>Monitor and access information to ensure currency in ethical knowledge.</w:t>
            </w:r>
          </w:p>
          <w:p w:rsidR="00000000" w:rsidRPr="003A1473" w:rsidP="003A1473">
            <w:pPr>
              <w:pStyle w:val="List"/>
            </w:pPr>
            <w:r w:rsidRPr="003A1473">
              <w:t>2.3</w:t>
            </w:r>
            <w:r w:rsidRPr="003A1473">
              <w:tab/>
              <w:t>Develop judgment through involvement in workplace discussions or ongoing professional development related to ethical standards and practices.</w:t>
            </w:r>
          </w:p>
          <w:p w:rsidR="00000000" w:rsidRPr="003A1473" w:rsidP="003A1473">
            <w:pPr>
              <w:pStyle w:val="List"/>
            </w:pPr>
            <w:r w:rsidRPr="003A1473">
              <w:t>2.4</w:t>
            </w:r>
            <w:r w:rsidRPr="003A1473">
              <w:tab/>
              <w:t xml:space="preserve">Support staff </w:t>
            </w:r>
            <w:r w:rsidRPr="003A1473">
              <w:t xml:space="preserve">to contribute to ethical discussions and problem-solving. </w:t>
            </w:r>
          </w:p>
          <w:p w:rsidR="00000000" w:rsidRPr="003A1473" w:rsidP="003A1473">
            <w:pPr>
              <w:pStyle w:val="List"/>
            </w:pPr>
            <w:r w:rsidRPr="003A1473">
              <w:t>2.5</w:t>
            </w:r>
            <w:r w:rsidRPr="003A1473">
              <w:tab/>
              <w:t>Use processes for preventing and reporting unethical conduct and assist others in their application.</w:t>
            </w:r>
          </w:p>
        </w:tc>
      </w:tr>
    </w:tbl>
    <w:p w:rsidR="004D3837" w:rsidP="003A1473">
      <w:pPr>
        <w:pStyle w:val="BodyText"/>
      </w:pPr>
    </w:p>
    <w:p w:rsidR="004D3837" w:rsidP="003A1473">
      <w:pPr>
        <w:pStyle w:val="BodyText"/>
      </w:pPr>
    </w:p>
    <w:p w:rsidR="00000000" w:rsidRPr="003A1473" w:rsidP="003A1473">
      <w:pPr>
        <w:pStyle w:val="Heading1"/>
      </w:pPr>
      <w:bookmarkStart w:id="5" w:name="O_814990"/>
      <w:bookmarkEnd w:id="5"/>
      <w:r w:rsidRPr="003A1473">
        <w:t>Foundation Skills</w:t>
      </w:r>
    </w:p>
    <w:p w:rsidR="00000000" w:rsidRPr="003A1473" w:rsidP="004D3837">
      <w:pPr>
        <w:pStyle w:val="BodyText"/>
      </w:pPr>
      <w:r w:rsidRPr="003A1473">
        <w:t>The foundation skills demands of this unit have been mapped for alignment with the Australian Core Skills Framework (ACSF). The following tables outline the performance levels indicated for successful attainment of the unit.</w:t>
      </w:r>
    </w:p>
    <w:p w:rsidR="00000000" w:rsidRPr="003A1473" w:rsidP="003A1473">
      <w:pPr>
        <w:pStyle w:val="BodyText"/>
        <w:keepNext/>
      </w:pPr>
    </w:p>
    <w:p w:rsidR="00000000" w:rsidRPr="003A1473" w:rsidP="003A1473">
      <w:pPr>
        <w:pStyle w:val="BodyText"/>
      </w:pPr>
      <w:bookmarkStart w:id="6" w:name="O_8462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5pt">
            <v:imagedata r:id="rId10" o:title=""/>
          </v:shape>
        </w:pict>
      </w:r>
      <w:bookmarkEnd w:id="6"/>
    </w:p>
    <w:p w:rsidR="00000000" w:rsidRPr="003A1473" w:rsidP="003A1473">
      <w:pPr>
        <w:pStyle w:val="BodyText"/>
      </w:pPr>
    </w:p>
    <w:p w:rsidR="00000000" w:rsidRPr="003A1473" w:rsidP="004D3837">
      <w:pPr>
        <w:pStyle w:val="BodyText"/>
      </w:pPr>
      <w:r w:rsidRPr="003A1473">
        <w:t xml:space="preserve">Further information on ACSF and the foundation skills underpinning this unit can be found in the Foundation Skills Guide on the </w:t>
      </w:r>
      <w:r w:rsidRPr="003A1473">
        <w:t>GSA website.</w:t>
      </w:r>
    </w:p>
    <w:p w:rsidR="00000000" w:rsidRPr="003A1473" w:rsidP="003A1473">
      <w:pPr>
        <w:pStyle w:val="Heading1"/>
      </w:pPr>
      <w:bookmarkStart w:id="7" w:name="O_814992"/>
      <w:bookmarkEnd w:id="7"/>
      <w:r w:rsidRPr="003A1473">
        <w:t>Unit Mapping Information</w:t>
      </w:r>
    </w:p>
    <w:p w:rsidR="00000000" w:rsidRPr="003A1473" w:rsidP="004D3837">
      <w:pPr>
        <w:pStyle w:val="BodyText"/>
      </w:pPr>
      <w:r w:rsidRPr="003A1473">
        <w:t>This unit supersedes and is equivalent to PSPETHC401A Uphold and support the values and principles of public service.</w:t>
      </w:r>
    </w:p>
    <w:p w:rsidR="00000000" w:rsidRPr="003A1473" w:rsidP="003A1473">
      <w:pPr>
        <w:pStyle w:val="Heading1"/>
      </w:pPr>
      <w:bookmarkStart w:id="8" w:name="O_814999"/>
      <w:bookmarkEnd w:id="8"/>
      <w:r w:rsidRPr="003A1473">
        <w:t>Links</w:t>
      </w:r>
    </w:p>
    <w:p w:rsidR="00000000" w:rsidRPr="003A1473" w:rsidP="004D3837">
      <w:pPr>
        <w:pStyle w:val="BodyText"/>
      </w:pPr>
      <w:r w:rsidRPr="003A1473">
        <w:t>Companion Volume implementation guides are found in VETNet -</w:t>
      </w:r>
      <w:r w:rsidRPr="003A1473">
        <w:t xml:space="preserve"> </w:t>
      </w:r>
      <w:r>
        <w:fldChar w:fldCharType="begin"/>
      </w:r>
      <w:r>
        <w:instrText xml:space="preserve"> HYPERLINK "https://vetnet.gov.au/Pages/TrainingDocs.aspx?q=bebbece7-ff48-4d2c-8876-405679019623" </w:instrText>
      </w:r>
      <w:r>
        <w:fldChar w:fldCharType="separate"/>
      </w:r>
      <w:r w:rsidRPr="001A072E">
        <w:rPr>
          <w:rStyle w:val="Hyperlink"/>
        </w:rPr>
        <w:t>https://vetnet.gov.au/Pages/TrainingDocs.aspx?q=bebbece7-ff48-4d2c-8876-405679019623</w:t>
      </w:r>
      <w:r>
        <w:fldChar w:fldCharType="end"/>
      </w:r>
    </w:p>
    <w:p w:rsidR="00000000" w:rsidRPr="003A1473" w:rsidP="004D3837">
      <w:pPr>
        <w:pStyle w:val="BodyText"/>
      </w:pPr>
      <w:r w:rsidRPr="003A14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072E">
        <w:rPr>
          <w:rStyle w:val="Hyperlink"/>
        </w:rPr>
        <w:t>https://vetnet.gov.au/Pages/TrainingDocs.aspx?q=bebbece7-ff48-4d2c-8876-405679019623</w:t>
      </w:r>
      <w:r>
        <w:fldChar w:fldCharType="end"/>
      </w:r>
    </w:p>
    <w:p w:rsidR="00000000" w:rsidRPr="003A1473" w:rsidP="004D3837">
      <w:pPr>
        <w:pStyle w:val="BodyText"/>
      </w:pPr>
      <w:r w:rsidRPr="003A1473">
        <w:t>Companion Volume impleme</w:t>
      </w:r>
      <w:r w:rsidRPr="003A1473">
        <w:t xml:space="preserve">ntation guides are found in VETNet - </w:t>
      </w:r>
      <w:r>
        <w:fldChar w:fldCharType="begin"/>
      </w:r>
      <w:r>
        <w:instrText xml:space="preserve"> HYPERLINK "https://vetnet.gov.au/Pages/TrainingDocs.aspx?q=bebbece7-ff48-4d2c-8876-405679019623" </w:instrText>
      </w:r>
      <w:r>
        <w:fldChar w:fldCharType="separate"/>
      </w:r>
      <w:r w:rsidRPr="001A072E">
        <w:rPr>
          <w:rStyle w:val="Hyperlink"/>
        </w:rPr>
        <w:t>https://vetnet.gov.au/Pages/TrainingDocs.aspx?q=bebbece7-ff48-4d2c-8876-405679019623</w:t>
      </w:r>
      <w:r>
        <w:fldChar w:fldCharType="end"/>
      </w:r>
    </w:p>
    <w:p w:rsidR="00000000" w:rsidRPr="003A1473" w:rsidP="004D3837">
      <w:pPr>
        <w:pStyle w:val="BodyText"/>
      </w:pPr>
      <w:r w:rsidRPr="003A14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072E">
        <w:rPr>
          <w:rStyle w:val="Hyperlink"/>
        </w:rPr>
        <w:t>https://vetnet.gov.au/Pages/TrainingDocs.aspx?q=bebbece7-ff48-4d2c-8876-405679019623</w:t>
      </w:r>
      <w:r>
        <w:fldChar w:fldCharType="end"/>
      </w:r>
    </w:p>
    <w:p w:rsidR="00000000" w:rsidRPr="003A1473" w:rsidP="003A1473"/>
    <w:sectPr w:rsidSect="003A1473">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73" w:rsidRPr="004D3837" w:rsidP="004D3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37" w:rsidP="003A1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837" w:rsidP="003A14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D3837" w:rsidP="003A1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473" w:rsidRPr="004D3837" w:rsidP="004D3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37" w:rsidRPr="002D2AF8" w:rsidP="003A1473">
    <w:pPr>
      <w:pStyle w:val="Header"/>
      <w:framePr w:wrap="around"/>
    </w:pPr>
    <w:r>
      <w:fldChar w:fldCharType="begin"/>
    </w:r>
    <w:r>
      <w:instrText xml:space="preserve"> TITLE   \* MERGEFORMAT </w:instrText>
    </w:r>
    <w:r>
      <w:fldChar w:fldCharType="separate"/>
    </w:r>
    <w:r>
      <w:t>PSPETH002 Uphold and support the values and principles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D3837" w:rsidP="003A1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FE6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670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473"/>
    <w:pPr>
      <w:spacing w:before="360" w:after="60"/>
      <w:outlineLvl w:val="0"/>
    </w:pPr>
    <w:rPr>
      <w:sz w:val="32"/>
    </w:rPr>
  </w:style>
  <w:style w:type="paragraph" w:styleId="Heading2">
    <w:name w:val="heading 2"/>
    <w:basedOn w:val="HeadingBase"/>
    <w:next w:val="BodyText"/>
    <w:link w:val="Heading2Char"/>
    <w:qFormat/>
    <w:rsid w:val="003A1473"/>
    <w:pPr>
      <w:keepLines/>
      <w:spacing w:before="240" w:after="120"/>
      <w:outlineLvl w:val="1"/>
    </w:pPr>
    <w:rPr>
      <w:sz w:val="28"/>
      <w:szCs w:val="40"/>
    </w:rPr>
  </w:style>
  <w:style w:type="paragraph" w:styleId="Heading3">
    <w:name w:val="heading 3"/>
    <w:basedOn w:val="HeadingBase"/>
    <w:next w:val="BodyText"/>
    <w:link w:val="Heading3Char"/>
    <w:qFormat/>
    <w:rsid w:val="003A1473"/>
    <w:pPr>
      <w:spacing w:before="180" w:after="120"/>
      <w:outlineLvl w:val="2"/>
    </w:pPr>
    <w:rPr>
      <w:spacing w:val="-10"/>
      <w:kern w:val="32"/>
    </w:rPr>
  </w:style>
  <w:style w:type="paragraph" w:styleId="Heading4">
    <w:name w:val="heading 4"/>
    <w:basedOn w:val="HeadingBase"/>
    <w:next w:val="BodyText"/>
    <w:link w:val="Heading4Char"/>
    <w:qFormat/>
    <w:rsid w:val="003A1473"/>
    <w:pPr>
      <w:spacing w:before="160" w:after="120"/>
      <w:outlineLvl w:val="3"/>
    </w:pPr>
    <w:rPr>
      <w:sz w:val="22"/>
    </w:rPr>
  </w:style>
  <w:style w:type="paragraph" w:styleId="Heading5">
    <w:name w:val="heading 5"/>
    <w:basedOn w:val="HeadingBase"/>
    <w:next w:val="Normal"/>
    <w:link w:val="Heading5Char"/>
    <w:qFormat/>
    <w:rsid w:val="003A1473"/>
    <w:pPr>
      <w:spacing w:before="80"/>
      <w:outlineLvl w:val="4"/>
    </w:pPr>
    <w:rPr>
      <w:color w:val="918585"/>
      <w:sz w:val="20"/>
    </w:rPr>
  </w:style>
  <w:style w:type="paragraph" w:styleId="Heading6">
    <w:name w:val="heading 6"/>
    <w:basedOn w:val="HeadingBase"/>
    <w:next w:val="Normal"/>
    <w:link w:val="Heading6Char"/>
    <w:qFormat/>
    <w:rsid w:val="003A1473"/>
    <w:pPr>
      <w:spacing w:before="60"/>
      <w:outlineLvl w:val="5"/>
    </w:pPr>
    <w:rPr>
      <w:color w:val="918585"/>
      <w:sz w:val="20"/>
    </w:rPr>
  </w:style>
  <w:style w:type="paragraph" w:styleId="Heading7">
    <w:name w:val="heading 7"/>
    <w:basedOn w:val="Normal"/>
    <w:next w:val="Normal"/>
    <w:link w:val="Heading7Char"/>
    <w:qFormat/>
    <w:rsid w:val="003A1473"/>
    <w:pPr>
      <w:ind w:left="720"/>
      <w:outlineLvl w:val="6"/>
    </w:pPr>
    <w:rPr>
      <w:i/>
    </w:rPr>
  </w:style>
  <w:style w:type="paragraph" w:styleId="Heading8">
    <w:name w:val="heading 8"/>
    <w:basedOn w:val="Normal"/>
    <w:next w:val="Normal"/>
    <w:link w:val="Heading8Char"/>
    <w:qFormat/>
    <w:rsid w:val="003A1473"/>
    <w:pPr>
      <w:ind w:left="720"/>
      <w:outlineLvl w:val="7"/>
    </w:pPr>
    <w:rPr>
      <w:i/>
    </w:rPr>
  </w:style>
  <w:style w:type="paragraph" w:styleId="Heading9">
    <w:name w:val="heading 9"/>
    <w:basedOn w:val="Normal"/>
    <w:next w:val="Normal"/>
    <w:link w:val="Heading9Char"/>
    <w:qFormat/>
    <w:rsid w:val="003A1473"/>
    <w:pPr>
      <w:ind w:left="720"/>
      <w:outlineLvl w:val="8"/>
    </w:pPr>
    <w:rPr>
      <w:i/>
    </w:rPr>
  </w:style>
  <w:style w:type="character" w:default="1" w:styleId="DefaultParagraphFont">
    <w:name w:val="Default Paragraph Font"/>
    <w:uiPriority w:val="1"/>
    <w:unhideWhenUsed/>
    <w:rsid w:val="003A1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473"/>
  </w:style>
  <w:style w:type="character" w:customStyle="1" w:styleId="Heading1Char">
    <w:name w:val="Heading 1 Char"/>
    <w:basedOn w:val="DefaultParagraphFont"/>
    <w:link w:val="Heading1"/>
    <w:rsid w:val="003A1473"/>
    <w:rPr>
      <w:rFonts w:ascii="Times New Roman" w:eastAsia="Times New Roman" w:hAnsi="Times New Roman" w:cs="Times New Roman"/>
      <w:b/>
      <w:sz w:val="32"/>
      <w:szCs w:val="20"/>
      <w:lang w:eastAsia="en-US"/>
    </w:rPr>
  </w:style>
  <w:style w:type="paragraph" w:styleId="BodyText">
    <w:name w:val="Body Text"/>
    <w:basedOn w:val="Normal"/>
    <w:link w:val="BodyTextChar"/>
    <w:rsid w:val="003A1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473"/>
    <w:rPr>
      <w:rFonts w:ascii="Times New Roman" w:eastAsia="Times New Roman" w:hAnsi="Times New Roman" w:cs="Times New Roman"/>
      <w:sz w:val="24"/>
      <w:lang w:eastAsia="en-US"/>
    </w:rPr>
  </w:style>
  <w:style w:type="paragraph" w:styleId="List">
    <w:name w:val="List"/>
    <w:basedOn w:val="BodyText"/>
    <w:next w:val="BodyText"/>
    <w:rsid w:val="003A1473"/>
    <w:pPr>
      <w:tabs>
        <w:tab w:val="left" w:pos="340"/>
      </w:tabs>
      <w:spacing w:before="60" w:after="60"/>
      <w:ind w:left="340" w:hanging="340"/>
    </w:pPr>
  </w:style>
  <w:style w:type="paragraph" w:styleId="ListBullet">
    <w:name w:val="List Bullet"/>
    <w:basedOn w:val="List"/>
    <w:rsid w:val="003A1473"/>
    <w:pPr>
      <w:numPr>
        <w:numId w:val="11"/>
      </w:numPr>
      <w:tabs>
        <w:tab w:val="clear" w:pos="340"/>
      </w:tabs>
      <w:spacing w:before="40" w:after="40"/>
    </w:pPr>
  </w:style>
  <w:style w:type="character" w:customStyle="1" w:styleId="SpecialBold">
    <w:name w:val="Special Bold"/>
    <w:basedOn w:val="DefaultParagraphFont"/>
    <w:rsid w:val="003A1473"/>
    <w:rPr>
      <w:b/>
      <w:spacing w:val="0"/>
    </w:rPr>
  </w:style>
  <w:style w:type="paragraph" w:customStyle="1" w:styleId="SuperHeading">
    <w:name w:val="SuperHeading"/>
    <w:basedOn w:val="Normal"/>
    <w:rsid w:val="003A1473"/>
    <w:pPr>
      <w:spacing w:before="240" w:after="120"/>
      <w:outlineLvl w:val="0"/>
    </w:pPr>
    <w:rPr>
      <w:rFonts w:ascii="Times New Roman" w:hAnsi="Times New Roman"/>
      <w:b/>
      <w:sz w:val="32"/>
    </w:rPr>
  </w:style>
  <w:style w:type="paragraph" w:customStyle="1" w:styleId="TableHeading">
    <w:name w:val="Table Heading"/>
    <w:basedOn w:val="HeadingBase"/>
    <w:rsid w:val="003A1473"/>
    <w:pPr>
      <w:keepLines/>
      <w:pBdr>
        <w:bottom w:val="single" w:sz="6" w:space="1" w:color="918585"/>
      </w:pBdr>
      <w:spacing w:before="240"/>
    </w:pPr>
  </w:style>
  <w:style w:type="paragraph" w:customStyle="1" w:styleId="AllowPageBreak">
    <w:name w:val="AllowPageBreak"/>
    <w:rsid w:val="003A1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473"/>
    <w:rPr>
      <w:rFonts w:ascii="Courier New" w:eastAsia="Times New Roman" w:hAnsi="Courier New" w:cs="Times New Roman"/>
      <w:i/>
      <w:szCs w:val="20"/>
      <w:lang w:eastAsia="en-US"/>
    </w:rPr>
  </w:style>
  <w:style w:type="paragraph" w:customStyle="1" w:styleId="HeadingBase">
    <w:name w:val="Heading Base"/>
    <w:rsid w:val="003A1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473"/>
    <w:pPr>
      <w:tabs>
        <w:tab w:val="right" w:leader="dot" w:pos="9072"/>
      </w:tabs>
      <w:ind w:left="567"/>
    </w:pPr>
    <w:rPr>
      <w:szCs w:val="22"/>
    </w:rPr>
  </w:style>
  <w:style w:type="paragraph" w:customStyle="1" w:styleId="TOCBase">
    <w:name w:val="TOC Base"/>
    <w:rsid w:val="003A1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473"/>
    <w:pPr>
      <w:tabs>
        <w:tab w:val="right" w:leader="dot" w:pos="9072"/>
      </w:tabs>
      <w:spacing w:before="40" w:after="40"/>
      <w:ind w:left="284"/>
    </w:pPr>
    <w:rPr>
      <w:rFonts w:ascii="Times New Roman" w:hAnsi="Times New Roman"/>
    </w:rPr>
  </w:style>
  <w:style w:type="paragraph" w:styleId="TOC1">
    <w:name w:val="toc 1"/>
    <w:basedOn w:val="TOCBase"/>
    <w:next w:val="Normal"/>
    <w:rsid w:val="003A1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473"/>
    <w:rPr>
      <w:rFonts w:ascii="Times New Roman" w:eastAsia="Times New Roman" w:hAnsi="Times New Roman" w:cs="Times New Roman"/>
      <w:sz w:val="16"/>
      <w:lang w:eastAsia="en-US"/>
    </w:rPr>
  </w:style>
  <w:style w:type="paragraph" w:styleId="Title">
    <w:name w:val="Title"/>
    <w:basedOn w:val="HeadingBase"/>
    <w:link w:val="TitleChar"/>
    <w:qFormat/>
    <w:rsid w:val="003A1473"/>
    <w:pPr>
      <w:spacing w:before="5040"/>
      <w:jc w:val="center"/>
    </w:pPr>
    <w:rPr>
      <w:sz w:val="48"/>
      <w:szCs w:val="72"/>
      <w:lang w:val="en-US"/>
    </w:rPr>
  </w:style>
  <w:style w:type="character" w:customStyle="1" w:styleId="TitleChar">
    <w:name w:val="Title Char"/>
    <w:basedOn w:val="DefaultParagraphFont"/>
    <w:link w:val="Title"/>
    <w:rsid w:val="003A1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473"/>
    <w:pPr>
      <w:tabs>
        <w:tab w:val="left" w:pos="3600"/>
        <w:tab w:val="left" w:pos="3958"/>
      </w:tabs>
    </w:pPr>
  </w:style>
  <w:style w:type="paragraph" w:customStyle="1" w:styleId="Note">
    <w:name w:val="Note"/>
    <w:basedOn w:val="BodyText"/>
    <w:rsid w:val="003A1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473"/>
    <w:pPr>
      <w:framePr w:wrap="auto" w:hAnchor="text" w:y="6049"/>
    </w:pPr>
    <w:rPr>
      <w:color w:val="000000"/>
      <w:sz w:val="40"/>
    </w:rPr>
  </w:style>
  <w:style w:type="paragraph" w:customStyle="1" w:styleId="TOCTitle">
    <w:name w:val="TOCTitle"/>
    <w:basedOn w:val="Heading1"/>
    <w:rsid w:val="003A1473"/>
    <w:pPr>
      <w:spacing w:after="240"/>
      <w:jc w:val="center"/>
      <w:outlineLvl w:val="9"/>
    </w:pPr>
    <w:rPr>
      <w:caps/>
    </w:rPr>
  </w:style>
  <w:style w:type="paragraph" w:customStyle="1" w:styleId="Version">
    <w:name w:val="Version"/>
    <w:rsid w:val="003A1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1473"/>
    <w:pPr>
      <w:numPr>
        <w:numId w:val="12"/>
      </w:numPr>
      <w:tabs>
        <w:tab w:val="clear" w:pos="680"/>
      </w:tabs>
    </w:pPr>
  </w:style>
  <w:style w:type="paragraph" w:styleId="Index1">
    <w:name w:val="index 1"/>
    <w:basedOn w:val="Normal"/>
    <w:next w:val="Normal"/>
    <w:semiHidden/>
    <w:rsid w:val="003A1473"/>
    <w:pPr>
      <w:keepNext w:val="0"/>
      <w:tabs>
        <w:tab w:val="right" w:pos="4176"/>
      </w:tabs>
      <w:ind w:left="198" w:hanging="198"/>
    </w:pPr>
    <w:rPr>
      <w:rFonts w:ascii="Garamond" w:hAnsi="Garamond"/>
    </w:rPr>
  </w:style>
  <w:style w:type="paragraph" w:styleId="IndexHeading">
    <w:name w:val="index heading"/>
    <w:basedOn w:val="Normal"/>
    <w:next w:val="Index1"/>
    <w:semiHidden/>
    <w:rsid w:val="003A1473"/>
    <w:pPr>
      <w:spacing w:before="120" w:after="120"/>
    </w:pPr>
    <w:rPr>
      <w:rFonts w:ascii="Arial" w:hAnsi="Arial"/>
      <w:b/>
      <w:color w:val="918585"/>
      <w:sz w:val="24"/>
    </w:rPr>
  </w:style>
  <w:style w:type="paragraph" w:styleId="Header">
    <w:name w:val="header"/>
    <w:basedOn w:val="Normal"/>
    <w:link w:val="HeaderChar"/>
    <w:rsid w:val="003A1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473"/>
    <w:rPr>
      <w:rFonts w:ascii="Times New Roman" w:eastAsia="Times New Roman" w:hAnsi="Times New Roman" w:cs="Times New Roman"/>
      <w:sz w:val="16"/>
      <w:szCs w:val="20"/>
      <w:lang w:val="en-GB" w:eastAsia="en-US"/>
    </w:rPr>
  </w:style>
  <w:style w:type="paragraph" w:customStyle="1" w:styleId="Chapter">
    <w:name w:val="Chapter"/>
    <w:basedOn w:val="Normal"/>
    <w:rsid w:val="003A1473"/>
    <w:pPr>
      <w:spacing w:before="240"/>
    </w:pPr>
    <w:rPr>
      <w:rFonts w:ascii="Times New Roman" w:hAnsi="Times New Roman"/>
      <w:smallCaps/>
      <w:spacing w:val="80"/>
      <w:sz w:val="28"/>
    </w:rPr>
  </w:style>
  <w:style w:type="paragraph" w:customStyle="1" w:styleId="InChapter">
    <w:name w:val="InChapter"/>
    <w:basedOn w:val="Heading3"/>
    <w:rsid w:val="003A1473"/>
    <w:pPr>
      <w:spacing w:after="240"/>
      <w:outlineLvl w:val="9"/>
    </w:pPr>
    <w:rPr>
      <w:noProof/>
    </w:rPr>
  </w:style>
  <w:style w:type="paragraph" w:styleId="Index2">
    <w:name w:val="index 2"/>
    <w:basedOn w:val="Normal"/>
    <w:next w:val="Normal"/>
    <w:semiHidden/>
    <w:rsid w:val="003A1473"/>
    <w:pPr>
      <w:tabs>
        <w:tab w:val="right" w:pos="4176"/>
      </w:tabs>
      <w:ind w:left="568" w:hanging="284"/>
    </w:pPr>
    <w:rPr>
      <w:rFonts w:ascii="Garamond" w:hAnsi="Garamond"/>
    </w:rPr>
  </w:style>
  <w:style w:type="paragraph" w:customStyle="1" w:styleId="Byline">
    <w:name w:val="Byline"/>
    <w:rsid w:val="003A1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473"/>
    <w:pPr>
      <w:tabs>
        <w:tab w:val="clear" w:pos="3600"/>
        <w:tab w:val="clear" w:pos="3958"/>
      </w:tabs>
      <w:jc w:val="right"/>
    </w:pPr>
  </w:style>
  <w:style w:type="character" w:styleId="Emphasis">
    <w:name w:val="Emphasis"/>
    <w:basedOn w:val="DefaultParagraphFont"/>
    <w:qFormat/>
    <w:rsid w:val="003A1473"/>
    <w:rPr>
      <w:i/>
    </w:rPr>
  </w:style>
  <w:style w:type="paragraph" w:styleId="Caption">
    <w:name w:val="caption"/>
    <w:basedOn w:val="BodyText"/>
    <w:next w:val="Normal"/>
    <w:qFormat/>
    <w:rsid w:val="003A1473"/>
    <w:pPr>
      <w:framePr w:w="2268" w:hSpace="181" w:vSpace="181" w:wrap="around" w:vAnchor="text" w:hAnchor="page" w:x="1135" w:y="285" w:anchorLock="1"/>
    </w:pPr>
    <w:rPr>
      <w:i/>
    </w:rPr>
  </w:style>
  <w:style w:type="paragraph" w:customStyle="1" w:styleId="MiniTOCTitle">
    <w:name w:val="MiniTOCTitle"/>
    <w:basedOn w:val="Heading4"/>
    <w:rsid w:val="003A1473"/>
    <w:pPr>
      <w:spacing w:before="240"/>
      <w:outlineLvl w:val="9"/>
    </w:pPr>
    <w:rPr>
      <w:noProof/>
      <w:sz w:val="24"/>
    </w:rPr>
  </w:style>
  <w:style w:type="paragraph" w:customStyle="1" w:styleId="MiniTOCItem">
    <w:name w:val="MiniTOCItem"/>
    <w:basedOn w:val="ListBullet"/>
    <w:rsid w:val="003A1473"/>
    <w:pPr>
      <w:numPr>
        <w:numId w:val="0"/>
      </w:numPr>
      <w:tabs>
        <w:tab w:val="right" w:leader="dot" w:pos="6521"/>
      </w:tabs>
      <w:spacing w:before="0" w:after="0"/>
    </w:pPr>
  </w:style>
  <w:style w:type="paragraph" w:customStyle="1" w:styleId="TOFTitle">
    <w:name w:val="TOFTitle"/>
    <w:basedOn w:val="TOCTitle"/>
    <w:rsid w:val="003A1473"/>
  </w:style>
  <w:style w:type="paragraph" w:styleId="TableofFigures">
    <w:name w:val="table of figures"/>
    <w:basedOn w:val="Normal"/>
    <w:next w:val="Normal"/>
    <w:semiHidden/>
    <w:rsid w:val="003A1473"/>
    <w:pPr>
      <w:tabs>
        <w:tab w:val="right" w:leader="dot" w:pos="9072"/>
      </w:tabs>
      <w:ind w:left="970" w:hanging="403"/>
    </w:pPr>
    <w:rPr>
      <w:rFonts w:ascii="Times New Roman" w:hAnsi="Times New Roman"/>
      <w:b/>
    </w:rPr>
  </w:style>
  <w:style w:type="paragraph" w:styleId="ListNumber">
    <w:name w:val="List Number"/>
    <w:basedOn w:val="List"/>
    <w:rsid w:val="003A1473"/>
    <w:pPr>
      <w:numPr>
        <w:numId w:val="14"/>
      </w:numPr>
      <w:tabs>
        <w:tab w:val="clear" w:pos="340"/>
      </w:tabs>
    </w:pPr>
  </w:style>
  <w:style w:type="character" w:customStyle="1" w:styleId="WingdingSymbols">
    <w:name w:val="Wingding Symbols"/>
    <w:rsid w:val="003A1473"/>
    <w:rPr>
      <w:rFonts w:ascii="Wingdings" w:hAnsi="Wingdings"/>
    </w:rPr>
  </w:style>
  <w:style w:type="character" w:customStyle="1" w:styleId="HotSpot">
    <w:name w:val="HotSpot"/>
    <w:rsid w:val="003A1473"/>
    <w:rPr>
      <w:color w:val="0033CC"/>
      <w:u w:val="none"/>
    </w:rPr>
  </w:style>
  <w:style w:type="paragraph" w:customStyle="1" w:styleId="BodyTextRight">
    <w:name w:val="Body Text Right"/>
    <w:basedOn w:val="BodyText"/>
    <w:rsid w:val="003A1473"/>
    <w:pPr>
      <w:spacing w:before="0" w:after="0"/>
      <w:jc w:val="right"/>
    </w:pPr>
  </w:style>
  <w:style w:type="paragraph" w:styleId="Index3">
    <w:name w:val="index 3"/>
    <w:basedOn w:val="ListNumber2"/>
    <w:next w:val="Normal"/>
    <w:semiHidden/>
    <w:rsid w:val="003A1473"/>
    <w:pPr>
      <w:numPr>
        <w:numId w:val="0"/>
      </w:numPr>
      <w:tabs>
        <w:tab w:val="right" w:leader="dot" w:pos="4176"/>
      </w:tabs>
    </w:pPr>
  </w:style>
  <w:style w:type="paragraph" w:styleId="ListNumber2">
    <w:name w:val="List Number 2"/>
    <w:basedOn w:val="List2"/>
    <w:rsid w:val="003A1473"/>
    <w:pPr>
      <w:numPr>
        <w:numId w:val="9"/>
      </w:numPr>
      <w:tabs>
        <w:tab w:val="clear" w:pos="1060"/>
      </w:tabs>
    </w:pPr>
  </w:style>
  <w:style w:type="paragraph" w:customStyle="1" w:styleId="MarginNote">
    <w:name w:val="Margin Note"/>
    <w:basedOn w:val="BodyText"/>
    <w:rsid w:val="003A1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473"/>
    <w:rPr>
      <w:sz w:val="32"/>
    </w:rPr>
  </w:style>
  <w:style w:type="paragraph" w:customStyle="1" w:styleId="HeadingProcedure">
    <w:name w:val="Heading Procedure"/>
    <w:basedOn w:val="HeadingBase"/>
    <w:next w:val="Normal"/>
    <w:rsid w:val="003A1473"/>
    <w:pPr>
      <w:tabs>
        <w:tab w:val="left" w:pos="0"/>
      </w:tabs>
      <w:spacing w:before="120" w:after="60"/>
    </w:pPr>
    <w:rPr>
      <w:i/>
      <w:color w:val="918585"/>
      <w:sz w:val="22"/>
    </w:rPr>
  </w:style>
  <w:style w:type="paragraph" w:customStyle="1" w:styleId="TableBodyText">
    <w:name w:val="Table Body Text"/>
    <w:basedOn w:val="BodyText"/>
    <w:rsid w:val="003A1473"/>
    <w:pPr>
      <w:spacing w:before="60" w:after="60"/>
    </w:pPr>
  </w:style>
  <w:style w:type="paragraph" w:styleId="ListContinue">
    <w:name w:val="List Continue"/>
    <w:basedOn w:val="List"/>
    <w:rsid w:val="003A1473"/>
    <w:pPr>
      <w:ind w:firstLine="0"/>
    </w:pPr>
  </w:style>
  <w:style w:type="paragraph" w:customStyle="1" w:styleId="ListNote">
    <w:name w:val="List Note"/>
    <w:basedOn w:val="List"/>
    <w:rsid w:val="003A1473"/>
    <w:pPr>
      <w:pBdr>
        <w:top w:val="single" w:sz="6" w:space="2" w:color="918585"/>
        <w:bottom w:val="single" w:sz="6" w:space="2" w:color="918585"/>
      </w:pBdr>
      <w:tabs>
        <w:tab w:val="left" w:pos="1021"/>
      </w:tabs>
      <w:ind w:firstLine="0"/>
    </w:pPr>
  </w:style>
  <w:style w:type="paragraph" w:customStyle="1" w:styleId="Warning">
    <w:name w:val="Warning"/>
    <w:basedOn w:val="BodyText"/>
    <w:rsid w:val="003A1473"/>
    <w:pPr>
      <w:shd w:val="clear" w:color="auto" w:fill="D9D9D9"/>
      <w:tabs>
        <w:tab w:val="left" w:pos="992"/>
      </w:tabs>
      <w:ind w:left="119" w:right="119"/>
    </w:pPr>
    <w:rPr>
      <w:sz w:val="20"/>
    </w:rPr>
  </w:style>
  <w:style w:type="paragraph" w:customStyle="1" w:styleId="MarginIcons">
    <w:name w:val="Margin Icons"/>
    <w:basedOn w:val="BodyText"/>
    <w:rsid w:val="003A1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473"/>
    <w:rPr>
      <w:rFonts w:ascii="Courier New" w:hAnsi="Courier New"/>
    </w:rPr>
  </w:style>
  <w:style w:type="paragraph" w:customStyle="1" w:styleId="NoteBullet">
    <w:name w:val="Note Bullet"/>
    <w:basedOn w:val="Note"/>
    <w:rsid w:val="003A1473"/>
    <w:pPr>
      <w:tabs>
        <w:tab w:val="clear" w:pos="680"/>
      </w:tabs>
      <w:spacing w:before="60" w:after="60"/>
    </w:pPr>
  </w:style>
  <w:style w:type="paragraph" w:customStyle="1" w:styleId="SubHeading2">
    <w:name w:val="SubHeading2"/>
    <w:basedOn w:val="HeadingBase"/>
    <w:rsid w:val="003A1473"/>
    <w:pPr>
      <w:spacing w:before="240" w:after="60"/>
    </w:pPr>
    <w:rPr>
      <w:sz w:val="20"/>
    </w:rPr>
  </w:style>
  <w:style w:type="paragraph" w:customStyle="1" w:styleId="SubHeading1">
    <w:name w:val="SubHeading1"/>
    <w:basedOn w:val="HeadingBase"/>
    <w:rsid w:val="003A1473"/>
    <w:pPr>
      <w:spacing w:before="240" w:after="60"/>
    </w:pPr>
    <w:rPr>
      <w:color w:val="918585"/>
      <w:sz w:val="22"/>
    </w:rPr>
  </w:style>
  <w:style w:type="paragraph" w:customStyle="1" w:styleId="SideHeading">
    <w:name w:val="Side Heading"/>
    <w:basedOn w:val="HeadingBase"/>
    <w:rsid w:val="003A1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473"/>
    <w:pPr>
      <w:numPr>
        <w:numId w:val="10"/>
      </w:numPr>
    </w:pPr>
  </w:style>
  <w:style w:type="paragraph" w:styleId="PlainText">
    <w:name w:val="Plain Text"/>
    <w:basedOn w:val="Normal"/>
    <w:link w:val="PlainTextChar"/>
    <w:rsid w:val="003A1473"/>
    <w:rPr>
      <w:sz w:val="20"/>
    </w:rPr>
  </w:style>
  <w:style w:type="character" w:customStyle="1" w:styleId="PlainTextChar">
    <w:name w:val="Plain Text Char"/>
    <w:basedOn w:val="DefaultParagraphFont"/>
    <w:link w:val="PlainText"/>
    <w:rsid w:val="003A1473"/>
    <w:rPr>
      <w:rFonts w:ascii="Courier New" w:eastAsia="Times New Roman" w:hAnsi="Courier New" w:cs="Times New Roman"/>
      <w:sz w:val="20"/>
      <w:szCs w:val="20"/>
      <w:lang w:eastAsia="en-US"/>
    </w:rPr>
  </w:style>
  <w:style w:type="character" w:customStyle="1" w:styleId="MenuOption">
    <w:name w:val="Menu Option"/>
    <w:basedOn w:val="DefaultParagraphFont"/>
    <w:rsid w:val="003A1473"/>
    <w:rPr>
      <w:b/>
      <w:smallCaps/>
    </w:rPr>
  </w:style>
  <w:style w:type="paragraph" w:customStyle="1" w:styleId="TableListNumber">
    <w:name w:val="Table List Number"/>
    <w:basedOn w:val="ListNumber"/>
    <w:rsid w:val="003A1473"/>
    <w:pPr>
      <w:numPr>
        <w:numId w:val="0"/>
      </w:numPr>
    </w:pPr>
  </w:style>
  <w:style w:type="paragraph" w:styleId="TOC4">
    <w:name w:val="toc 4"/>
    <w:basedOn w:val="TOCBase"/>
    <w:next w:val="Normal"/>
    <w:semiHidden/>
    <w:rsid w:val="003A1473"/>
    <w:pPr>
      <w:tabs>
        <w:tab w:val="right" w:leader="dot" w:pos="9071"/>
      </w:tabs>
      <w:ind w:left="1701"/>
    </w:pPr>
  </w:style>
  <w:style w:type="paragraph" w:customStyle="1" w:styleId="ListAlpha">
    <w:name w:val="List Alpha"/>
    <w:basedOn w:val="List"/>
    <w:rsid w:val="003A1473"/>
    <w:pPr>
      <w:numPr>
        <w:numId w:val="8"/>
      </w:numPr>
    </w:pPr>
  </w:style>
  <w:style w:type="paragraph" w:customStyle="1" w:styleId="ListAlpha2">
    <w:name w:val="List Alpha 2"/>
    <w:basedOn w:val="List2"/>
    <w:rsid w:val="003A1473"/>
    <w:pPr>
      <w:numPr>
        <w:numId w:val="7"/>
      </w:numPr>
    </w:pPr>
  </w:style>
  <w:style w:type="paragraph" w:styleId="List2">
    <w:name w:val="List 2"/>
    <w:basedOn w:val="BodyText"/>
    <w:rsid w:val="003A1473"/>
    <w:pPr>
      <w:tabs>
        <w:tab w:val="left" w:pos="680"/>
      </w:tabs>
      <w:spacing w:before="60" w:after="60"/>
      <w:ind w:left="680" w:hanging="340"/>
    </w:pPr>
  </w:style>
  <w:style w:type="paragraph" w:styleId="List3">
    <w:name w:val="List 3"/>
    <w:basedOn w:val="BodyText"/>
    <w:rsid w:val="003A1473"/>
    <w:pPr>
      <w:tabs>
        <w:tab w:val="left" w:pos="1021"/>
      </w:tabs>
      <w:spacing w:before="60" w:after="60"/>
      <w:ind w:left="1020" w:hanging="340"/>
    </w:pPr>
  </w:style>
  <w:style w:type="paragraph" w:styleId="List4">
    <w:name w:val="List 4"/>
    <w:basedOn w:val="BodyText"/>
    <w:rsid w:val="003A1473"/>
    <w:pPr>
      <w:tabs>
        <w:tab w:val="left" w:pos="1361"/>
      </w:tabs>
      <w:spacing w:before="60" w:after="60"/>
      <w:ind w:left="1361" w:hanging="340"/>
    </w:pPr>
  </w:style>
  <w:style w:type="paragraph" w:styleId="List5">
    <w:name w:val="List 5"/>
    <w:basedOn w:val="BodyText"/>
    <w:rsid w:val="003A1473"/>
    <w:pPr>
      <w:tabs>
        <w:tab w:val="left" w:pos="1701"/>
      </w:tabs>
      <w:spacing w:before="60" w:after="60"/>
      <w:ind w:left="1701" w:hanging="340"/>
    </w:pPr>
  </w:style>
  <w:style w:type="paragraph" w:styleId="ListBullet3">
    <w:name w:val="List Bullet 3"/>
    <w:basedOn w:val="List3"/>
    <w:rsid w:val="003A1473"/>
    <w:pPr>
      <w:numPr>
        <w:numId w:val="13"/>
      </w:numPr>
      <w:tabs>
        <w:tab w:val="clear" w:pos="1021"/>
      </w:tabs>
      <w:ind w:left="1037" w:hanging="357"/>
    </w:pPr>
  </w:style>
  <w:style w:type="paragraph" w:styleId="ListBullet4">
    <w:name w:val="List Bullet 4"/>
    <w:basedOn w:val="List4"/>
    <w:rsid w:val="003A1473"/>
    <w:pPr>
      <w:numPr>
        <w:numId w:val="2"/>
      </w:numPr>
      <w:tabs>
        <w:tab w:val="clear" w:pos="1361"/>
      </w:tabs>
    </w:pPr>
  </w:style>
  <w:style w:type="paragraph" w:styleId="ListBullet5">
    <w:name w:val="List Bullet 5"/>
    <w:basedOn w:val="List5"/>
    <w:rsid w:val="003A1473"/>
    <w:pPr>
      <w:numPr>
        <w:numId w:val="3"/>
      </w:numPr>
    </w:pPr>
  </w:style>
  <w:style w:type="paragraph" w:styleId="ListContinue2">
    <w:name w:val="List Continue 2"/>
    <w:basedOn w:val="List2"/>
    <w:rsid w:val="003A1473"/>
    <w:pPr>
      <w:ind w:firstLine="0"/>
    </w:pPr>
  </w:style>
  <w:style w:type="paragraph" w:styleId="ListContinue3">
    <w:name w:val="List Continue 3"/>
    <w:basedOn w:val="List3"/>
    <w:rsid w:val="003A1473"/>
    <w:pPr>
      <w:ind w:left="1021" w:firstLine="0"/>
    </w:pPr>
  </w:style>
  <w:style w:type="paragraph" w:styleId="ListContinue4">
    <w:name w:val="List Continue 4"/>
    <w:basedOn w:val="List4"/>
    <w:rsid w:val="003A1473"/>
    <w:pPr>
      <w:ind w:firstLine="0"/>
    </w:pPr>
  </w:style>
  <w:style w:type="paragraph" w:styleId="ListContinue5">
    <w:name w:val="List Continue 5"/>
    <w:basedOn w:val="List5"/>
    <w:rsid w:val="003A1473"/>
    <w:pPr>
      <w:ind w:firstLine="0"/>
    </w:pPr>
  </w:style>
  <w:style w:type="paragraph" w:styleId="ListNumber3">
    <w:name w:val="List Number 3"/>
    <w:basedOn w:val="List3"/>
    <w:rsid w:val="003A1473"/>
    <w:pPr>
      <w:numPr>
        <w:numId w:val="4"/>
      </w:numPr>
    </w:pPr>
  </w:style>
  <w:style w:type="paragraph" w:styleId="ListNumber4">
    <w:name w:val="List Number 4"/>
    <w:basedOn w:val="List4"/>
    <w:rsid w:val="003A1473"/>
    <w:pPr>
      <w:numPr>
        <w:numId w:val="5"/>
      </w:numPr>
    </w:pPr>
  </w:style>
  <w:style w:type="paragraph" w:styleId="ListNumber5">
    <w:name w:val="List Number 5"/>
    <w:basedOn w:val="List5"/>
    <w:rsid w:val="003A1473"/>
    <w:pPr>
      <w:numPr>
        <w:numId w:val="6"/>
      </w:numPr>
    </w:pPr>
  </w:style>
  <w:style w:type="paragraph" w:styleId="BlockText">
    <w:name w:val="Block Text"/>
    <w:basedOn w:val="Normal"/>
    <w:rsid w:val="003A1473"/>
    <w:pPr>
      <w:spacing w:after="120"/>
      <w:ind w:left="1440" w:right="1440"/>
    </w:pPr>
  </w:style>
  <w:style w:type="character" w:customStyle="1" w:styleId="Subscript">
    <w:name w:val="Subscript"/>
    <w:basedOn w:val="DefaultParagraphFont"/>
    <w:rsid w:val="003A1473"/>
    <w:rPr>
      <w:sz w:val="16"/>
      <w:vertAlign w:val="subscript"/>
    </w:rPr>
  </w:style>
  <w:style w:type="character" w:customStyle="1" w:styleId="Superscript">
    <w:name w:val="Superscript"/>
    <w:basedOn w:val="DefaultParagraphFont"/>
    <w:rsid w:val="003A1473"/>
    <w:rPr>
      <w:sz w:val="16"/>
      <w:vertAlign w:val="superscript"/>
    </w:rPr>
  </w:style>
  <w:style w:type="character" w:customStyle="1" w:styleId="Symbols">
    <w:name w:val="Symbols"/>
    <w:basedOn w:val="DefaultParagraphFont"/>
    <w:rsid w:val="003A1473"/>
    <w:rPr>
      <w:rFonts w:ascii="Symbol" w:hAnsi="Symbol"/>
    </w:rPr>
  </w:style>
  <w:style w:type="character" w:customStyle="1" w:styleId="MenuOptions">
    <w:name w:val="Menu Options"/>
    <w:basedOn w:val="DefaultParagraphFont"/>
    <w:rsid w:val="003A1473"/>
    <w:rPr>
      <w:rFonts w:ascii="Arial Narrow" w:hAnsi="Arial Narrow"/>
      <w:smallCaps/>
    </w:rPr>
  </w:style>
  <w:style w:type="character" w:customStyle="1" w:styleId="Buttons">
    <w:name w:val="Buttons"/>
    <w:basedOn w:val="DefaultParagraphFont"/>
    <w:rsid w:val="003A1473"/>
    <w:rPr>
      <w:b/>
    </w:rPr>
  </w:style>
  <w:style w:type="character" w:customStyle="1" w:styleId="Underlined">
    <w:name w:val="Underlined"/>
    <w:basedOn w:val="DefaultParagraphFont"/>
    <w:rsid w:val="003A1473"/>
    <w:rPr>
      <w:u w:val="single"/>
    </w:rPr>
  </w:style>
  <w:style w:type="paragraph" w:customStyle="1" w:styleId="TableBodyTextRight">
    <w:name w:val="Table Body Text Right"/>
    <w:basedOn w:val="TableBodyText"/>
    <w:rsid w:val="003A1473"/>
    <w:pPr>
      <w:widowControl w:val="0"/>
      <w:autoSpaceDE w:val="0"/>
      <w:autoSpaceDN w:val="0"/>
      <w:adjustRightInd w:val="0"/>
      <w:jc w:val="right"/>
    </w:pPr>
    <w:rPr>
      <w:rFonts w:cs="Arial"/>
      <w:szCs w:val="18"/>
    </w:rPr>
  </w:style>
  <w:style w:type="paragraph" w:customStyle="1" w:styleId="CopyrightText">
    <w:name w:val="Copyright Text"/>
    <w:basedOn w:val="BodyText"/>
    <w:rsid w:val="003A1473"/>
    <w:rPr>
      <w:sz w:val="18"/>
    </w:rPr>
  </w:style>
  <w:style w:type="paragraph" w:customStyle="1" w:styleId="BodySmallRight">
    <w:name w:val="Body Small Right"/>
    <w:basedOn w:val="BodyTextRight"/>
    <w:rsid w:val="003A1473"/>
    <w:rPr>
      <w:sz w:val="18"/>
      <w:szCs w:val="18"/>
    </w:rPr>
  </w:style>
  <w:style w:type="paragraph" w:customStyle="1" w:styleId="MarginEdition">
    <w:name w:val="Margin Edition"/>
    <w:basedOn w:val="MarginNote"/>
    <w:rsid w:val="003A1473"/>
    <w:pPr>
      <w:spacing w:before="0" w:after="0"/>
    </w:pPr>
    <w:rPr>
      <w:rFonts w:ascii="Times New Roman" w:hAnsi="Times New Roman"/>
      <w:color w:val="999999"/>
    </w:rPr>
  </w:style>
  <w:style w:type="paragraph" w:customStyle="1" w:styleId="Spacer">
    <w:name w:val="Spacer"/>
    <w:basedOn w:val="Normal"/>
    <w:rsid w:val="003A1473"/>
    <w:rPr>
      <w:sz w:val="2"/>
      <w:szCs w:val="2"/>
    </w:rPr>
  </w:style>
  <w:style w:type="character" w:customStyle="1" w:styleId="Small">
    <w:name w:val="Small"/>
    <w:basedOn w:val="DefaultParagraphFont"/>
    <w:rsid w:val="003A1473"/>
    <w:rPr>
      <w:sz w:val="16"/>
    </w:rPr>
  </w:style>
  <w:style w:type="paragraph" w:customStyle="1" w:styleId="WideTable">
    <w:name w:val="Wide Table"/>
    <w:basedOn w:val="Normal"/>
    <w:rsid w:val="003A1473"/>
    <w:pPr>
      <w:ind w:left="-1418"/>
    </w:pPr>
    <w:rPr>
      <w:sz w:val="2"/>
      <w:szCs w:val="2"/>
    </w:rPr>
  </w:style>
  <w:style w:type="character" w:styleId="PageNumber">
    <w:name w:val="page number"/>
    <w:basedOn w:val="DefaultParagraphFont"/>
    <w:rsid w:val="003A1473"/>
  </w:style>
  <w:style w:type="paragraph" w:styleId="Quote">
    <w:name w:val="Quote"/>
    <w:basedOn w:val="Heading1"/>
    <w:link w:val="QuoteChar"/>
    <w:qFormat/>
    <w:rsid w:val="003A1473"/>
    <w:rPr>
      <w:b w:val="0"/>
      <w:sz w:val="72"/>
      <w:szCs w:val="72"/>
      <w:lang w:val="en-NZ"/>
    </w:rPr>
  </w:style>
  <w:style w:type="character" w:customStyle="1" w:styleId="QuoteChar">
    <w:name w:val="Quote Char"/>
    <w:basedOn w:val="DefaultParagraphFont"/>
    <w:link w:val="Quote"/>
    <w:rsid w:val="003A1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473"/>
    <w:pPr>
      <w:pageBreakBefore/>
    </w:pPr>
  </w:style>
  <w:style w:type="paragraph" w:customStyle="1" w:styleId="Border">
    <w:name w:val="Border"/>
    <w:basedOn w:val="Normal"/>
    <w:qFormat/>
    <w:rsid w:val="003A1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473"/>
    <w:rPr>
      <w:b/>
      <w:bCs/>
      <w:i/>
      <w:iCs/>
      <w:color w:val="auto"/>
    </w:rPr>
  </w:style>
  <w:style w:type="paragraph" w:styleId="IntenseQuote">
    <w:name w:val="Intense Quote"/>
    <w:basedOn w:val="Normal"/>
    <w:next w:val="Normal"/>
    <w:link w:val="IntenseQuoteChar"/>
    <w:uiPriority w:val="30"/>
    <w:qFormat/>
    <w:rsid w:val="003A1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473"/>
    <w:rPr>
      <w:smallCaps/>
      <w:color w:val="auto"/>
      <w:u w:val="single"/>
    </w:rPr>
  </w:style>
  <w:style w:type="character" w:styleId="IntenseReference">
    <w:name w:val="Intense Reference"/>
    <w:basedOn w:val="DefaultParagraphFont"/>
    <w:uiPriority w:val="32"/>
    <w:qFormat/>
    <w:rsid w:val="003A1473"/>
    <w:rPr>
      <w:b/>
      <w:bCs/>
      <w:smallCaps/>
      <w:color w:val="auto"/>
      <w:spacing w:val="5"/>
      <w:u w:val="single"/>
    </w:rPr>
  </w:style>
  <w:style w:type="paragraph" w:customStyle="1" w:styleId="2ColumnHeading">
    <w:name w:val="2Column Heading"/>
    <w:basedOn w:val="BodyText"/>
    <w:qFormat/>
    <w:rsid w:val="003A1473"/>
    <w:pPr>
      <w:spacing w:after="60"/>
      <w:ind w:left="-2268"/>
    </w:pPr>
    <w:rPr>
      <w:b/>
    </w:rPr>
  </w:style>
  <w:style w:type="paragraph" w:customStyle="1" w:styleId="Heading1TOC">
    <w:name w:val="Heading1 TOC"/>
    <w:basedOn w:val="Normal"/>
    <w:qFormat/>
    <w:rsid w:val="003A1473"/>
    <w:pPr>
      <w:spacing w:before="240" w:after="120"/>
    </w:pPr>
    <w:rPr>
      <w:rFonts w:ascii="Times New Roman" w:hAnsi="Times New Roman"/>
      <w:b/>
      <w:sz w:val="32"/>
    </w:rPr>
  </w:style>
  <w:style w:type="paragraph" w:customStyle="1" w:styleId="Heading2TOC">
    <w:name w:val="Heading2 TOC"/>
    <w:basedOn w:val="Normal"/>
    <w:qFormat/>
    <w:rsid w:val="003A1473"/>
    <w:pPr>
      <w:spacing w:before="240" w:after="60"/>
    </w:pPr>
    <w:rPr>
      <w:rFonts w:ascii="Times New Roman" w:hAnsi="Times New Roman"/>
      <w:b/>
      <w:sz w:val="28"/>
    </w:rPr>
  </w:style>
  <w:style w:type="character" w:customStyle="1" w:styleId="Underline">
    <w:name w:val="Underline"/>
    <w:basedOn w:val="DefaultParagraphFont"/>
    <w:qFormat/>
    <w:rsid w:val="003A1473"/>
    <w:rPr>
      <w:u w:val="single"/>
    </w:rPr>
  </w:style>
  <w:style w:type="character" w:customStyle="1" w:styleId="BoldandItalics">
    <w:name w:val="Bold and Italics"/>
    <w:qFormat/>
    <w:rsid w:val="003A1473"/>
    <w:rPr>
      <w:b/>
      <w:i/>
      <w:u w:val="none"/>
    </w:rPr>
  </w:style>
  <w:style w:type="paragraph" w:styleId="BalloonText">
    <w:name w:val="Balloon Text"/>
    <w:basedOn w:val="Normal"/>
    <w:link w:val="BalloonTextChar"/>
    <w:rsid w:val="003A1473"/>
    <w:rPr>
      <w:rFonts w:ascii="Tahoma" w:hAnsi="Tahoma" w:cs="Tahoma"/>
      <w:sz w:val="16"/>
      <w:szCs w:val="16"/>
    </w:rPr>
  </w:style>
  <w:style w:type="character" w:customStyle="1" w:styleId="BalloonTextChar">
    <w:name w:val="Balloon Text Char"/>
    <w:basedOn w:val="DefaultParagraphFont"/>
    <w:link w:val="BalloonText"/>
    <w:rsid w:val="003A1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473"/>
    <w:rPr>
      <w:b/>
      <w:color w:val="660033"/>
      <w:spacing w:val="0"/>
    </w:rPr>
  </w:style>
  <w:style w:type="paragraph" w:customStyle="1" w:styleId="Nameditemlist">
    <w:name w:val="Named item list"/>
    <w:basedOn w:val="BodyText"/>
    <w:qFormat/>
    <w:rsid w:val="003A1473"/>
    <w:pPr>
      <w:tabs>
        <w:tab w:val="left" w:pos="2835"/>
      </w:tabs>
      <w:ind w:left="2835" w:hanging="2835"/>
    </w:pPr>
  </w:style>
  <w:style w:type="paragraph" w:customStyle="1" w:styleId="BodyTextnopadding">
    <w:name w:val="Body Text no padding"/>
    <w:basedOn w:val="BodyText"/>
    <w:qFormat/>
    <w:rsid w:val="003A1473"/>
    <w:pPr>
      <w:spacing w:before="0" w:after="0"/>
    </w:pPr>
  </w:style>
  <w:style w:type="paragraph" w:customStyle="1" w:styleId="BodyTextBold">
    <w:name w:val="Body Text Bold"/>
    <w:basedOn w:val="BodyText"/>
    <w:qFormat/>
    <w:rsid w:val="003A1473"/>
    <w:rPr>
      <w:b/>
    </w:rPr>
  </w:style>
  <w:style w:type="character" w:styleId="Hyperlink">
    <w:name w:val="Hyperlink"/>
    <w:basedOn w:val="DefaultParagraphFont"/>
    <w:uiPriority w:val="99"/>
    <w:unhideWhenUsed/>
    <w:rsid w:val="004D38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3948</Characters>
  <Application>Microsoft Office Word</Application>
  <DocSecurity>0</DocSecurity>
  <Lines>119</Lines>
  <Paragraphs>59</Paragraphs>
  <ScaleCrop>false</ScaleCrop>
  <Company>Author-it Software Corporation Ltd.</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PSPETH002 Uphold and support the values and principles of public service</dc:title>
  <dc:subject>Approved</dc:subject>
  <dc:creator>SkillsIQ</dc:creator>
  <cp:keywords>Release: 1</cp:keywords>
  <dc:description>Review Date: 12 April 2008</dc:description>
  <cp:lastModifiedBy>HSD_TPCMSd.prod</cp:lastModifiedBy>
  <cp:revision>3</cp:revision>
  <dcterms:created xsi:type="dcterms:W3CDTF">2022-11-21T08:57:00Z</dcterms:created>
  <dcterms:modified xsi:type="dcterms:W3CDTF">2022-11-21T08:57:00Z</dcterms:modified>
</cp:coreProperties>
</file>