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469" w:rsidP="00215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PSPETH001 Uphold the values and principles of public service</w:t>
      </w:r>
      <w:r>
        <w:fldChar w:fldCharType="end"/>
      </w:r>
    </w:p>
    <w:p w:rsidR="00215469" w:rsidP="00215469">
      <w:pPr>
        <w:pStyle w:val="Version"/>
        <w:sectPr w:rsidSect="00482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26B" w:rsidP="0048226B">
      <w:pPr>
        <w:pStyle w:val="SuperHeading"/>
      </w:pPr>
      <w:r w:rsidRPr="0048226B">
        <w:t>PSPETH001 Uphold the values and principles of public service</w:t>
      </w:r>
    </w:p>
    <w:p w:rsidR="00000000" w:rsidRPr="0048226B" w:rsidP="0048226B">
      <w:pPr>
        <w:pStyle w:val="Heading1"/>
      </w:pPr>
      <w:bookmarkStart w:id="1" w:name="O_814927"/>
      <w:bookmarkEnd w:id="1"/>
      <w:r w:rsidRPr="00482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TableHeading"/>
              <w:rPr>
                <w:lang w:val="en-NZ"/>
              </w:rPr>
            </w:pPr>
            <w:r w:rsidRPr="0048226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TableHeading"/>
              <w:rPr>
                <w:lang w:val="en-NZ"/>
              </w:rPr>
            </w:pPr>
            <w:r w:rsidRPr="0048226B">
              <w:t>Comments</w:t>
            </w:r>
          </w:p>
        </w:tc>
      </w:tr>
      <w:tr w:rsidTr="002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BodyText"/>
              <w:rPr>
                <w:lang w:val="en-NZ"/>
              </w:rPr>
            </w:pPr>
            <w:r w:rsidRPr="004822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6B" w:rsidP="0048226B">
            <w:pPr>
              <w:pStyle w:val="BodyText"/>
            </w:pPr>
            <w:r w:rsidRPr="0048226B">
              <w:t xml:space="preserve">This unit was released in PSP Public Sector Training Package release 1.0 and meets the Standards for Training Packages. </w:t>
            </w:r>
          </w:p>
          <w:p w:rsidR="00000000" w:rsidRPr="0048226B" w:rsidP="0048226B">
            <w:pPr>
              <w:pStyle w:val="BodyText"/>
            </w:pPr>
          </w:p>
          <w:p w:rsidR="00000000" w:rsidRPr="0048226B" w:rsidP="0048226B">
            <w:pPr>
              <w:pStyle w:val="BodyText"/>
            </w:pPr>
            <w:r w:rsidRPr="0048226B">
              <w:t>This unit supersedes and is equivalent to PSPETHC301B Uphold the values and p</w:t>
            </w:r>
            <w:r w:rsidRPr="0048226B">
              <w:t>rinciples of public service.</w:t>
            </w:r>
          </w:p>
          <w:p w:rsidR="00000000" w:rsidRPr="0048226B" w:rsidP="0048226B">
            <w:pPr>
              <w:pStyle w:val="BodyText"/>
            </w:pPr>
          </w:p>
          <w:p w:rsidR="00000000" w:rsidRPr="0048226B" w:rsidP="0048226B">
            <w:pPr>
              <w:pStyle w:val="ListBullet"/>
            </w:pPr>
            <w:r w:rsidRPr="0048226B">
              <w:t>Unit code updated</w:t>
            </w:r>
          </w:p>
          <w:p w:rsidR="00000000" w:rsidRPr="0048226B" w:rsidP="0048226B">
            <w:pPr>
              <w:pStyle w:val="ListBullet"/>
            </w:pPr>
            <w:r w:rsidRPr="0048226B">
              <w:t>Content and formatting updated to comply with new standards</w:t>
            </w:r>
          </w:p>
          <w:p w:rsidR="00000000" w:rsidRPr="0048226B" w:rsidP="0048226B">
            <w:pPr>
              <w:pStyle w:val="ListBullet"/>
            </w:pPr>
            <w:r w:rsidRPr="0048226B">
              <w:t>All PC transitioned from passive to active voice</w:t>
            </w:r>
          </w:p>
        </w:tc>
      </w:tr>
    </w:tbl>
    <w:p w:rsidR="00000000" w:rsidRPr="0048226B" w:rsidP="0048226B">
      <w:pPr>
        <w:pStyle w:val="BodyText"/>
      </w:pPr>
    </w:p>
    <w:p w:rsidR="00000000" w:rsidRPr="0048226B" w:rsidP="0048226B">
      <w:pPr>
        <w:pStyle w:val="AllowPageBreak"/>
      </w:pPr>
    </w:p>
    <w:p w:rsidR="00000000" w:rsidRPr="0048226B" w:rsidP="0048226B">
      <w:pPr>
        <w:pStyle w:val="Heading1"/>
      </w:pPr>
      <w:bookmarkStart w:id="2" w:name="O_814928"/>
      <w:bookmarkEnd w:id="2"/>
      <w:r w:rsidRPr="0048226B">
        <w:t>Application</w:t>
      </w:r>
    </w:p>
    <w:p w:rsidR="00000000" w:rsidRPr="0048226B" w:rsidP="00215469">
      <w:pPr>
        <w:pStyle w:val="BodyText"/>
      </w:pPr>
      <w:r w:rsidRPr="0048226B">
        <w:t>This unit describes the skills required to demonstrate ethical conduct required of those in public service. It includes applying ethical standards and dealing with ethical problems.</w:t>
      </w:r>
    </w:p>
    <w:p w:rsidR="00000000" w:rsidRPr="0048226B" w:rsidP="00215469">
      <w:pPr>
        <w:pStyle w:val="BodyText"/>
      </w:pPr>
      <w:r w:rsidRPr="0048226B">
        <w:t>This unit applies to those working in public sector roles but may be appl</w:t>
      </w:r>
      <w:r w:rsidRPr="0048226B">
        <w:t>ied to anyone working in a similar organisational context.</w:t>
      </w:r>
    </w:p>
    <w:p w:rsidR="00000000" w:rsidRPr="0048226B" w:rsidP="00215469">
      <w:pPr>
        <w:pStyle w:val="BodyText"/>
      </w:pPr>
      <w:r w:rsidRPr="0048226B">
        <w:t>The skills and knowledge described in this unit must be applied within the legislative, regulatory and policy environment in which they are carried out. Organisational policies and procedures must</w:t>
      </w:r>
      <w:r w:rsidRPr="0048226B">
        <w:t xml:space="preserve"> be consulted and adhered to.</w:t>
      </w:r>
    </w:p>
    <w:p w:rsidR="00000000" w:rsidRPr="0048226B" w:rsidP="00215469">
      <w:pPr>
        <w:pStyle w:val="BodyText"/>
      </w:pPr>
      <w:r w:rsidRPr="0048226B">
        <w:t>Those undertaking this unit will generally work independently and as part of a team. They would perform routine tasks in a range of familiar contexts.</w:t>
      </w:r>
    </w:p>
    <w:p w:rsidR="00215469" w:rsidP="00215469">
      <w:pPr>
        <w:pStyle w:val="BodyText"/>
      </w:pPr>
      <w:r w:rsidRPr="0048226B">
        <w:t xml:space="preserve">No licensing, legislative or certification requirements apply to unit at </w:t>
      </w:r>
      <w:r w:rsidRPr="0048226B">
        <w:t>the time of publication.</w:t>
      </w:r>
    </w:p>
    <w:p w:rsidR="00000000" w:rsidRPr="0048226B" w:rsidP="0048226B">
      <w:pPr>
        <w:pStyle w:val="Heading1"/>
      </w:pPr>
      <w:bookmarkStart w:id="3" w:name="O_814930"/>
      <w:bookmarkEnd w:id="3"/>
      <w:r w:rsidRPr="0048226B">
        <w:t>Competency Field</w:t>
      </w:r>
    </w:p>
    <w:p w:rsidR="00000000" w:rsidRPr="0048226B" w:rsidP="00215469">
      <w:pPr>
        <w:pStyle w:val="BodyText"/>
      </w:pPr>
      <w:r w:rsidRPr="0048226B">
        <w:t>Ethics</w:t>
      </w:r>
    </w:p>
    <w:p w:rsidR="00000000" w:rsidRPr="0048226B" w:rsidP="0048226B">
      <w:pPr>
        <w:pStyle w:val="Heading1"/>
      </w:pPr>
      <w:bookmarkStart w:id="4" w:name="O_814932"/>
      <w:bookmarkEnd w:id="4"/>
      <w:r w:rsidRPr="004822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TableHeading"/>
              <w:rPr>
                <w:lang w:val="en-NZ"/>
              </w:rPr>
            </w:pPr>
            <w:r w:rsidRPr="0048226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TableHeading"/>
              <w:rPr>
                <w:lang w:val="en-NZ"/>
              </w:rPr>
            </w:pPr>
            <w:r w:rsidRPr="0048226B">
              <w:t>PERFORMANCE CRITERIA</w:t>
            </w:r>
          </w:p>
        </w:tc>
      </w:tr>
      <w:tr w:rsidTr="002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BodyText"/>
              <w:rPr>
                <w:lang w:val="en-NZ"/>
              </w:rPr>
            </w:pPr>
            <w:r w:rsidRPr="0048226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BodyText"/>
              <w:rPr>
                <w:lang w:val="en-NZ"/>
              </w:rPr>
            </w:pPr>
            <w:r w:rsidRPr="0048226B">
              <w:t>Performance criteria describe the performance n</w:t>
            </w:r>
            <w:r w:rsidRPr="0048226B">
              <w:t>eeded to demonstrate achievement of the element. Where bold italicised text is used, further information is detailed in the range of conditions section.</w:t>
            </w:r>
          </w:p>
        </w:tc>
      </w:tr>
      <w:tr w:rsidTr="002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8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6B" w:rsidP="0048226B">
            <w:pPr>
              <w:pStyle w:val="List"/>
            </w:pPr>
            <w:r w:rsidRPr="0048226B">
              <w:rPr>
                <w:rStyle w:val="SpecialBold"/>
              </w:rPr>
              <w:t>1.</w:t>
            </w:r>
            <w:r w:rsidRPr="0048226B">
              <w:rPr>
                <w:rStyle w:val="SpecialBold"/>
              </w:rPr>
              <w:tab/>
              <w:t>Apply ethical standards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6588"/>
            </w:tblGrid>
            <w:tr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6588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8226B" w:rsidP="0048226B">
                  <w:pPr>
                    <w:pStyle w:val="List"/>
                  </w:pPr>
                  <w:r w:rsidRPr="0048226B">
                    <w:t>1.1</w:t>
                  </w:r>
                  <w:r w:rsidRPr="0048226B">
                    <w:tab/>
                    <w:t>Review interpretation of ethical values and principles with senior staf</w:t>
                  </w:r>
                  <w:r w:rsidRPr="0048226B">
                    <w:t>f to ensure accuracy.</w:t>
                  </w:r>
                </w:p>
                <w:p w:rsidR="00000000" w:rsidRPr="0048226B" w:rsidP="0048226B">
                  <w:pPr>
                    <w:pStyle w:val="List"/>
                  </w:pPr>
                  <w:r w:rsidRPr="0048226B">
                    <w:t>1.2</w:t>
                  </w:r>
                  <w:r w:rsidRPr="0048226B">
                    <w:tab/>
                    <w:t xml:space="preserve">Apply ethical standards when preparing verbal and written advice and reports. </w:t>
                  </w:r>
                </w:p>
                <w:p w:rsidR="00000000" w:rsidRPr="0048226B" w:rsidP="0048226B">
                  <w:pPr>
                    <w:pStyle w:val="List"/>
                  </w:pPr>
                  <w:r w:rsidRPr="0048226B">
                    <w:t>1.3</w:t>
                  </w:r>
                  <w:r w:rsidRPr="0048226B">
                    <w:tab/>
                    <w:t>Use public resources ethically, ensuring conflicts of interest are declared, addressed and documented.</w:t>
                  </w:r>
                </w:p>
                <w:p w:rsidR="00000000" w:rsidRPr="0048226B" w:rsidP="0048226B">
                  <w:pPr>
                    <w:pStyle w:val="List"/>
                  </w:pPr>
                  <w:r w:rsidRPr="0048226B">
                    <w:t>1.4</w:t>
                  </w:r>
                  <w:r w:rsidRPr="0048226B">
                    <w:tab/>
                    <w:t>Apply ethical standards in all relations</w:t>
                  </w:r>
                  <w:r w:rsidRPr="0048226B">
                    <w:t xml:space="preserve">hips with the public, suppliers and business contacts. </w:t>
                  </w:r>
                </w:p>
              </w:tc>
            </w:tr>
          </w:tbl>
          <w:p w:rsidR="00000000" w:rsidP="0048226B">
            <w:pPr>
              <w:pStyle w:val="List"/>
              <w:rPr>
                <w:lang w:val="en-NZ"/>
              </w:rPr>
            </w:pPr>
          </w:p>
        </w:tc>
      </w:tr>
      <w:tr w:rsidTr="0021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3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26B">
            <w:pPr>
              <w:pStyle w:val="List"/>
              <w:rPr>
                <w:lang w:val="en-NZ"/>
              </w:rPr>
            </w:pPr>
            <w:r w:rsidRPr="0048226B">
              <w:rPr>
                <w:rStyle w:val="SpecialBold"/>
              </w:rPr>
              <w:t>2.</w:t>
            </w:r>
            <w:r w:rsidRPr="0048226B">
              <w:rPr>
                <w:rStyle w:val="SpecialBold"/>
              </w:rPr>
              <w:tab/>
              <w:t>Deal with ethical problems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26B" w:rsidP="0048226B">
            <w:pPr>
              <w:pStyle w:val="List"/>
            </w:pPr>
            <w:r w:rsidRPr="0048226B">
              <w:t>2.1</w:t>
            </w:r>
            <w:r w:rsidRPr="0048226B">
              <w:tab/>
              <w:t>Resolve ethical problems or refer as required.</w:t>
            </w:r>
          </w:p>
          <w:p w:rsidR="00000000" w:rsidRPr="0048226B" w:rsidP="0048226B">
            <w:pPr>
              <w:pStyle w:val="List"/>
            </w:pPr>
            <w:r w:rsidRPr="0048226B">
              <w:t>2.2</w:t>
            </w:r>
            <w:r w:rsidRPr="0048226B">
              <w:tab/>
              <w:t>Document all decision-making processes used and record outcomes.</w:t>
            </w:r>
          </w:p>
          <w:p w:rsidR="00000000" w:rsidRPr="0048226B" w:rsidP="0048226B">
            <w:pPr>
              <w:pStyle w:val="List"/>
            </w:pPr>
            <w:r w:rsidRPr="0048226B">
              <w:t>2.3</w:t>
            </w:r>
            <w:r w:rsidRPr="0048226B">
              <w:tab/>
              <w:t>Implement preventative strategies.</w:t>
            </w:r>
          </w:p>
          <w:p w:rsidR="00000000" w:rsidRPr="0048226B" w:rsidP="0048226B">
            <w:pPr>
              <w:pStyle w:val="List"/>
            </w:pPr>
            <w:r w:rsidRPr="0048226B">
              <w:t>2.4</w:t>
            </w:r>
            <w:r w:rsidRPr="0048226B">
              <w:tab/>
            </w:r>
            <w:r w:rsidRPr="0048226B">
              <w:t>Report unethical conduct.</w:t>
            </w:r>
          </w:p>
        </w:tc>
      </w:tr>
    </w:tbl>
    <w:p w:rsidR="00000000" w:rsidRPr="0048226B" w:rsidP="0048226B">
      <w:pPr>
        <w:pStyle w:val="BodyText"/>
      </w:pPr>
    </w:p>
    <w:p w:rsidR="00000000" w:rsidRPr="0048226B" w:rsidP="0048226B">
      <w:pPr>
        <w:pStyle w:val="AllowPageBreak"/>
      </w:pPr>
    </w:p>
    <w:p w:rsidR="00000000" w:rsidRPr="0048226B" w:rsidP="0048226B">
      <w:pPr>
        <w:pStyle w:val="Heading1"/>
      </w:pPr>
      <w:bookmarkStart w:id="5" w:name="O_814933"/>
      <w:bookmarkEnd w:id="5"/>
      <w:r w:rsidRPr="0048226B">
        <w:t>Foundation Skills</w:t>
      </w:r>
    </w:p>
    <w:p w:rsidR="00000000" w:rsidRPr="0048226B" w:rsidP="00215469">
      <w:pPr>
        <w:pStyle w:val="BodyText"/>
      </w:pPr>
      <w:r w:rsidRPr="0048226B">
        <w:t>The foundation skills demands of this unit have been mapped for alignment with the Australian Core Skills Framework (ACSF). The following tables outline the performance levels indicated for suc</w:t>
      </w:r>
      <w:r w:rsidRPr="0048226B">
        <w:t>cessful attainment of the unit.</w:t>
      </w:r>
    </w:p>
    <w:p w:rsidR="00000000" w:rsidRPr="0048226B" w:rsidP="0048226B">
      <w:pPr>
        <w:pStyle w:val="BodyText"/>
        <w:keepNext/>
      </w:pPr>
    </w:p>
    <w:p w:rsidR="00000000" w:rsidRPr="0048226B" w:rsidP="0048226B">
      <w:pPr>
        <w:pStyle w:val="BodyText"/>
      </w:pPr>
      <w:bookmarkStart w:id="6" w:name="O_84723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pt;width:463.5pt">
            <v:imagedata r:id="rId10" o:title=""/>
          </v:shape>
        </w:pict>
      </w:r>
      <w:bookmarkEnd w:id="6"/>
    </w:p>
    <w:p w:rsidR="00000000" w:rsidRPr="0048226B" w:rsidP="0048226B">
      <w:pPr>
        <w:pStyle w:val="BodyText"/>
      </w:pPr>
    </w:p>
    <w:p w:rsidR="00000000" w:rsidRPr="0048226B" w:rsidP="00215469">
      <w:pPr>
        <w:pStyle w:val="BodyText"/>
      </w:pPr>
      <w:r w:rsidRPr="0048226B">
        <w:t>Further information on ACSF and the foundation skills underpinning this u</w:t>
      </w:r>
      <w:r w:rsidRPr="0048226B">
        <w:t>nit can be found in the Foundation Skills Guide on the GSA website.</w:t>
      </w:r>
    </w:p>
    <w:p w:rsidR="00000000" w:rsidRPr="0048226B" w:rsidP="0048226B">
      <w:pPr>
        <w:pStyle w:val="Heading1"/>
      </w:pPr>
      <w:bookmarkStart w:id="7" w:name="O_814935"/>
      <w:bookmarkEnd w:id="7"/>
      <w:r w:rsidRPr="0048226B">
        <w:t>Unit Mapping Information</w:t>
      </w:r>
    </w:p>
    <w:p w:rsidR="00000000" w:rsidRPr="0048226B" w:rsidP="00215469">
      <w:pPr>
        <w:pStyle w:val="BodyText"/>
      </w:pPr>
      <w:r w:rsidRPr="0048226B">
        <w:t>This unit supersedes and is equivalent to PSPETHC301B Uphold the values and principles of public service.</w:t>
      </w:r>
    </w:p>
    <w:p w:rsidR="00000000" w:rsidRPr="0048226B" w:rsidP="0048226B">
      <w:pPr>
        <w:pStyle w:val="Heading1"/>
      </w:pPr>
      <w:bookmarkStart w:id="8" w:name="O_814951"/>
      <w:bookmarkEnd w:id="8"/>
      <w:r w:rsidRPr="0048226B">
        <w:t>Links</w:t>
      </w:r>
    </w:p>
    <w:p w:rsidR="00000000" w:rsidRPr="0048226B" w:rsidP="00215469">
      <w:pPr>
        <w:pStyle w:val="BodyText"/>
      </w:pPr>
      <w:r w:rsidRPr="00482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B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8226B" w:rsidP="00215469">
      <w:pPr>
        <w:pStyle w:val="BodyText"/>
      </w:pPr>
      <w:r w:rsidRPr="00482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B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8226B" w:rsidP="00215469">
      <w:pPr>
        <w:pStyle w:val="BodyText"/>
      </w:pPr>
      <w:r w:rsidRPr="00482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B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8226B" w:rsidP="00215469">
      <w:pPr>
        <w:pStyle w:val="BodyText"/>
      </w:pPr>
      <w:r w:rsidRPr="00482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7BA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8226B" w:rsidP="0048226B"/>
    <w:sectPr w:rsidSect="0048226B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6B" w:rsidRPr="00215469" w:rsidP="00215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69" w:rsidP="00482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469" w:rsidP="00482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5469" w:rsidP="00482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26B" w:rsidRPr="00215469" w:rsidP="00215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69" w:rsidRPr="002D2AF8" w:rsidP="00482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PSPETH001 Uphold the values and principles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15469" w:rsidP="00482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E68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52A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26B"/>
  </w:style>
  <w:style w:type="character" w:customStyle="1" w:styleId="Heading1Char">
    <w:name w:val="Heading 1 Char"/>
    <w:basedOn w:val="DefaultParagraphFont"/>
    <w:link w:val="Heading1"/>
    <w:rsid w:val="00482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2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2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22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26B"/>
    <w:rPr>
      <w:b/>
      <w:spacing w:val="0"/>
    </w:rPr>
  </w:style>
  <w:style w:type="paragraph" w:customStyle="1" w:styleId="SuperHeading">
    <w:name w:val="SuperHeading"/>
    <w:basedOn w:val="Normal"/>
    <w:rsid w:val="00482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822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82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2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2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2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22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2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26B"/>
    <w:rPr>
      <w:i/>
    </w:rPr>
  </w:style>
  <w:style w:type="paragraph" w:styleId="Caption">
    <w:name w:val="caption"/>
    <w:basedOn w:val="BodyText"/>
    <w:next w:val="Normal"/>
    <w:qFormat/>
    <w:rsid w:val="00482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26B"/>
  </w:style>
  <w:style w:type="paragraph" w:styleId="TableofFigures">
    <w:name w:val="table of figures"/>
    <w:basedOn w:val="Normal"/>
    <w:next w:val="Normal"/>
    <w:semiHidden/>
    <w:rsid w:val="00482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2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226B"/>
    <w:rPr>
      <w:rFonts w:ascii="Wingdings" w:hAnsi="Wingdings"/>
    </w:rPr>
  </w:style>
  <w:style w:type="character" w:customStyle="1" w:styleId="HotSpot">
    <w:name w:val="HotSpot"/>
    <w:rsid w:val="0048226B"/>
    <w:rPr>
      <w:color w:val="0033CC"/>
      <w:u w:val="none"/>
    </w:rPr>
  </w:style>
  <w:style w:type="paragraph" w:customStyle="1" w:styleId="BodyTextRight">
    <w:name w:val="Body Text Right"/>
    <w:basedOn w:val="BodyText"/>
    <w:rsid w:val="00482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2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26B"/>
    <w:rPr>
      <w:sz w:val="32"/>
    </w:rPr>
  </w:style>
  <w:style w:type="paragraph" w:customStyle="1" w:styleId="HeadingProcedure">
    <w:name w:val="Heading Procedure"/>
    <w:basedOn w:val="HeadingBase"/>
    <w:next w:val="Normal"/>
    <w:rsid w:val="00482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26B"/>
    <w:pPr>
      <w:spacing w:before="60" w:after="60"/>
    </w:pPr>
  </w:style>
  <w:style w:type="paragraph" w:styleId="ListContinue">
    <w:name w:val="List Continue"/>
    <w:basedOn w:val="List"/>
    <w:rsid w:val="0048226B"/>
    <w:pPr>
      <w:ind w:firstLine="0"/>
    </w:pPr>
  </w:style>
  <w:style w:type="paragraph" w:customStyle="1" w:styleId="ListNote">
    <w:name w:val="List Note"/>
    <w:basedOn w:val="List"/>
    <w:rsid w:val="00482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26B"/>
    <w:rPr>
      <w:rFonts w:ascii="Courier New" w:hAnsi="Courier New"/>
    </w:rPr>
  </w:style>
  <w:style w:type="paragraph" w:customStyle="1" w:styleId="NoteBullet">
    <w:name w:val="Note Bullet"/>
    <w:basedOn w:val="Note"/>
    <w:rsid w:val="00482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2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2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26B"/>
    <w:rPr>
      <w:b/>
      <w:smallCaps/>
    </w:rPr>
  </w:style>
  <w:style w:type="paragraph" w:customStyle="1" w:styleId="TableListNumber">
    <w:name w:val="Table List Number"/>
    <w:basedOn w:val="ListNumber"/>
    <w:rsid w:val="00482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26B"/>
    <w:pPr>
      <w:numPr>
        <w:numId w:val="8"/>
      </w:numPr>
    </w:pPr>
  </w:style>
  <w:style w:type="paragraph" w:customStyle="1" w:styleId="ListAlpha2">
    <w:name w:val="List Alpha 2"/>
    <w:basedOn w:val="List2"/>
    <w:rsid w:val="0048226B"/>
    <w:pPr>
      <w:numPr>
        <w:numId w:val="7"/>
      </w:numPr>
    </w:pPr>
  </w:style>
  <w:style w:type="paragraph" w:styleId="List2">
    <w:name w:val="List 2"/>
    <w:basedOn w:val="BodyText"/>
    <w:rsid w:val="00482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22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22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226B"/>
    <w:pPr>
      <w:numPr>
        <w:numId w:val="3"/>
      </w:numPr>
    </w:pPr>
  </w:style>
  <w:style w:type="paragraph" w:styleId="ListContinue2">
    <w:name w:val="List Continue 2"/>
    <w:basedOn w:val="List2"/>
    <w:rsid w:val="0048226B"/>
    <w:pPr>
      <w:ind w:firstLine="0"/>
    </w:pPr>
  </w:style>
  <w:style w:type="paragraph" w:styleId="ListContinue3">
    <w:name w:val="List Continue 3"/>
    <w:basedOn w:val="List3"/>
    <w:rsid w:val="0048226B"/>
    <w:pPr>
      <w:ind w:left="1021" w:firstLine="0"/>
    </w:pPr>
  </w:style>
  <w:style w:type="paragraph" w:styleId="ListContinue4">
    <w:name w:val="List Continue 4"/>
    <w:basedOn w:val="List4"/>
    <w:rsid w:val="0048226B"/>
    <w:pPr>
      <w:ind w:firstLine="0"/>
    </w:pPr>
  </w:style>
  <w:style w:type="paragraph" w:styleId="ListContinue5">
    <w:name w:val="List Continue 5"/>
    <w:basedOn w:val="List5"/>
    <w:rsid w:val="0048226B"/>
    <w:pPr>
      <w:ind w:firstLine="0"/>
    </w:pPr>
  </w:style>
  <w:style w:type="paragraph" w:styleId="ListNumber3">
    <w:name w:val="List Number 3"/>
    <w:basedOn w:val="List3"/>
    <w:rsid w:val="0048226B"/>
    <w:pPr>
      <w:numPr>
        <w:numId w:val="4"/>
      </w:numPr>
    </w:pPr>
  </w:style>
  <w:style w:type="paragraph" w:styleId="ListNumber4">
    <w:name w:val="List Number 4"/>
    <w:basedOn w:val="List4"/>
    <w:rsid w:val="0048226B"/>
    <w:pPr>
      <w:numPr>
        <w:numId w:val="5"/>
      </w:numPr>
    </w:pPr>
  </w:style>
  <w:style w:type="paragraph" w:styleId="ListNumber5">
    <w:name w:val="List Number 5"/>
    <w:basedOn w:val="List5"/>
    <w:rsid w:val="0048226B"/>
    <w:pPr>
      <w:numPr>
        <w:numId w:val="6"/>
      </w:numPr>
    </w:pPr>
  </w:style>
  <w:style w:type="paragraph" w:styleId="BlockText">
    <w:name w:val="Block Text"/>
    <w:basedOn w:val="Normal"/>
    <w:rsid w:val="00482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26B"/>
    <w:rPr>
      <w:sz w:val="16"/>
      <w:vertAlign w:val="superscript"/>
    </w:rPr>
  </w:style>
  <w:style w:type="character" w:customStyle="1" w:styleId="Symbols">
    <w:name w:val="Symbols"/>
    <w:basedOn w:val="DefaultParagraphFont"/>
    <w:rsid w:val="0048226B"/>
    <w:rPr>
      <w:rFonts w:ascii="Symbol" w:hAnsi="Symbol"/>
    </w:rPr>
  </w:style>
  <w:style w:type="character" w:customStyle="1" w:styleId="MenuOptions">
    <w:name w:val="Menu Options"/>
    <w:basedOn w:val="DefaultParagraphFont"/>
    <w:rsid w:val="00482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26B"/>
    <w:rPr>
      <w:b/>
    </w:rPr>
  </w:style>
  <w:style w:type="character" w:customStyle="1" w:styleId="Underlined">
    <w:name w:val="Underlined"/>
    <w:basedOn w:val="DefaultParagraphFont"/>
    <w:rsid w:val="0048226B"/>
    <w:rPr>
      <w:u w:val="single"/>
    </w:rPr>
  </w:style>
  <w:style w:type="paragraph" w:customStyle="1" w:styleId="TableBodyTextRight">
    <w:name w:val="Table Body Text Right"/>
    <w:basedOn w:val="TableBodyText"/>
    <w:rsid w:val="00482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26B"/>
    <w:rPr>
      <w:sz w:val="18"/>
    </w:rPr>
  </w:style>
  <w:style w:type="paragraph" w:customStyle="1" w:styleId="BodySmallRight">
    <w:name w:val="Body Small Right"/>
    <w:basedOn w:val="BodyTextRight"/>
    <w:rsid w:val="0048226B"/>
    <w:rPr>
      <w:sz w:val="18"/>
      <w:szCs w:val="18"/>
    </w:rPr>
  </w:style>
  <w:style w:type="paragraph" w:customStyle="1" w:styleId="MarginEdition">
    <w:name w:val="Margin Edition"/>
    <w:basedOn w:val="MarginNote"/>
    <w:rsid w:val="00482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26B"/>
    <w:rPr>
      <w:sz w:val="2"/>
      <w:szCs w:val="2"/>
    </w:rPr>
  </w:style>
  <w:style w:type="character" w:customStyle="1" w:styleId="Small">
    <w:name w:val="Small"/>
    <w:basedOn w:val="DefaultParagraphFont"/>
    <w:rsid w:val="0048226B"/>
    <w:rPr>
      <w:sz w:val="16"/>
    </w:rPr>
  </w:style>
  <w:style w:type="paragraph" w:customStyle="1" w:styleId="WideTable">
    <w:name w:val="Wide Table"/>
    <w:basedOn w:val="Normal"/>
    <w:rsid w:val="00482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26B"/>
  </w:style>
  <w:style w:type="paragraph" w:styleId="Quote">
    <w:name w:val="Quote"/>
    <w:basedOn w:val="Heading1"/>
    <w:link w:val="QuoteChar"/>
    <w:qFormat/>
    <w:rsid w:val="00482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26B"/>
    <w:pPr>
      <w:pageBreakBefore/>
    </w:pPr>
  </w:style>
  <w:style w:type="paragraph" w:customStyle="1" w:styleId="Border">
    <w:name w:val="Border"/>
    <w:basedOn w:val="Normal"/>
    <w:qFormat/>
    <w:rsid w:val="00482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26B"/>
    <w:rPr>
      <w:u w:val="single"/>
    </w:rPr>
  </w:style>
  <w:style w:type="character" w:customStyle="1" w:styleId="BoldandItalics">
    <w:name w:val="Bold and Italics"/>
    <w:qFormat/>
    <w:rsid w:val="0048226B"/>
    <w:rPr>
      <w:b/>
      <w:i/>
      <w:u w:val="none"/>
    </w:rPr>
  </w:style>
  <w:style w:type="paragraph" w:styleId="BalloonText">
    <w:name w:val="Balloon Text"/>
    <w:basedOn w:val="Normal"/>
    <w:link w:val="BalloonTextChar"/>
    <w:rsid w:val="00482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26B"/>
    <w:pPr>
      <w:spacing w:before="0" w:after="0"/>
    </w:pPr>
  </w:style>
  <w:style w:type="paragraph" w:customStyle="1" w:styleId="BodyTextBold">
    <w:name w:val="Body Text Bold"/>
    <w:basedOn w:val="BodyText"/>
    <w:qFormat/>
    <w:rsid w:val="0048226B"/>
    <w:rPr>
      <w:b/>
    </w:rPr>
  </w:style>
  <w:style w:type="character" w:styleId="Hyperlink">
    <w:name w:val="Hyperlink"/>
    <w:basedOn w:val="DefaultParagraphFont"/>
    <w:uiPriority w:val="99"/>
    <w:unhideWhenUsed/>
    <w:rsid w:val="00215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516</Words>
  <Characters>3371</Characters>
  <Application>Microsoft Office Word</Application>
  <DocSecurity>0</DocSecurity>
  <Lines>105</Lines>
  <Paragraphs>58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PSPETH001 Uphold the values and principles of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