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BDC" w:rsidP="00026BDC">
      <w:pPr>
        <w:pStyle w:val="Title"/>
      </w:pPr>
      <w:r>
        <w:fldChar w:fldCharType="begin"/>
      </w:r>
      <w:r>
        <w:instrText xml:space="preserve"> TITLE   \* MERGEFORMAT </w:instrText>
      </w:r>
      <w:r>
        <w:fldChar w:fldCharType="separate"/>
      </w:r>
      <w:r>
        <w:t>Assessment Requirements for PSPCRT023 Perform quasi-judicial functions</w:t>
      </w:r>
      <w:r>
        <w:fldChar w:fldCharType="end"/>
      </w:r>
    </w:p>
    <w:p w:rsidR="00026BDC" w:rsidP="00026BDC">
      <w:pPr>
        <w:pStyle w:val="Version"/>
        <w:sectPr w:rsidSect="00C848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813" w:rsidP="00C84813">
      <w:pPr>
        <w:pStyle w:val="SuperHeading"/>
      </w:pPr>
      <w:r w:rsidRPr="00C84813">
        <w:t>Assessment Requirements for PSPCRT023 Perform quasi-judicial functions</w:t>
      </w:r>
    </w:p>
    <w:p w:rsidR="00000000" w:rsidRPr="00C84813" w:rsidP="00C84813">
      <w:pPr>
        <w:pStyle w:val="Heading1"/>
      </w:pPr>
      <w:bookmarkStart w:id="1" w:name="O_814861"/>
      <w:bookmarkEnd w:id="1"/>
      <w:r w:rsidRPr="00C84813">
        <w:t>Modification History</w:t>
      </w:r>
    </w:p>
    <w:tbl>
      <w:tblPr>
        <w:tblW w:w="0" w:type="auto"/>
        <w:tblLayout w:type="fixed"/>
        <w:tblCellMar>
          <w:left w:w="62" w:type="dxa"/>
          <w:right w:w="62" w:type="dxa"/>
        </w:tblCellMar>
        <w:tblLook w:val="0000"/>
      </w:tblPr>
      <w:tblGrid>
        <w:gridCol w:w="1134"/>
        <w:gridCol w:w="7937"/>
      </w:tblGrid>
      <w:tr w:rsidTr="00026BD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813">
            <w:pPr>
              <w:pStyle w:val="TableHeading"/>
              <w:rPr>
                <w:lang w:val="en-NZ"/>
              </w:rPr>
            </w:pPr>
            <w:r w:rsidRPr="00C8481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813">
            <w:pPr>
              <w:pStyle w:val="TableHeading"/>
              <w:rPr>
                <w:lang w:val="en-NZ"/>
              </w:rPr>
            </w:pPr>
            <w:r w:rsidRPr="00C84813">
              <w:t>Comments</w:t>
            </w:r>
          </w:p>
        </w:tc>
      </w:tr>
      <w:tr w:rsidTr="00026BD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813">
            <w:pPr>
              <w:pStyle w:val="BodyText"/>
              <w:rPr>
                <w:lang w:val="en-NZ"/>
              </w:rPr>
            </w:pPr>
            <w:r w:rsidRPr="00C8481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813" w:rsidP="00C84813">
            <w:pPr>
              <w:pStyle w:val="BodyText"/>
            </w:pPr>
            <w:r w:rsidRPr="00C84813">
              <w:t xml:space="preserve">These Assessment Requirements were released in PSP Public Sector Training Package release 1.0 and meet the Standards for Training Packages. </w:t>
            </w:r>
          </w:p>
          <w:p w:rsidR="00000000" w:rsidRPr="00C84813" w:rsidP="00C84813">
            <w:pPr>
              <w:pStyle w:val="BodyText"/>
            </w:pPr>
          </w:p>
          <w:p w:rsidR="00000000" w:rsidRPr="00C84813" w:rsidP="00C84813">
            <w:pPr>
              <w:pStyle w:val="ListBullet"/>
            </w:pPr>
            <w:r w:rsidRPr="00C84813">
              <w:t>Assessment Requirements created drawing upon specified assessment information from superseded unit</w:t>
            </w:r>
          </w:p>
        </w:tc>
      </w:tr>
    </w:tbl>
    <w:p w:rsidR="00000000" w:rsidRPr="00C84813" w:rsidP="00C84813">
      <w:pPr>
        <w:pStyle w:val="BodyText"/>
      </w:pPr>
    </w:p>
    <w:p w:rsidR="00000000" w:rsidRPr="00C84813" w:rsidP="00C84813">
      <w:pPr>
        <w:pStyle w:val="AllowPageBreak"/>
      </w:pPr>
    </w:p>
    <w:p w:rsidR="00000000" w:rsidRPr="00C84813" w:rsidP="00C84813">
      <w:pPr>
        <w:pStyle w:val="Heading1"/>
      </w:pPr>
      <w:bookmarkStart w:id="2" w:name="O_814862"/>
      <w:bookmarkEnd w:id="2"/>
      <w:r w:rsidRPr="00C84813">
        <w:t>Performance Evidence</w:t>
      </w:r>
    </w:p>
    <w:p w:rsidR="00000000" w:rsidRPr="00C84813" w:rsidP="00026BDC">
      <w:pPr>
        <w:pStyle w:val="BodyText"/>
      </w:pPr>
      <w:r w:rsidRPr="00C84813">
        <w:t xml:space="preserve">Evidence required to demonstrate competence must satisfy all of the requirements of the elements and performance criteria. If not otherwise specified </w:t>
      </w:r>
      <w:r w:rsidRPr="00C84813">
        <w:t>the candidate must demonstrate evidence of performance of the following on at least one occasion.</w:t>
      </w:r>
    </w:p>
    <w:p w:rsidR="00000000" w:rsidRPr="00C84813" w:rsidP="00C84813">
      <w:pPr>
        <w:pStyle w:val="ListBullet"/>
      </w:pPr>
      <w:r w:rsidRPr="00C84813">
        <w:t>interpreting and applying legislation, rules, practice and procedures in the performance of quasi-judicial functions</w:t>
      </w:r>
    </w:p>
    <w:p w:rsidR="00000000" w:rsidRPr="00C84813" w:rsidP="00C84813">
      <w:pPr>
        <w:pStyle w:val="ListBullet"/>
      </w:pPr>
      <w:r w:rsidRPr="00C84813">
        <w:t xml:space="preserve">following procedures relating to public </w:t>
      </w:r>
      <w:r w:rsidRPr="00C84813">
        <w:t>sector legislation, including WHS and environment, in the context of performing quasi-judicial functions</w:t>
      </w:r>
    </w:p>
    <w:p w:rsidR="00000000" w:rsidRPr="00C84813" w:rsidP="00C84813">
      <w:pPr>
        <w:pStyle w:val="ListBullet"/>
      </w:pPr>
      <w:r w:rsidRPr="00C84813">
        <w:t>facilitating informal discussion between legal representatives and parties while maintaining impartiality</w:t>
      </w:r>
    </w:p>
    <w:p w:rsidR="00000000" w:rsidRPr="00C84813" w:rsidP="00C84813">
      <w:pPr>
        <w:pStyle w:val="ListBullet"/>
      </w:pPr>
      <w:r w:rsidRPr="00C84813">
        <w:t>dealing with conflict to ensure efficient cas</w:t>
      </w:r>
      <w:r w:rsidRPr="00C84813">
        <w:t>e flow</w:t>
      </w:r>
    </w:p>
    <w:p w:rsidR="00000000" w:rsidRPr="00C84813" w:rsidP="00C84813">
      <w:pPr>
        <w:pStyle w:val="ListBullet"/>
      </w:pPr>
      <w:r w:rsidRPr="00C84813">
        <w:t>dealing with different people, including the judiciary, legal profession and litigants</w:t>
      </w:r>
    </w:p>
    <w:p w:rsidR="00000000" w:rsidRPr="00C84813" w:rsidP="00C84813">
      <w:pPr>
        <w:pStyle w:val="ListBullet"/>
      </w:pPr>
      <w:r w:rsidRPr="00C84813">
        <w:t>responding to diversity</w:t>
      </w:r>
    </w:p>
    <w:p w:rsidR="00000000" w:rsidRPr="00C84813" w:rsidP="00C84813">
      <w:pPr>
        <w:pStyle w:val="ListBullet"/>
      </w:pPr>
      <w:r w:rsidRPr="00C84813">
        <w:t>evaluating circumstances and making decisions with integrity and fairness</w:t>
      </w:r>
    </w:p>
    <w:p w:rsidR="00000000" w:rsidRPr="00C84813" w:rsidP="00C84813">
      <w:pPr>
        <w:pStyle w:val="AllowPageBreak"/>
      </w:pPr>
    </w:p>
    <w:p w:rsidR="00000000" w:rsidRPr="00C84813" w:rsidP="00C84813">
      <w:pPr>
        <w:pStyle w:val="Heading1"/>
      </w:pPr>
      <w:bookmarkStart w:id="3" w:name="O_814863"/>
      <w:bookmarkEnd w:id="3"/>
      <w:r w:rsidRPr="00C84813">
        <w:t>Knowledge Evidence</w:t>
      </w:r>
    </w:p>
    <w:p w:rsidR="00000000" w:rsidRPr="00C84813" w:rsidP="00026BDC">
      <w:pPr>
        <w:pStyle w:val="BodyText"/>
      </w:pPr>
      <w:r w:rsidRPr="00C84813">
        <w:t>Evidence required to demonst</w:t>
      </w:r>
      <w:r w:rsidRPr="00C84813">
        <w:t>rate competence must satisfy all of the requirements of the elements and performance criteria. If not otherwise specified the depth of knowledge demonstrated must be appropriate to the job context of the candidate.</w:t>
      </w:r>
    </w:p>
    <w:p w:rsidR="00000000" w:rsidRPr="00C84813" w:rsidP="00C84813">
      <w:pPr>
        <w:pStyle w:val="ListBullet"/>
      </w:pPr>
      <w:r w:rsidRPr="00C84813">
        <w:t>alternative dispute resolution provision</w:t>
      </w:r>
      <w:r w:rsidRPr="00C84813">
        <w:t>s and processes of courts</w:t>
      </w:r>
    </w:p>
    <w:p w:rsidR="00000000" w:rsidRPr="00C84813" w:rsidP="00C84813">
      <w:pPr>
        <w:pStyle w:val="ListBullet"/>
      </w:pPr>
      <w:r w:rsidRPr="00C84813">
        <w:t>courts administration structure</w:t>
      </w:r>
    </w:p>
    <w:p w:rsidR="00000000" w:rsidRPr="00C84813" w:rsidP="00C84813">
      <w:pPr>
        <w:pStyle w:val="ListBullet"/>
      </w:pPr>
      <w:r w:rsidRPr="00C84813">
        <w:t>legislation conferring jurisdiction on court</w:t>
      </w:r>
    </w:p>
    <w:p w:rsidR="00000000" w:rsidRPr="00C84813" w:rsidP="00C84813">
      <w:pPr>
        <w:pStyle w:val="ListBullet"/>
      </w:pPr>
      <w:r w:rsidRPr="00C84813">
        <w:t>legislation, rules, practice, procedures and precedents relating to the performance of quasi-judicial functions</w:t>
      </w:r>
    </w:p>
    <w:p w:rsidR="00000000" w:rsidRPr="00C84813" w:rsidP="00C84813">
      <w:pPr>
        <w:pStyle w:val="ListBullet"/>
      </w:pPr>
      <w:r w:rsidRPr="00C84813">
        <w:t>judicial independence</w:t>
      </w:r>
    </w:p>
    <w:p w:rsidR="00000000" w:rsidRPr="00C84813" w:rsidP="00C84813">
      <w:pPr>
        <w:pStyle w:val="ListBullet"/>
      </w:pPr>
      <w:r w:rsidRPr="00C84813">
        <w:t>natural justice</w:t>
      </w:r>
    </w:p>
    <w:p w:rsidR="00000000" w:rsidRPr="00C84813" w:rsidP="00C84813">
      <w:pPr>
        <w:pStyle w:val="ListBullet"/>
      </w:pPr>
      <w:r w:rsidRPr="00C84813">
        <w:t>str</w:t>
      </w:r>
      <w:r w:rsidRPr="00C84813">
        <w:t>ucture, roles and functions of courts</w:t>
      </w:r>
    </w:p>
    <w:p w:rsidR="00000000" w:rsidRPr="00C84813" w:rsidP="00C84813">
      <w:pPr>
        <w:pStyle w:val="AllowPageBreak"/>
      </w:pPr>
    </w:p>
    <w:p w:rsidR="00000000" w:rsidRPr="00C84813" w:rsidP="00C84813">
      <w:pPr>
        <w:pStyle w:val="Heading1"/>
      </w:pPr>
      <w:bookmarkStart w:id="4" w:name="O_814864"/>
      <w:bookmarkEnd w:id="4"/>
      <w:r w:rsidRPr="00C84813">
        <w:t>Assessment Conditions</w:t>
      </w:r>
    </w:p>
    <w:p w:rsidR="00000000" w:rsidRPr="00C84813" w:rsidP="00026BDC">
      <w:pPr>
        <w:pStyle w:val="BodyText"/>
      </w:pPr>
      <w:r w:rsidRPr="00C84813">
        <w:t>Assessment of this unit requires a workplace environment or one that closely resembles normal work practice and replicates the diverse conditions likely to be encountered when per</w:t>
      </w:r>
      <w:r w:rsidRPr="00C84813">
        <w:t>forming quasi-judicial functions.</w:t>
      </w:r>
    </w:p>
    <w:p w:rsidR="00026BDC" w:rsidP="00026BDC">
      <w:pPr>
        <w:pStyle w:val="BodyText"/>
      </w:pPr>
      <w:r w:rsidRPr="00C84813">
        <w:t>Assessors must satisfy the NVR/AQTF mandatory competency requirements for assessors.</w:t>
      </w:r>
    </w:p>
    <w:p w:rsidR="00000000" w:rsidRPr="00C84813" w:rsidP="00C84813">
      <w:pPr>
        <w:pStyle w:val="Heading1"/>
      </w:pPr>
      <w:bookmarkStart w:id="5" w:name="O_814868"/>
      <w:bookmarkEnd w:id="5"/>
      <w:r w:rsidRPr="00C84813">
        <w:t>Links</w:t>
      </w:r>
    </w:p>
    <w:p w:rsidR="00000000" w:rsidRPr="00C84813" w:rsidP="00026BDC">
      <w:pPr>
        <w:pStyle w:val="BodyText"/>
      </w:pPr>
      <w:r w:rsidRPr="00C8481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45BE">
        <w:rPr>
          <w:rStyle w:val="Hyperlink"/>
        </w:rPr>
        <w:t>https://vetnet.gov.au/Pages/TrainingDocs.aspx?q=bebbece7-ff48-4d2c-8876-405679019623</w:t>
      </w:r>
      <w:r>
        <w:fldChar w:fldCharType="end"/>
      </w:r>
    </w:p>
    <w:p w:rsidR="00000000" w:rsidRPr="00C84813" w:rsidP="00026BDC">
      <w:pPr>
        <w:pStyle w:val="BodyText"/>
      </w:pPr>
      <w:r w:rsidRPr="00C8481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45BE">
        <w:rPr>
          <w:rStyle w:val="Hyperlink"/>
        </w:rPr>
        <w:t>https://vetnet.gov.au/Pages/TrainingDocs.aspx?q=bebbece7-ff48-4d2c-8876-405679019623</w:t>
      </w:r>
      <w:r>
        <w:fldChar w:fldCharType="end"/>
      </w:r>
    </w:p>
    <w:p w:rsidR="00000000" w:rsidRPr="00C84813" w:rsidP="00026BDC">
      <w:pPr>
        <w:pStyle w:val="BodyText"/>
      </w:pPr>
      <w:r w:rsidRPr="00C8481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45BE">
        <w:rPr>
          <w:rStyle w:val="Hyperlink"/>
        </w:rPr>
        <w:t>https://vetnet.gov.au/Pages/TrainingDocs.aspx?q=bebbece7-ff48-4d2c-8876-405679019623</w:t>
      </w:r>
      <w:r>
        <w:fldChar w:fldCharType="end"/>
      </w:r>
    </w:p>
    <w:p w:rsidR="00000000" w:rsidRPr="00C84813" w:rsidP="00C84813"/>
    <w:sectPr w:rsidSect="00C848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13" w:rsidRPr="00026BDC" w:rsidP="00026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BDC" w:rsidP="00C848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6BDC" w:rsidP="00C848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26BDC" w:rsidP="00C848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B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813" w:rsidRPr="00026BDC" w:rsidP="00026B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BDC" w:rsidRPr="002D2AF8" w:rsidP="00C84813">
    <w:pPr>
      <w:pStyle w:val="Header"/>
      <w:framePr w:wrap="around"/>
    </w:pPr>
    <w:r>
      <w:fldChar w:fldCharType="begin"/>
    </w:r>
    <w:r>
      <w:instrText xml:space="preserve"> TITLE   \* MERGEFORMAT </w:instrText>
    </w:r>
    <w:r>
      <w:fldChar w:fldCharType="separate"/>
    </w:r>
    <w:r>
      <w:t>Assessment Requirements for PSPCRT023 Perform quasi-judicial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26BDC" w:rsidP="00C848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DA6A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40FB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8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813"/>
    <w:pPr>
      <w:spacing w:before="360" w:after="60"/>
      <w:outlineLvl w:val="0"/>
    </w:pPr>
    <w:rPr>
      <w:sz w:val="32"/>
    </w:rPr>
  </w:style>
  <w:style w:type="paragraph" w:styleId="Heading2">
    <w:name w:val="heading 2"/>
    <w:basedOn w:val="HeadingBase"/>
    <w:next w:val="BodyText"/>
    <w:link w:val="Heading2Char"/>
    <w:qFormat/>
    <w:rsid w:val="00C84813"/>
    <w:pPr>
      <w:keepLines/>
      <w:spacing w:before="240" w:after="120"/>
      <w:outlineLvl w:val="1"/>
    </w:pPr>
    <w:rPr>
      <w:sz w:val="28"/>
      <w:szCs w:val="40"/>
    </w:rPr>
  </w:style>
  <w:style w:type="paragraph" w:styleId="Heading3">
    <w:name w:val="heading 3"/>
    <w:basedOn w:val="HeadingBase"/>
    <w:next w:val="BodyText"/>
    <w:link w:val="Heading3Char"/>
    <w:qFormat/>
    <w:rsid w:val="00C84813"/>
    <w:pPr>
      <w:spacing w:before="180" w:after="120"/>
      <w:outlineLvl w:val="2"/>
    </w:pPr>
    <w:rPr>
      <w:spacing w:val="-10"/>
      <w:kern w:val="32"/>
    </w:rPr>
  </w:style>
  <w:style w:type="paragraph" w:styleId="Heading4">
    <w:name w:val="heading 4"/>
    <w:basedOn w:val="HeadingBase"/>
    <w:next w:val="BodyText"/>
    <w:link w:val="Heading4Char"/>
    <w:qFormat/>
    <w:rsid w:val="00C84813"/>
    <w:pPr>
      <w:spacing w:before="160" w:after="120"/>
      <w:outlineLvl w:val="3"/>
    </w:pPr>
    <w:rPr>
      <w:sz w:val="22"/>
    </w:rPr>
  </w:style>
  <w:style w:type="paragraph" w:styleId="Heading5">
    <w:name w:val="heading 5"/>
    <w:basedOn w:val="HeadingBase"/>
    <w:next w:val="Normal"/>
    <w:link w:val="Heading5Char"/>
    <w:qFormat/>
    <w:rsid w:val="00C84813"/>
    <w:pPr>
      <w:spacing w:before="80"/>
      <w:outlineLvl w:val="4"/>
    </w:pPr>
    <w:rPr>
      <w:color w:val="918585"/>
      <w:sz w:val="20"/>
    </w:rPr>
  </w:style>
  <w:style w:type="paragraph" w:styleId="Heading6">
    <w:name w:val="heading 6"/>
    <w:basedOn w:val="HeadingBase"/>
    <w:next w:val="Normal"/>
    <w:link w:val="Heading6Char"/>
    <w:qFormat/>
    <w:rsid w:val="00C84813"/>
    <w:pPr>
      <w:spacing w:before="60"/>
      <w:outlineLvl w:val="5"/>
    </w:pPr>
    <w:rPr>
      <w:color w:val="918585"/>
      <w:sz w:val="20"/>
    </w:rPr>
  </w:style>
  <w:style w:type="paragraph" w:styleId="Heading7">
    <w:name w:val="heading 7"/>
    <w:basedOn w:val="Normal"/>
    <w:next w:val="Normal"/>
    <w:link w:val="Heading7Char"/>
    <w:qFormat/>
    <w:rsid w:val="00C84813"/>
    <w:pPr>
      <w:ind w:left="720"/>
      <w:outlineLvl w:val="6"/>
    </w:pPr>
    <w:rPr>
      <w:i/>
    </w:rPr>
  </w:style>
  <w:style w:type="paragraph" w:styleId="Heading8">
    <w:name w:val="heading 8"/>
    <w:basedOn w:val="Normal"/>
    <w:next w:val="Normal"/>
    <w:link w:val="Heading8Char"/>
    <w:qFormat/>
    <w:rsid w:val="00C84813"/>
    <w:pPr>
      <w:ind w:left="720"/>
      <w:outlineLvl w:val="7"/>
    </w:pPr>
    <w:rPr>
      <w:i/>
    </w:rPr>
  </w:style>
  <w:style w:type="paragraph" w:styleId="Heading9">
    <w:name w:val="heading 9"/>
    <w:basedOn w:val="Normal"/>
    <w:next w:val="Normal"/>
    <w:link w:val="Heading9Char"/>
    <w:qFormat/>
    <w:rsid w:val="00C84813"/>
    <w:pPr>
      <w:ind w:left="720"/>
      <w:outlineLvl w:val="8"/>
    </w:pPr>
    <w:rPr>
      <w:i/>
    </w:rPr>
  </w:style>
  <w:style w:type="character" w:default="1" w:styleId="DefaultParagraphFont">
    <w:name w:val="Default Paragraph Font"/>
    <w:uiPriority w:val="1"/>
    <w:unhideWhenUsed/>
    <w:rsid w:val="00C848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813"/>
  </w:style>
  <w:style w:type="character" w:customStyle="1" w:styleId="Heading1Char">
    <w:name w:val="Heading 1 Char"/>
    <w:basedOn w:val="DefaultParagraphFont"/>
    <w:link w:val="Heading1"/>
    <w:rsid w:val="00C84813"/>
    <w:rPr>
      <w:rFonts w:ascii="Times New Roman" w:eastAsia="Times New Roman" w:hAnsi="Times New Roman" w:cs="Times New Roman"/>
      <w:b/>
      <w:sz w:val="32"/>
      <w:szCs w:val="20"/>
      <w:lang w:eastAsia="en-US"/>
    </w:rPr>
  </w:style>
  <w:style w:type="paragraph" w:styleId="BodyText">
    <w:name w:val="Body Text"/>
    <w:basedOn w:val="Normal"/>
    <w:link w:val="BodyTextChar"/>
    <w:rsid w:val="00C848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813"/>
    <w:rPr>
      <w:rFonts w:ascii="Times New Roman" w:eastAsia="Times New Roman" w:hAnsi="Times New Roman" w:cs="Times New Roman"/>
      <w:sz w:val="24"/>
      <w:lang w:eastAsia="en-US"/>
    </w:rPr>
  </w:style>
  <w:style w:type="paragraph" w:styleId="ListBullet">
    <w:name w:val="List Bullet"/>
    <w:basedOn w:val="List"/>
    <w:rsid w:val="00C84813"/>
    <w:pPr>
      <w:numPr>
        <w:numId w:val="11"/>
      </w:numPr>
      <w:tabs>
        <w:tab w:val="clear" w:pos="340"/>
      </w:tabs>
      <w:spacing w:before="40" w:after="40"/>
    </w:pPr>
  </w:style>
  <w:style w:type="paragraph" w:customStyle="1" w:styleId="SuperHeading">
    <w:name w:val="SuperHeading"/>
    <w:basedOn w:val="Normal"/>
    <w:rsid w:val="00C84813"/>
    <w:pPr>
      <w:spacing w:before="240" w:after="120"/>
      <w:outlineLvl w:val="0"/>
    </w:pPr>
    <w:rPr>
      <w:rFonts w:ascii="Times New Roman" w:hAnsi="Times New Roman"/>
      <w:b/>
      <w:sz w:val="32"/>
    </w:rPr>
  </w:style>
  <w:style w:type="paragraph" w:customStyle="1" w:styleId="TableHeading">
    <w:name w:val="Table Heading"/>
    <w:basedOn w:val="HeadingBase"/>
    <w:rsid w:val="00C84813"/>
    <w:pPr>
      <w:keepLines/>
      <w:pBdr>
        <w:bottom w:val="single" w:sz="6" w:space="1" w:color="918585"/>
      </w:pBdr>
      <w:spacing w:before="240"/>
    </w:pPr>
  </w:style>
  <w:style w:type="paragraph" w:customStyle="1" w:styleId="AllowPageBreak">
    <w:name w:val="AllowPageBreak"/>
    <w:rsid w:val="00C848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8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8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8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8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8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8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8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813"/>
    <w:rPr>
      <w:rFonts w:ascii="Courier New" w:eastAsia="Times New Roman" w:hAnsi="Courier New" w:cs="Times New Roman"/>
      <w:i/>
      <w:szCs w:val="20"/>
      <w:lang w:eastAsia="en-US"/>
    </w:rPr>
  </w:style>
  <w:style w:type="paragraph" w:customStyle="1" w:styleId="HeadingBase">
    <w:name w:val="Heading Base"/>
    <w:rsid w:val="00C848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813"/>
    <w:pPr>
      <w:tabs>
        <w:tab w:val="right" w:leader="dot" w:pos="9072"/>
      </w:tabs>
      <w:ind w:left="567"/>
    </w:pPr>
    <w:rPr>
      <w:szCs w:val="22"/>
    </w:rPr>
  </w:style>
  <w:style w:type="paragraph" w:customStyle="1" w:styleId="TOCBase">
    <w:name w:val="TOC Base"/>
    <w:rsid w:val="00C848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813"/>
    <w:pPr>
      <w:tabs>
        <w:tab w:val="right" w:leader="dot" w:pos="9072"/>
      </w:tabs>
      <w:spacing w:before="40" w:after="40"/>
      <w:ind w:left="284"/>
    </w:pPr>
    <w:rPr>
      <w:rFonts w:ascii="Times New Roman" w:hAnsi="Times New Roman"/>
    </w:rPr>
  </w:style>
  <w:style w:type="paragraph" w:styleId="TOC1">
    <w:name w:val="toc 1"/>
    <w:basedOn w:val="TOCBase"/>
    <w:next w:val="Normal"/>
    <w:rsid w:val="00C848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8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813"/>
    <w:rPr>
      <w:rFonts w:ascii="Times New Roman" w:eastAsia="Times New Roman" w:hAnsi="Times New Roman" w:cs="Times New Roman"/>
      <w:sz w:val="16"/>
      <w:lang w:eastAsia="en-US"/>
    </w:rPr>
  </w:style>
  <w:style w:type="paragraph" w:styleId="Title">
    <w:name w:val="Title"/>
    <w:basedOn w:val="HeadingBase"/>
    <w:link w:val="TitleChar"/>
    <w:qFormat/>
    <w:rsid w:val="00C84813"/>
    <w:pPr>
      <w:spacing w:before="5040"/>
      <w:jc w:val="center"/>
    </w:pPr>
    <w:rPr>
      <w:sz w:val="48"/>
      <w:szCs w:val="72"/>
      <w:lang w:val="en-US"/>
    </w:rPr>
  </w:style>
  <w:style w:type="character" w:customStyle="1" w:styleId="TitleChar">
    <w:name w:val="Title Char"/>
    <w:basedOn w:val="DefaultParagraphFont"/>
    <w:link w:val="Title"/>
    <w:rsid w:val="00C848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813"/>
    <w:pPr>
      <w:tabs>
        <w:tab w:val="left" w:pos="3600"/>
        <w:tab w:val="left" w:pos="3958"/>
      </w:tabs>
    </w:pPr>
  </w:style>
  <w:style w:type="paragraph" w:styleId="List">
    <w:name w:val="List"/>
    <w:basedOn w:val="BodyText"/>
    <w:next w:val="BodyText"/>
    <w:rsid w:val="00C84813"/>
    <w:pPr>
      <w:tabs>
        <w:tab w:val="left" w:pos="340"/>
      </w:tabs>
      <w:spacing w:before="60" w:after="60"/>
      <w:ind w:left="340" w:hanging="340"/>
    </w:pPr>
  </w:style>
  <w:style w:type="paragraph" w:customStyle="1" w:styleId="Note">
    <w:name w:val="Note"/>
    <w:basedOn w:val="BodyText"/>
    <w:rsid w:val="00C848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4813"/>
    <w:rPr>
      <w:b/>
      <w:spacing w:val="0"/>
    </w:rPr>
  </w:style>
  <w:style w:type="paragraph" w:customStyle="1" w:styleId="SuperTitle">
    <w:name w:val="SuperTitle"/>
    <w:basedOn w:val="Title"/>
    <w:rsid w:val="00C84813"/>
    <w:pPr>
      <w:framePr w:wrap="auto" w:hAnchor="text" w:y="6049"/>
    </w:pPr>
    <w:rPr>
      <w:color w:val="000000"/>
      <w:sz w:val="40"/>
    </w:rPr>
  </w:style>
  <w:style w:type="paragraph" w:customStyle="1" w:styleId="TOCTitle">
    <w:name w:val="TOCTitle"/>
    <w:basedOn w:val="Heading1"/>
    <w:rsid w:val="00C84813"/>
    <w:pPr>
      <w:spacing w:after="240"/>
      <w:jc w:val="center"/>
      <w:outlineLvl w:val="9"/>
    </w:pPr>
    <w:rPr>
      <w:caps/>
    </w:rPr>
  </w:style>
  <w:style w:type="paragraph" w:customStyle="1" w:styleId="Version">
    <w:name w:val="Version"/>
    <w:rsid w:val="00C848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4813"/>
    <w:pPr>
      <w:numPr>
        <w:numId w:val="12"/>
      </w:numPr>
      <w:tabs>
        <w:tab w:val="clear" w:pos="680"/>
      </w:tabs>
    </w:pPr>
  </w:style>
  <w:style w:type="paragraph" w:styleId="Index1">
    <w:name w:val="index 1"/>
    <w:basedOn w:val="Normal"/>
    <w:next w:val="Normal"/>
    <w:semiHidden/>
    <w:rsid w:val="00C84813"/>
    <w:pPr>
      <w:keepNext w:val="0"/>
      <w:tabs>
        <w:tab w:val="right" w:pos="4176"/>
      </w:tabs>
      <w:ind w:left="198" w:hanging="198"/>
    </w:pPr>
    <w:rPr>
      <w:rFonts w:ascii="Garamond" w:hAnsi="Garamond"/>
    </w:rPr>
  </w:style>
  <w:style w:type="paragraph" w:styleId="IndexHeading">
    <w:name w:val="index heading"/>
    <w:basedOn w:val="Normal"/>
    <w:next w:val="Index1"/>
    <w:semiHidden/>
    <w:rsid w:val="00C84813"/>
    <w:pPr>
      <w:spacing w:before="120" w:after="120"/>
    </w:pPr>
    <w:rPr>
      <w:rFonts w:ascii="Arial" w:hAnsi="Arial"/>
      <w:b/>
      <w:color w:val="918585"/>
      <w:sz w:val="24"/>
    </w:rPr>
  </w:style>
  <w:style w:type="paragraph" w:styleId="Header">
    <w:name w:val="header"/>
    <w:basedOn w:val="Normal"/>
    <w:link w:val="HeaderChar"/>
    <w:rsid w:val="00C848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813"/>
    <w:rPr>
      <w:rFonts w:ascii="Times New Roman" w:eastAsia="Times New Roman" w:hAnsi="Times New Roman" w:cs="Times New Roman"/>
      <w:sz w:val="16"/>
      <w:szCs w:val="20"/>
      <w:lang w:val="en-GB" w:eastAsia="en-US"/>
    </w:rPr>
  </w:style>
  <w:style w:type="paragraph" w:customStyle="1" w:styleId="Chapter">
    <w:name w:val="Chapter"/>
    <w:basedOn w:val="Normal"/>
    <w:rsid w:val="00C84813"/>
    <w:pPr>
      <w:spacing w:before="240"/>
    </w:pPr>
    <w:rPr>
      <w:rFonts w:ascii="Times New Roman" w:hAnsi="Times New Roman"/>
      <w:smallCaps/>
      <w:spacing w:val="80"/>
      <w:sz w:val="28"/>
    </w:rPr>
  </w:style>
  <w:style w:type="paragraph" w:customStyle="1" w:styleId="InChapter">
    <w:name w:val="InChapter"/>
    <w:basedOn w:val="Heading3"/>
    <w:rsid w:val="00C84813"/>
    <w:pPr>
      <w:spacing w:after="240"/>
      <w:outlineLvl w:val="9"/>
    </w:pPr>
    <w:rPr>
      <w:noProof/>
    </w:rPr>
  </w:style>
  <w:style w:type="paragraph" w:styleId="Index2">
    <w:name w:val="index 2"/>
    <w:basedOn w:val="Normal"/>
    <w:next w:val="Normal"/>
    <w:semiHidden/>
    <w:rsid w:val="00C84813"/>
    <w:pPr>
      <w:tabs>
        <w:tab w:val="right" w:pos="4176"/>
      </w:tabs>
      <w:ind w:left="568" w:hanging="284"/>
    </w:pPr>
    <w:rPr>
      <w:rFonts w:ascii="Garamond" w:hAnsi="Garamond"/>
    </w:rPr>
  </w:style>
  <w:style w:type="paragraph" w:customStyle="1" w:styleId="Byline">
    <w:name w:val="Byline"/>
    <w:rsid w:val="00C848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813"/>
    <w:pPr>
      <w:tabs>
        <w:tab w:val="clear" w:pos="3600"/>
        <w:tab w:val="clear" w:pos="3958"/>
      </w:tabs>
      <w:jc w:val="right"/>
    </w:pPr>
  </w:style>
  <w:style w:type="character" w:styleId="Emphasis">
    <w:name w:val="Emphasis"/>
    <w:basedOn w:val="DefaultParagraphFont"/>
    <w:qFormat/>
    <w:rsid w:val="00C84813"/>
    <w:rPr>
      <w:i/>
    </w:rPr>
  </w:style>
  <w:style w:type="paragraph" w:styleId="Caption">
    <w:name w:val="caption"/>
    <w:basedOn w:val="BodyText"/>
    <w:next w:val="Normal"/>
    <w:qFormat/>
    <w:rsid w:val="00C84813"/>
    <w:pPr>
      <w:framePr w:w="2268" w:hSpace="181" w:vSpace="181" w:wrap="around" w:vAnchor="text" w:hAnchor="page" w:x="1135" w:y="285" w:anchorLock="1"/>
    </w:pPr>
    <w:rPr>
      <w:i/>
    </w:rPr>
  </w:style>
  <w:style w:type="paragraph" w:customStyle="1" w:styleId="MiniTOCTitle">
    <w:name w:val="MiniTOCTitle"/>
    <w:basedOn w:val="Heading4"/>
    <w:rsid w:val="00C84813"/>
    <w:pPr>
      <w:spacing w:before="240"/>
      <w:outlineLvl w:val="9"/>
    </w:pPr>
    <w:rPr>
      <w:noProof/>
      <w:sz w:val="24"/>
    </w:rPr>
  </w:style>
  <w:style w:type="paragraph" w:customStyle="1" w:styleId="MiniTOCItem">
    <w:name w:val="MiniTOCItem"/>
    <w:basedOn w:val="ListBullet"/>
    <w:rsid w:val="00C84813"/>
    <w:pPr>
      <w:numPr>
        <w:numId w:val="0"/>
      </w:numPr>
      <w:tabs>
        <w:tab w:val="right" w:leader="dot" w:pos="6521"/>
      </w:tabs>
      <w:spacing w:before="0" w:after="0"/>
    </w:pPr>
  </w:style>
  <w:style w:type="paragraph" w:customStyle="1" w:styleId="TOFTitle">
    <w:name w:val="TOFTitle"/>
    <w:basedOn w:val="TOCTitle"/>
    <w:rsid w:val="00C84813"/>
  </w:style>
  <w:style w:type="paragraph" w:styleId="TableofFigures">
    <w:name w:val="table of figures"/>
    <w:basedOn w:val="Normal"/>
    <w:next w:val="Normal"/>
    <w:semiHidden/>
    <w:rsid w:val="00C84813"/>
    <w:pPr>
      <w:tabs>
        <w:tab w:val="right" w:leader="dot" w:pos="9072"/>
      </w:tabs>
      <w:ind w:left="970" w:hanging="403"/>
    </w:pPr>
    <w:rPr>
      <w:rFonts w:ascii="Times New Roman" w:hAnsi="Times New Roman"/>
      <w:b/>
    </w:rPr>
  </w:style>
  <w:style w:type="paragraph" w:styleId="ListNumber">
    <w:name w:val="List Number"/>
    <w:basedOn w:val="List"/>
    <w:rsid w:val="00C84813"/>
    <w:pPr>
      <w:numPr>
        <w:numId w:val="14"/>
      </w:numPr>
      <w:tabs>
        <w:tab w:val="clear" w:pos="340"/>
      </w:tabs>
    </w:pPr>
  </w:style>
  <w:style w:type="character" w:customStyle="1" w:styleId="WingdingSymbols">
    <w:name w:val="Wingding Symbols"/>
    <w:rsid w:val="00C84813"/>
    <w:rPr>
      <w:rFonts w:ascii="Wingdings" w:hAnsi="Wingdings"/>
    </w:rPr>
  </w:style>
  <w:style w:type="character" w:customStyle="1" w:styleId="HotSpot">
    <w:name w:val="HotSpot"/>
    <w:rsid w:val="00C84813"/>
    <w:rPr>
      <w:color w:val="0033CC"/>
      <w:u w:val="none"/>
    </w:rPr>
  </w:style>
  <w:style w:type="paragraph" w:customStyle="1" w:styleId="BodyTextRight">
    <w:name w:val="Body Text Right"/>
    <w:basedOn w:val="BodyText"/>
    <w:rsid w:val="00C84813"/>
    <w:pPr>
      <w:spacing w:before="0" w:after="0"/>
      <w:jc w:val="right"/>
    </w:pPr>
  </w:style>
  <w:style w:type="paragraph" w:styleId="Index3">
    <w:name w:val="index 3"/>
    <w:basedOn w:val="ListNumber2"/>
    <w:next w:val="Normal"/>
    <w:semiHidden/>
    <w:rsid w:val="00C84813"/>
    <w:pPr>
      <w:numPr>
        <w:numId w:val="0"/>
      </w:numPr>
      <w:tabs>
        <w:tab w:val="right" w:leader="dot" w:pos="4176"/>
      </w:tabs>
    </w:pPr>
  </w:style>
  <w:style w:type="paragraph" w:styleId="ListNumber2">
    <w:name w:val="List Number 2"/>
    <w:basedOn w:val="List2"/>
    <w:rsid w:val="00C84813"/>
    <w:pPr>
      <w:numPr>
        <w:numId w:val="9"/>
      </w:numPr>
      <w:tabs>
        <w:tab w:val="clear" w:pos="1060"/>
      </w:tabs>
    </w:pPr>
  </w:style>
  <w:style w:type="paragraph" w:customStyle="1" w:styleId="MarginNote">
    <w:name w:val="Margin Note"/>
    <w:basedOn w:val="BodyText"/>
    <w:rsid w:val="00C848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8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8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813"/>
    <w:rPr>
      <w:sz w:val="32"/>
    </w:rPr>
  </w:style>
  <w:style w:type="paragraph" w:customStyle="1" w:styleId="HeadingProcedure">
    <w:name w:val="Heading Procedure"/>
    <w:basedOn w:val="HeadingBase"/>
    <w:next w:val="Normal"/>
    <w:rsid w:val="00C84813"/>
    <w:pPr>
      <w:tabs>
        <w:tab w:val="left" w:pos="0"/>
      </w:tabs>
      <w:spacing w:before="120" w:after="60"/>
    </w:pPr>
    <w:rPr>
      <w:i/>
      <w:color w:val="918585"/>
      <w:sz w:val="22"/>
    </w:rPr>
  </w:style>
  <w:style w:type="paragraph" w:customStyle="1" w:styleId="TableBodyText">
    <w:name w:val="Table Body Text"/>
    <w:basedOn w:val="BodyText"/>
    <w:rsid w:val="00C84813"/>
    <w:pPr>
      <w:spacing w:before="60" w:after="60"/>
    </w:pPr>
  </w:style>
  <w:style w:type="paragraph" w:styleId="ListContinue">
    <w:name w:val="List Continue"/>
    <w:basedOn w:val="List"/>
    <w:rsid w:val="00C84813"/>
    <w:pPr>
      <w:ind w:firstLine="0"/>
    </w:pPr>
  </w:style>
  <w:style w:type="paragraph" w:customStyle="1" w:styleId="ListNote">
    <w:name w:val="List Note"/>
    <w:basedOn w:val="List"/>
    <w:rsid w:val="00C84813"/>
    <w:pPr>
      <w:pBdr>
        <w:top w:val="single" w:sz="6" w:space="2" w:color="918585"/>
        <w:bottom w:val="single" w:sz="6" w:space="2" w:color="918585"/>
      </w:pBdr>
      <w:tabs>
        <w:tab w:val="left" w:pos="1021"/>
      </w:tabs>
      <w:ind w:firstLine="0"/>
    </w:pPr>
  </w:style>
  <w:style w:type="paragraph" w:customStyle="1" w:styleId="Warning">
    <w:name w:val="Warning"/>
    <w:basedOn w:val="BodyText"/>
    <w:rsid w:val="00C84813"/>
    <w:pPr>
      <w:shd w:val="clear" w:color="auto" w:fill="D9D9D9"/>
      <w:tabs>
        <w:tab w:val="left" w:pos="992"/>
      </w:tabs>
      <w:ind w:left="119" w:right="119"/>
    </w:pPr>
    <w:rPr>
      <w:sz w:val="20"/>
    </w:rPr>
  </w:style>
  <w:style w:type="paragraph" w:customStyle="1" w:styleId="MarginIcons">
    <w:name w:val="Margin Icons"/>
    <w:basedOn w:val="BodyText"/>
    <w:rsid w:val="00C848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813"/>
    <w:rPr>
      <w:rFonts w:ascii="Courier New" w:hAnsi="Courier New"/>
    </w:rPr>
  </w:style>
  <w:style w:type="paragraph" w:customStyle="1" w:styleId="NoteBullet">
    <w:name w:val="Note Bullet"/>
    <w:basedOn w:val="Note"/>
    <w:rsid w:val="00C84813"/>
    <w:pPr>
      <w:tabs>
        <w:tab w:val="clear" w:pos="680"/>
      </w:tabs>
      <w:spacing w:before="60" w:after="60"/>
    </w:pPr>
  </w:style>
  <w:style w:type="paragraph" w:customStyle="1" w:styleId="SubHeading2">
    <w:name w:val="SubHeading2"/>
    <w:basedOn w:val="HeadingBase"/>
    <w:rsid w:val="00C84813"/>
    <w:pPr>
      <w:spacing w:before="240" w:after="60"/>
    </w:pPr>
    <w:rPr>
      <w:sz w:val="20"/>
    </w:rPr>
  </w:style>
  <w:style w:type="paragraph" w:customStyle="1" w:styleId="SubHeading1">
    <w:name w:val="SubHeading1"/>
    <w:basedOn w:val="HeadingBase"/>
    <w:rsid w:val="00C84813"/>
    <w:pPr>
      <w:spacing w:before="240" w:after="60"/>
    </w:pPr>
    <w:rPr>
      <w:color w:val="918585"/>
      <w:sz w:val="22"/>
    </w:rPr>
  </w:style>
  <w:style w:type="paragraph" w:customStyle="1" w:styleId="SideHeading">
    <w:name w:val="Side Heading"/>
    <w:basedOn w:val="HeadingBase"/>
    <w:rsid w:val="00C848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813"/>
    <w:pPr>
      <w:numPr>
        <w:numId w:val="10"/>
      </w:numPr>
    </w:pPr>
  </w:style>
  <w:style w:type="paragraph" w:styleId="PlainText">
    <w:name w:val="Plain Text"/>
    <w:basedOn w:val="Normal"/>
    <w:link w:val="PlainTextChar"/>
    <w:rsid w:val="00C84813"/>
    <w:rPr>
      <w:sz w:val="20"/>
    </w:rPr>
  </w:style>
  <w:style w:type="character" w:customStyle="1" w:styleId="PlainTextChar">
    <w:name w:val="Plain Text Char"/>
    <w:basedOn w:val="DefaultParagraphFont"/>
    <w:link w:val="PlainText"/>
    <w:rsid w:val="00C84813"/>
    <w:rPr>
      <w:rFonts w:ascii="Courier New" w:eastAsia="Times New Roman" w:hAnsi="Courier New" w:cs="Times New Roman"/>
      <w:sz w:val="20"/>
      <w:szCs w:val="20"/>
      <w:lang w:eastAsia="en-US"/>
    </w:rPr>
  </w:style>
  <w:style w:type="character" w:customStyle="1" w:styleId="MenuOption">
    <w:name w:val="Menu Option"/>
    <w:basedOn w:val="DefaultParagraphFont"/>
    <w:rsid w:val="00C84813"/>
    <w:rPr>
      <w:b/>
      <w:smallCaps/>
    </w:rPr>
  </w:style>
  <w:style w:type="paragraph" w:customStyle="1" w:styleId="TableListNumber">
    <w:name w:val="Table List Number"/>
    <w:basedOn w:val="ListNumber"/>
    <w:rsid w:val="00C84813"/>
    <w:pPr>
      <w:numPr>
        <w:numId w:val="0"/>
      </w:numPr>
    </w:pPr>
  </w:style>
  <w:style w:type="paragraph" w:styleId="TOC4">
    <w:name w:val="toc 4"/>
    <w:basedOn w:val="TOCBase"/>
    <w:next w:val="Normal"/>
    <w:semiHidden/>
    <w:rsid w:val="00C84813"/>
    <w:pPr>
      <w:tabs>
        <w:tab w:val="right" w:leader="dot" w:pos="9071"/>
      </w:tabs>
      <w:ind w:left="1701"/>
    </w:pPr>
  </w:style>
  <w:style w:type="paragraph" w:customStyle="1" w:styleId="ListAlpha">
    <w:name w:val="List Alpha"/>
    <w:basedOn w:val="List"/>
    <w:rsid w:val="00C84813"/>
    <w:pPr>
      <w:numPr>
        <w:numId w:val="8"/>
      </w:numPr>
    </w:pPr>
  </w:style>
  <w:style w:type="paragraph" w:customStyle="1" w:styleId="ListAlpha2">
    <w:name w:val="List Alpha 2"/>
    <w:basedOn w:val="List2"/>
    <w:rsid w:val="00C84813"/>
    <w:pPr>
      <w:numPr>
        <w:numId w:val="7"/>
      </w:numPr>
    </w:pPr>
  </w:style>
  <w:style w:type="paragraph" w:styleId="List2">
    <w:name w:val="List 2"/>
    <w:basedOn w:val="BodyText"/>
    <w:rsid w:val="00C84813"/>
    <w:pPr>
      <w:tabs>
        <w:tab w:val="left" w:pos="680"/>
      </w:tabs>
      <w:spacing w:before="60" w:after="60"/>
      <w:ind w:left="680" w:hanging="340"/>
    </w:pPr>
  </w:style>
  <w:style w:type="paragraph" w:styleId="List3">
    <w:name w:val="List 3"/>
    <w:basedOn w:val="BodyText"/>
    <w:rsid w:val="00C84813"/>
    <w:pPr>
      <w:tabs>
        <w:tab w:val="left" w:pos="1021"/>
      </w:tabs>
      <w:spacing w:before="60" w:after="60"/>
      <w:ind w:left="1020" w:hanging="340"/>
    </w:pPr>
  </w:style>
  <w:style w:type="paragraph" w:styleId="List4">
    <w:name w:val="List 4"/>
    <w:basedOn w:val="BodyText"/>
    <w:rsid w:val="00C84813"/>
    <w:pPr>
      <w:tabs>
        <w:tab w:val="left" w:pos="1361"/>
      </w:tabs>
      <w:spacing w:before="60" w:after="60"/>
      <w:ind w:left="1361" w:hanging="340"/>
    </w:pPr>
  </w:style>
  <w:style w:type="paragraph" w:styleId="List5">
    <w:name w:val="List 5"/>
    <w:basedOn w:val="BodyText"/>
    <w:rsid w:val="00C84813"/>
    <w:pPr>
      <w:tabs>
        <w:tab w:val="left" w:pos="1701"/>
      </w:tabs>
      <w:spacing w:before="60" w:after="60"/>
      <w:ind w:left="1701" w:hanging="340"/>
    </w:pPr>
  </w:style>
  <w:style w:type="paragraph" w:styleId="ListBullet3">
    <w:name w:val="List Bullet 3"/>
    <w:basedOn w:val="List3"/>
    <w:rsid w:val="00C84813"/>
    <w:pPr>
      <w:numPr>
        <w:numId w:val="13"/>
      </w:numPr>
      <w:tabs>
        <w:tab w:val="clear" w:pos="1021"/>
      </w:tabs>
      <w:ind w:left="1037" w:hanging="357"/>
    </w:pPr>
  </w:style>
  <w:style w:type="paragraph" w:styleId="ListBullet4">
    <w:name w:val="List Bullet 4"/>
    <w:basedOn w:val="List4"/>
    <w:rsid w:val="00C84813"/>
    <w:pPr>
      <w:numPr>
        <w:numId w:val="2"/>
      </w:numPr>
      <w:tabs>
        <w:tab w:val="clear" w:pos="1361"/>
      </w:tabs>
    </w:pPr>
  </w:style>
  <w:style w:type="paragraph" w:styleId="ListBullet5">
    <w:name w:val="List Bullet 5"/>
    <w:basedOn w:val="List5"/>
    <w:rsid w:val="00C84813"/>
    <w:pPr>
      <w:numPr>
        <w:numId w:val="3"/>
      </w:numPr>
    </w:pPr>
  </w:style>
  <w:style w:type="paragraph" w:styleId="ListContinue2">
    <w:name w:val="List Continue 2"/>
    <w:basedOn w:val="List2"/>
    <w:rsid w:val="00C84813"/>
    <w:pPr>
      <w:ind w:firstLine="0"/>
    </w:pPr>
  </w:style>
  <w:style w:type="paragraph" w:styleId="ListContinue3">
    <w:name w:val="List Continue 3"/>
    <w:basedOn w:val="List3"/>
    <w:rsid w:val="00C84813"/>
    <w:pPr>
      <w:ind w:left="1021" w:firstLine="0"/>
    </w:pPr>
  </w:style>
  <w:style w:type="paragraph" w:styleId="ListContinue4">
    <w:name w:val="List Continue 4"/>
    <w:basedOn w:val="List4"/>
    <w:rsid w:val="00C84813"/>
    <w:pPr>
      <w:ind w:firstLine="0"/>
    </w:pPr>
  </w:style>
  <w:style w:type="paragraph" w:styleId="ListContinue5">
    <w:name w:val="List Continue 5"/>
    <w:basedOn w:val="List5"/>
    <w:rsid w:val="00C84813"/>
    <w:pPr>
      <w:ind w:firstLine="0"/>
    </w:pPr>
  </w:style>
  <w:style w:type="paragraph" w:styleId="ListNumber3">
    <w:name w:val="List Number 3"/>
    <w:basedOn w:val="List3"/>
    <w:rsid w:val="00C84813"/>
    <w:pPr>
      <w:numPr>
        <w:numId w:val="4"/>
      </w:numPr>
    </w:pPr>
  </w:style>
  <w:style w:type="paragraph" w:styleId="ListNumber4">
    <w:name w:val="List Number 4"/>
    <w:basedOn w:val="List4"/>
    <w:rsid w:val="00C84813"/>
    <w:pPr>
      <w:numPr>
        <w:numId w:val="5"/>
      </w:numPr>
    </w:pPr>
  </w:style>
  <w:style w:type="paragraph" w:styleId="ListNumber5">
    <w:name w:val="List Number 5"/>
    <w:basedOn w:val="List5"/>
    <w:rsid w:val="00C84813"/>
    <w:pPr>
      <w:numPr>
        <w:numId w:val="6"/>
      </w:numPr>
    </w:pPr>
  </w:style>
  <w:style w:type="paragraph" w:styleId="BlockText">
    <w:name w:val="Block Text"/>
    <w:basedOn w:val="Normal"/>
    <w:rsid w:val="00C84813"/>
    <w:pPr>
      <w:spacing w:after="120"/>
      <w:ind w:left="1440" w:right="1440"/>
    </w:pPr>
  </w:style>
  <w:style w:type="character" w:customStyle="1" w:styleId="Subscript">
    <w:name w:val="Subscript"/>
    <w:basedOn w:val="DefaultParagraphFont"/>
    <w:rsid w:val="00C84813"/>
    <w:rPr>
      <w:sz w:val="16"/>
      <w:vertAlign w:val="subscript"/>
    </w:rPr>
  </w:style>
  <w:style w:type="character" w:customStyle="1" w:styleId="Superscript">
    <w:name w:val="Superscript"/>
    <w:basedOn w:val="DefaultParagraphFont"/>
    <w:rsid w:val="00C84813"/>
    <w:rPr>
      <w:sz w:val="16"/>
      <w:vertAlign w:val="superscript"/>
    </w:rPr>
  </w:style>
  <w:style w:type="character" w:customStyle="1" w:styleId="Symbols">
    <w:name w:val="Symbols"/>
    <w:basedOn w:val="DefaultParagraphFont"/>
    <w:rsid w:val="00C84813"/>
    <w:rPr>
      <w:rFonts w:ascii="Symbol" w:hAnsi="Symbol"/>
    </w:rPr>
  </w:style>
  <w:style w:type="character" w:customStyle="1" w:styleId="MenuOptions">
    <w:name w:val="Menu Options"/>
    <w:basedOn w:val="DefaultParagraphFont"/>
    <w:rsid w:val="00C84813"/>
    <w:rPr>
      <w:rFonts w:ascii="Arial Narrow" w:hAnsi="Arial Narrow"/>
      <w:smallCaps/>
    </w:rPr>
  </w:style>
  <w:style w:type="character" w:customStyle="1" w:styleId="Buttons">
    <w:name w:val="Buttons"/>
    <w:basedOn w:val="DefaultParagraphFont"/>
    <w:rsid w:val="00C84813"/>
    <w:rPr>
      <w:b/>
    </w:rPr>
  </w:style>
  <w:style w:type="character" w:customStyle="1" w:styleId="Underlined">
    <w:name w:val="Underlined"/>
    <w:basedOn w:val="DefaultParagraphFont"/>
    <w:rsid w:val="00C84813"/>
    <w:rPr>
      <w:u w:val="single"/>
    </w:rPr>
  </w:style>
  <w:style w:type="paragraph" w:customStyle="1" w:styleId="TableBodyTextRight">
    <w:name w:val="Table Body Text Right"/>
    <w:basedOn w:val="TableBodyText"/>
    <w:rsid w:val="00C84813"/>
    <w:pPr>
      <w:widowControl w:val="0"/>
      <w:autoSpaceDE w:val="0"/>
      <w:autoSpaceDN w:val="0"/>
      <w:adjustRightInd w:val="0"/>
      <w:jc w:val="right"/>
    </w:pPr>
    <w:rPr>
      <w:rFonts w:cs="Arial"/>
      <w:szCs w:val="18"/>
    </w:rPr>
  </w:style>
  <w:style w:type="paragraph" w:customStyle="1" w:styleId="CopyrightText">
    <w:name w:val="Copyright Text"/>
    <w:basedOn w:val="BodyText"/>
    <w:rsid w:val="00C84813"/>
    <w:rPr>
      <w:sz w:val="18"/>
    </w:rPr>
  </w:style>
  <w:style w:type="paragraph" w:customStyle="1" w:styleId="BodySmallRight">
    <w:name w:val="Body Small Right"/>
    <w:basedOn w:val="BodyTextRight"/>
    <w:rsid w:val="00C84813"/>
    <w:rPr>
      <w:sz w:val="18"/>
      <w:szCs w:val="18"/>
    </w:rPr>
  </w:style>
  <w:style w:type="paragraph" w:customStyle="1" w:styleId="MarginEdition">
    <w:name w:val="Margin Edition"/>
    <w:basedOn w:val="MarginNote"/>
    <w:rsid w:val="00C84813"/>
    <w:pPr>
      <w:spacing w:before="0" w:after="0"/>
    </w:pPr>
    <w:rPr>
      <w:rFonts w:ascii="Times New Roman" w:hAnsi="Times New Roman"/>
      <w:color w:val="999999"/>
    </w:rPr>
  </w:style>
  <w:style w:type="paragraph" w:customStyle="1" w:styleId="Spacer">
    <w:name w:val="Spacer"/>
    <w:basedOn w:val="Normal"/>
    <w:rsid w:val="00C84813"/>
    <w:rPr>
      <w:sz w:val="2"/>
      <w:szCs w:val="2"/>
    </w:rPr>
  </w:style>
  <w:style w:type="character" w:customStyle="1" w:styleId="Small">
    <w:name w:val="Small"/>
    <w:basedOn w:val="DefaultParagraphFont"/>
    <w:rsid w:val="00C84813"/>
    <w:rPr>
      <w:sz w:val="16"/>
    </w:rPr>
  </w:style>
  <w:style w:type="paragraph" w:customStyle="1" w:styleId="WideTable">
    <w:name w:val="Wide Table"/>
    <w:basedOn w:val="Normal"/>
    <w:rsid w:val="00C84813"/>
    <w:pPr>
      <w:ind w:left="-1418"/>
    </w:pPr>
    <w:rPr>
      <w:sz w:val="2"/>
      <w:szCs w:val="2"/>
    </w:rPr>
  </w:style>
  <w:style w:type="character" w:styleId="PageNumber">
    <w:name w:val="page number"/>
    <w:basedOn w:val="DefaultParagraphFont"/>
    <w:rsid w:val="00C84813"/>
  </w:style>
  <w:style w:type="paragraph" w:styleId="Quote">
    <w:name w:val="Quote"/>
    <w:basedOn w:val="Heading1"/>
    <w:link w:val="QuoteChar"/>
    <w:qFormat/>
    <w:rsid w:val="00C84813"/>
    <w:rPr>
      <w:b w:val="0"/>
      <w:sz w:val="72"/>
      <w:szCs w:val="72"/>
      <w:lang w:val="en-NZ"/>
    </w:rPr>
  </w:style>
  <w:style w:type="character" w:customStyle="1" w:styleId="QuoteChar">
    <w:name w:val="Quote Char"/>
    <w:basedOn w:val="DefaultParagraphFont"/>
    <w:link w:val="Quote"/>
    <w:rsid w:val="00C848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813"/>
    <w:pPr>
      <w:pageBreakBefore/>
    </w:pPr>
  </w:style>
  <w:style w:type="paragraph" w:customStyle="1" w:styleId="Border">
    <w:name w:val="Border"/>
    <w:basedOn w:val="Normal"/>
    <w:qFormat/>
    <w:rsid w:val="00C848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813"/>
    <w:rPr>
      <w:b/>
      <w:bCs/>
      <w:i/>
      <w:iCs/>
      <w:color w:val="auto"/>
    </w:rPr>
  </w:style>
  <w:style w:type="paragraph" w:styleId="IntenseQuote">
    <w:name w:val="Intense Quote"/>
    <w:basedOn w:val="Normal"/>
    <w:next w:val="Normal"/>
    <w:link w:val="IntenseQuoteChar"/>
    <w:uiPriority w:val="30"/>
    <w:qFormat/>
    <w:rsid w:val="00C848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8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813"/>
    <w:rPr>
      <w:smallCaps/>
      <w:color w:val="auto"/>
      <w:u w:val="single"/>
    </w:rPr>
  </w:style>
  <w:style w:type="character" w:styleId="IntenseReference">
    <w:name w:val="Intense Reference"/>
    <w:basedOn w:val="DefaultParagraphFont"/>
    <w:uiPriority w:val="32"/>
    <w:qFormat/>
    <w:rsid w:val="00C84813"/>
    <w:rPr>
      <w:b/>
      <w:bCs/>
      <w:smallCaps/>
      <w:color w:val="auto"/>
      <w:spacing w:val="5"/>
      <w:u w:val="single"/>
    </w:rPr>
  </w:style>
  <w:style w:type="paragraph" w:customStyle="1" w:styleId="2ColumnHeading">
    <w:name w:val="2Column Heading"/>
    <w:basedOn w:val="BodyText"/>
    <w:qFormat/>
    <w:rsid w:val="00C84813"/>
    <w:pPr>
      <w:spacing w:after="60"/>
      <w:ind w:left="-2268"/>
    </w:pPr>
    <w:rPr>
      <w:b/>
    </w:rPr>
  </w:style>
  <w:style w:type="paragraph" w:customStyle="1" w:styleId="Heading1TOC">
    <w:name w:val="Heading1 TOC"/>
    <w:basedOn w:val="Normal"/>
    <w:qFormat/>
    <w:rsid w:val="00C84813"/>
    <w:pPr>
      <w:spacing w:before="240" w:after="120"/>
    </w:pPr>
    <w:rPr>
      <w:rFonts w:ascii="Times New Roman" w:hAnsi="Times New Roman"/>
      <w:b/>
      <w:sz w:val="32"/>
    </w:rPr>
  </w:style>
  <w:style w:type="paragraph" w:customStyle="1" w:styleId="Heading2TOC">
    <w:name w:val="Heading2 TOC"/>
    <w:basedOn w:val="Normal"/>
    <w:qFormat/>
    <w:rsid w:val="00C84813"/>
    <w:pPr>
      <w:spacing w:before="240" w:after="60"/>
    </w:pPr>
    <w:rPr>
      <w:rFonts w:ascii="Times New Roman" w:hAnsi="Times New Roman"/>
      <w:b/>
      <w:sz w:val="28"/>
    </w:rPr>
  </w:style>
  <w:style w:type="character" w:customStyle="1" w:styleId="Underline">
    <w:name w:val="Underline"/>
    <w:basedOn w:val="DefaultParagraphFont"/>
    <w:qFormat/>
    <w:rsid w:val="00C84813"/>
    <w:rPr>
      <w:u w:val="single"/>
    </w:rPr>
  </w:style>
  <w:style w:type="character" w:customStyle="1" w:styleId="BoldandItalics">
    <w:name w:val="Bold and Italics"/>
    <w:qFormat/>
    <w:rsid w:val="00C84813"/>
    <w:rPr>
      <w:b/>
      <w:i/>
      <w:u w:val="none"/>
    </w:rPr>
  </w:style>
  <w:style w:type="paragraph" w:styleId="BalloonText">
    <w:name w:val="Balloon Text"/>
    <w:basedOn w:val="Normal"/>
    <w:link w:val="BalloonTextChar"/>
    <w:rsid w:val="00C84813"/>
    <w:rPr>
      <w:rFonts w:ascii="Tahoma" w:hAnsi="Tahoma" w:cs="Tahoma"/>
      <w:sz w:val="16"/>
      <w:szCs w:val="16"/>
    </w:rPr>
  </w:style>
  <w:style w:type="character" w:customStyle="1" w:styleId="BalloonTextChar">
    <w:name w:val="Balloon Text Char"/>
    <w:basedOn w:val="DefaultParagraphFont"/>
    <w:link w:val="BalloonText"/>
    <w:rsid w:val="00C848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8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8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813"/>
    <w:rPr>
      <w:b/>
      <w:color w:val="660033"/>
      <w:spacing w:val="0"/>
    </w:rPr>
  </w:style>
  <w:style w:type="paragraph" w:customStyle="1" w:styleId="Nameditemlist">
    <w:name w:val="Named item list"/>
    <w:basedOn w:val="BodyText"/>
    <w:qFormat/>
    <w:rsid w:val="00C84813"/>
    <w:pPr>
      <w:tabs>
        <w:tab w:val="left" w:pos="2835"/>
      </w:tabs>
      <w:ind w:left="2835" w:hanging="2835"/>
    </w:pPr>
  </w:style>
  <w:style w:type="paragraph" w:customStyle="1" w:styleId="BodyTextnopadding">
    <w:name w:val="Body Text no padding"/>
    <w:basedOn w:val="BodyText"/>
    <w:qFormat/>
    <w:rsid w:val="00C84813"/>
    <w:pPr>
      <w:spacing w:before="0" w:after="0"/>
    </w:pPr>
  </w:style>
  <w:style w:type="paragraph" w:customStyle="1" w:styleId="BodyTextBold">
    <w:name w:val="Body Text Bold"/>
    <w:basedOn w:val="BodyText"/>
    <w:qFormat/>
    <w:rsid w:val="00C84813"/>
    <w:rPr>
      <w:b/>
    </w:rPr>
  </w:style>
  <w:style w:type="character" w:styleId="Hyperlink">
    <w:name w:val="Hyperlink"/>
    <w:basedOn w:val="DefaultParagraphFont"/>
    <w:uiPriority w:val="99"/>
    <w:unhideWhenUsed/>
    <w:rsid w:val="00026B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2692</Characters>
  <Application>Microsoft Office Word</Application>
  <DocSecurity>0</DocSecurity>
  <Lines>67</Lines>
  <Paragraphs>43</Paragraphs>
  <ScaleCrop>false</ScaleCrop>
  <Company>Author-it Software Corporation Ltd.</Company>
  <LinksUpToDate>false</LinksUpToDate>
  <CharactersWithSpaces>3004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PSPCRT023 Perform quasi-judicial functions</dc:title>
  <dc:subject>Approved</dc:subject>
  <dc:creator>SkillsIQ</dc:creator>
  <cp:keywords>Release: 1</cp:keywords>
  <dc:description>Review Date: 12 April 2008</dc:description>
  <cp:lastModifiedBy>HSD_TPCMSd.prod</cp:lastModifiedBy>
  <cp:revision>3</cp:revision>
  <dcterms:created xsi:type="dcterms:W3CDTF">2022-11-21T08:56:00Z</dcterms:created>
  <dcterms:modified xsi:type="dcterms:W3CDTF">2022-11-21T08:56:00Z</dcterms:modified>
</cp:coreProperties>
</file>