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9F1" w:rsidP="004749F1">
      <w:pPr>
        <w:pStyle w:val="Title"/>
      </w:pPr>
      <w:r>
        <w:fldChar w:fldCharType="begin"/>
      </w:r>
      <w:r>
        <w:instrText xml:space="preserve"> TITLE   \* MERGEFORMAT </w:instrText>
      </w:r>
      <w:r>
        <w:fldChar w:fldCharType="separate"/>
      </w:r>
      <w:r>
        <w:t>PSPCRT018 Perform court duties</w:t>
      </w:r>
      <w:r>
        <w:fldChar w:fldCharType="end"/>
      </w:r>
    </w:p>
    <w:p w:rsidR="004749F1" w:rsidP="004749F1">
      <w:pPr>
        <w:pStyle w:val="Version"/>
        <w:sectPr w:rsidSect="003221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161" w:rsidP="00322161">
      <w:pPr>
        <w:pStyle w:val="SuperHeading"/>
      </w:pPr>
      <w:r w:rsidRPr="00322161">
        <w:t>PSPCRT018 Perform court duties</w:t>
      </w:r>
    </w:p>
    <w:p w:rsidR="00000000" w:rsidRPr="00322161" w:rsidP="00322161">
      <w:pPr>
        <w:pStyle w:val="Heading1"/>
      </w:pPr>
      <w:bookmarkStart w:id="1" w:name="O_814678"/>
      <w:bookmarkEnd w:id="1"/>
      <w:r w:rsidRPr="00322161">
        <w:t>Modification History</w:t>
      </w:r>
    </w:p>
    <w:tbl>
      <w:tblPr>
        <w:tblW w:w="0" w:type="auto"/>
        <w:tblLayout w:type="fixed"/>
        <w:tblCellMar>
          <w:left w:w="62" w:type="dxa"/>
          <w:right w:w="62" w:type="dxa"/>
        </w:tblCellMar>
        <w:tblLook w:val="0000"/>
      </w:tblPr>
      <w:tblGrid>
        <w:gridCol w:w="1134"/>
        <w:gridCol w:w="7937"/>
      </w:tblGrid>
      <w:tr w:rsidTr="004749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TableHeading"/>
              <w:rPr>
                <w:lang w:val="en-NZ"/>
              </w:rPr>
            </w:pPr>
            <w:r w:rsidRPr="003221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TableHeading"/>
              <w:rPr>
                <w:lang w:val="en-NZ"/>
              </w:rPr>
            </w:pPr>
            <w:r w:rsidRPr="00322161">
              <w:t>Comments</w:t>
            </w:r>
          </w:p>
        </w:tc>
      </w:tr>
      <w:tr w:rsidTr="004749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BodyText"/>
              <w:rPr>
                <w:lang w:val="en-NZ"/>
              </w:rPr>
            </w:pPr>
            <w:r w:rsidRPr="003221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161" w:rsidP="00322161">
            <w:pPr>
              <w:pStyle w:val="BodyText"/>
            </w:pPr>
            <w:r w:rsidRPr="00322161">
              <w:t xml:space="preserve">This unit was released in PSP Public Sector Training Package release 1.0 and meets the Standards for Training Packages. </w:t>
            </w:r>
          </w:p>
          <w:p w:rsidR="00000000" w:rsidRPr="00322161" w:rsidP="00322161">
            <w:pPr>
              <w:pStyle w:val="BodyText"/>
            </w:pPr>
          </w:p>
          <w:p w:rsidR="00000000" w:rsidRPr="00322161" w:rsidP="00322161">
            <w:pPr>
              <w:pStyle w:val="BodyText"/>
            </w:pPr>
            <w:r w:rsidRPr="00322161">
              <w:t>This unit supersedes and is equivalent to PSPCRT501C Perform court duties.</w:t>
            </w:r>
          </w:p>
          <w:p w:rsidR="00000000" w:rsidRPr="00322161" w:rsidP="00322161">
            <w:pPr>
              <w:pStyle w:val="BodyText"/>
            </w:pPr>
          </w:p>
          <w:p w:rsidR="00000000" w:rsidRPr="00322161" w:rsidP="00322161">
            <w:pPr>
              <w:pStyle w:val="ListBullet"/>
            </w:pPr>
            <w:r w:rsidRPr="00322161">
              <w:t>Unit code update</w:t>
            </w:r>
            <w:r w:rsidRPr="00322161">
              <w:t>d</w:t>
            </w:r>
          </w:p>
          <w:p w:rsidR="00000000" w:rsidRPr="00322161" w:rsidP="00322161">
            <w:pPr>
              <w:pStyle w:val="ListBullet"/>
            </w:pPr>
            <w:r w:rsidRPr="00322161">
              <w:t>Content and formatting updated to comply with new standards</w:t>
            </w:r>
          </w:p>
          <w:p w:rsidR="00000000" w:rsidRPr="00322161" w:rsidP="00322161">
            <w:pPr>
              <w:pStyle w:val="ListBullet"/>
            </w:pPr>
            <w:r w:rsidRPr="00322161">
              <w:t>All PC transitioned from passive to active voice</w:t>
            </w:r>
          </w:p>
        </w:tc>
      </w:tr>
    </w:tbl>
    <w:p w:rsidR="004749F1" w:rsidP="00322161">
      <w:pPr>
        <w:pStyle w:val="BodyText"/>
      </w:pPr>
    </w:p>
    <w:p w:rsidR="004749F1" w:rsidP="00322161">
      <w:pPr>
        <w:pStyle w:val="BodyText"/>
      </w:pPr>
    </w:p>
    <w:p w:rsidR="00000000" w:rsidRPr="00322161" w:rsidP="00322161">
      <w:pPr>
        <w:pStyle w:val="Heading1"/>
      </w:pPr>
      <w:bookmarkStart w:id="2" w:name="O_814679"/>
      <w:bookmarkEnd w:id="2"/>
      <w:r w:rsidRPr="00322161">
        <w:t>Application</w:t>
      </w:r>
    </w:p>
    <w:p w:rsidR="00000000" w:rsidRPr="00322161" w:rsidP="004749F1">
      <w:pPr>
        <w:pStyle w:val="BodyText"/>
      </w:pPr>
      <w:r w:rsidRPr="00322161">
        <w:t>This unit describes the skills required to perform duties in a range of courts or jurisdictions. It includes confirming the requirements of the court and completing court documentation.</w:t>
      </w:r>
    </w:p>
    <w:p w:rsidR="00000000" w:rsidRPr="00322161" w:rsidP="004749F1">
      <w:pPr>
        <w:pStyle w:val="BodyText"/>
      </w:pPr>
      <w:r w:rsidRPr="00322161">
        <w:t xml:space="preserve">This unit applies to those working within the court system operating </w:t>
      </w:r>
      <w:r w:rsidRPr="00322161">
        <w:t>under procedures set by the court.</w:t>
      </w:r>
    </w:p>
    <w:p w:rsidR="00000000" w:rsidRPr="00322161" w:rsidP="004749F1">
      <w:pPr>
        <w:pStyle w:val="BodyText"/>
      </w:pPr>
      <w:r w:rsidRPr="00322161">
        <w:t>The skills and knowledge described in this unit must be applied within the legislative, regulatory and policy environment in which they are carried out. Organisational policies and procedures must be consulted and adhere</w:t>
      </w:r>
      <w:r w:rsidRPr="00322161">
        <w:t>d to, particularly those set by the court.</w:t>
      </w:r>
    </w:p>
    <w:p w:rsidR="00000000" w:rsidRPr="00322161" w:rsidP="004749F1">
      <w:pPr>
        <w:pStyle w:val="BodyText"/>
      </w:pPr>
      <w:r w:rsidRPr="00322161">
        <w:t>Those undertaking this unit would generally work independently with occasional supervisory responsibilities. They would perform complex tasks in a range of familiar and unfamiliar contexts.</w:t>
      </w:r>
    </w:p>
    <w:p w:rsidR="004749F1" w:rsidP="004749F1">
      <w:pPr>
        <w:pStyle w:val="BodyText"/>
      </w:pPr>
      <w:r w:rsidRPr="00322161">
        <w:t>No licensing, legisla</w:t>
      </w:r>
      <w:r w:rsidRPr="00322161">
        <w:t>tive or certification requirements apply to unit at the time of publication.</w:t>
      </w:r>
    </w:p>
    <w:p w:rsidR="00000000" w:rsidRPr="00322161" w:rsidP="00322161">
      <w:pPr>
        <w:pStyle w:val="Heading1"/>
      </w:pPr>
      <w:bookmarkStart w:id="3" w:name="O_814682"/>
      <w:bookmarkEnd w:id="3"/>
      <w:r w:rsidRPr="00322161">
        <w:t>Competency Field</w:t>
      </w:r>
    </w:p>
    <w:p w:rsidR="00000000" w:rsidRPr="00322161" w:rsidP="004749F1">
      <w:pPr>
        <w:pStyle w:val="BodyText"/>
      </w:pPr>
      <w:r w:rsidRPr="00322161">
        <w:t>Courts</w:t>
      </w:r>
    </w:p>
    <w:p w:rsidR="00000000" w:rsidRPr="00322161" w:rsidP="00322161">
      <w:pPr>
        <w:pStyle w:val="Heading1"/>
      </w:pPr>
      <w:bookmarkStart w:id="4" w:name="O_814684"/>
      <w:bookmarkEnd w:id="4"/>
      <w:r w:rsidRPr="00322161">
        <w:t>Elements and Performance Criteria</w:t>
      </w:r>
    </w:p>
    <w:tbl>
      <w:tblPr>
        <w:tblW w:w="0" w:type="auto"/>
        <w:tblLayout w:type="fixed"/>
        <w:tblCellMar>
          <w:left w:w="62" w:type="dxa"/>
          <w:right w:w="62" w:type="dxa"/>
        </w:tblCellMar>
        <w:tblLook w:val="0000"/>
      </w:tblPr>
      <w:tblGrid>
        <w:gridCol w:w="2203"/>
        <w:gridCol w:w="6804"/>
      </w:tblGrid>
      <w:tr w:rsidTr="003221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TableHeading"/>
              <w:rPr>
                <w:lang w:val="en-NZ"/>
              </w:rPr>
            </w:pPr>
            <w:r w:rsidRPr="0032216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TableHeading"/>
              <w:rPr>
                <w:lang w:val="en-NZ"/>
              </w:rPr>
            </w:pPr>
            <w:r w:rsidRPr="00322161">
              <w:t>PERFORMANCE CRITERIA</w:t>
            </w:r>
          </w:p>
        </w:tc>
      </w:tr>
      <w:tr w:rsidTr="003221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BodyText"/>
              <w:rPr>
                <w:lang w:val="en-NZ"/>
              </w:rPr>
            </w:pPr>
            <w:r w:rsidRPr="0032216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BodyText"/>
              <w:rPr>
                <w:lang w:val="en-NZ"/>
              </w:rPr>
            </w:pPr>
            <w:r w:rsidRPr="00322161">
              <w:t>Performance criteria describe the performance needed to demonstrate achievement of the element. Where bold italicised text is used, further information is detailed in the range of conditions section.</w:t>
            </w:r>
          </w:p>
        </w:tc>
      </w:tr>
      <w:tr w:rsidTr="003221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List"/>
              <w:rPr>
                <w:lang w:val="en-NZ"/>
              </w:rPr>
            </w:pPr>
            <w:r w:rsidRPr="00322161">
              <w:rPr>
                <w:rStyle w:val="SpecialBold"/>
              </w:rPr>
              <w:t>1.</w:t>
            </w:r>
            <w:r w:rsidRPr="00322161">
              <w:rPr>
                <w:rStyle w:val="SpecialBold"/>
              </w:rPr>
              <w:tab/>
              <w:t>Confirm court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161" w:rsidP="00322161">
            <w:pPr>
              <w:pStyle w:val="List"/>
            </w:pPr>
            <w:r w:rsidRPr="00322161">
              <w:t>1.1</w:t>
            </w:r>
            <w:r w:rsidRPr="00322161">
              <w:tab/>
              <w:t>Identify court or jur</w:t>
            </w:r>
            <w:r w:rsidRPr="00322161">
              <w:t>isdiction and confirm sittings.</w:t>
            </w:r>
          </w:p>
          <w:p w:rsidR="00000000" w:rsidRPr="00322161" w:rsidP="00322161">
            <w:pPr>
              <w:pStyle w:val="List"/>
            </w:pPr>
            <w:r w:rsidRPr="00322161">
              <w:t>1.2</w:t>
            </w:r>
            <w:r w:rsidRPr="00322161">
              <w:tab/>
              <w:t>Identify types of proceedings and matters to be heard and confirm special requirements with presiding official.</w:t>
            </w:r>
          </w:p>
          <w:p w:rsidR="00000000" w:rsidRPr="00322161" w:rsidP="00322161">
            <w:pPr>
              <w:pStyle w:val="List"/>
            </w:pPr>
            <w:r w:rsidRPr="00322161">
              <w:t>1.3</w:t>
            </w:r>
            <w:r w:rsidRPr="00322161">
              <w:tab/>
              <w:t xml:space="preserve">Identify parties to be in attendance according to requirements specific to the court and the matters to </w:t>
            </w:r>
            <w:r w:rsidRPr="00322161">
              <w:t>be heard.</w:t>
            </w:r>
          </w:p>
          <w:p w:rsidR="00000000" w:rsidP="00322161">
            <w:pPr>
              <w:pStyle w:val="List"/>
              <w:rPr>
                <w:lang w:val="en-NZ"/>
              </w:rPr>
            </w:pPr>
            <w:r w:rsidRPr="00322161">
              <w:t>1.4</w:t>
            </w:r>
            <w:r w:rsidRPr="00322161">
              <w:tab/>
              <w:t>Identify court layout and equipment and technology requirements according to the requirements of the court and legal practitioners.</w:t>
            </w:r>
          </w:p>
        </w:tc>
      </w:tr>
      <w:tr w:rsidTr="003221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List"/>
              <w:rPr>
                <w:lang w:val="en-NZ"/>
              </w:rPr>
            </w:pPr>
            <w:r w:rsidRPr="00322161">
              <w:rPr>
                <w:rStyle w:val="SpecialBold"/>
              </w:rPr>
              <w:t>2.</w:t>
            </w:r>
            <w:r w:rsidRPr="00322161">
              <w:rPr>
                <w:rStyle w:val="SpecialBold"/>
              </w:rPr>
              <w:tab/>
              <w:t>Undertake activities as part of court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161" w:rsidP="00322161">
            <w:pPr>
              <w:pStyle w:val="List"/>
            </w:pPr>
            <w:r w:rsidRPr="00322161">
              <w:t>2.1</w:t>
            </w:r>
            <w:r w:rsidRPr="00322161">
              <w:tab/>
              <w:t>Perform court duties, and communicate using relevant term</w:t>
            </w:r>
            <w:r w:rsidRPr="00322161">
              <w:t>inology.</w:t>
            </w:r>
          </w:p>
          <w:p w:rsidR="00000000" w:rsidRPr="00322161" w:rsidP="00322161">
            <w:pPr>
              <w:pStyle w:val="List"/>
            </w:pPr>
            <w:r w:rsidRPr="00322161">
              <w:t>2.2</w:t>
            </w:r>
            <w:r w:rsidRPr="00322161">
              <w:tab/>
              <w:t>Perform duties specific to court</w:t>
            </w:r>
            <w:r>
              <w:t>’</w:t>
            </w:r>
            <w:r w:rsidRPr="00322161">
              <w:t>s jurisdiction.</w:t>
            </w:r>
          </w:p>
          <w:p w:rsidR="00000000" w:rsidP="00322161">
            <w:pPr>
              <w:pStyle w:val="List"/>
              <w:rPr>
                <w:lang w:val="en-NZ"/>
              </w:rPr>
            </w:pPr>
            <w:r w:rsidRPr="00322161">
              <w:t>2.3</w:t>
            </w:r>
            <w:r w:rsidRPr="00322161">
              <w:tab/>
              <w:t>Distribute diaries to other centres.</w:t>
            </w:r>
          </w:p>
        </w:tc>
      </w:tr>
      <w:tr w:rsidTr="0032216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161">
            <w:pPr>
              <w:pStyle w:val="List"/>
              <w:rPr>
                <w:lang w:val="en-NZ"/>
              </w:rPr>
            </w:pPr>
            <w:r w:rsidRPr="00322161">
              <w:rPr>
                <w:rStyle w:val="SpecialBold"/>
              </w:rPr>
              <w:t>3.</w:t>
            </w:r>
            <w:r w:rsidRPr="00322161">
              <w:rPr>
                <w:rStyle w:val="SpecialBold"/>
              </w:rPr>
              <w:tab/>
              <w:t>Complete court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161" w:rsidP="00322161">
            <w:pPr>
              <w:pStyle w:val="List"/>
            </w:pPr>
            <w:r w:rsidRPr="00322161">
              <w:t>3.1</w:t>
            </w:r>
            <w:r w:rsidRPr="00322161">
              <w:tab/>
              <w:t>Complete records prior to court commencement and/or at conclusion.</w:t>
            </w:r>
          </w:p>
          <w:p w:rsidR="00000000" w:rsidRPr="00322161" w:rsidP="00322161">
            <w:pPr>
              <w:pStyle w:val="List"/>
            </w:pPr>
            <w:r w:rsidRPr="00322161">
              <w:t>3.2</w:t>
            </w:r>
            <w:r w:rsidRPr="00322161">
              <w:tab/>
              <w:t>Identify and complete documentary requirement</w:t>
            </w:r>
            <w:r w:rsidRPr="00322161">
              <w:t>s of court outcomes.</w:t>
            </w:r>
          </w:p>
        </w:tc>
      </w:tr>
    </w:tbl>
    <w:p w:rsidR="00000000" w:rsidRPr="00322161" w:rsidP="00322161">
      <w:pPr>
        <w:pStyle w:val="BodyText"/>
      </w:pPr>
    </w:p>
    <w:p w:rsidR="00000000" w:rsidRPr="00322161" w:rsidP="00322161">
      <w:pPr>
        <w:pStyle w:val="AllowPageBreak"/>
      </w:pPr>
    </w:p>
    <w:p w:rsidR="00000000" w:rsidRPr="00322161" w:rsidP="00322161">
      <w:pPr>
        <w:pStyle w:val="Heading1"/>
      </w:pPr>
      <w:bookmarkStart w:id="5" w:name="O_814686"/>
      <w:bookmarkEnd w:id="5"/>
      <w:r w:rsidRPr="00322161">
        <w:t>Foundation Skills</w:t>
      </w:r>
    </w:p>
    <w:p w:rsidR="00000000" w:rsidRPr="00322161" w:rsidP="004749F1">
      <w:pPr>
        <w:pStyle w:val="BodyText"/>
      </w:pPr>
      <w:r w:rsidRPr="00322161">
        <w:t xml:space="preserve">The foundation skills demands of this unit have been mapped for alignment with the Australian Core Skills Framework (ACSF). The following tables outline </w:t>
      </w:r>
      <w:r w:rsidRPr="00322161">
        <w:t>the performance levels indicated for successful attainment of the unit.</w:t>
      </w:r>
    </w:p>
    <w:p w:rsidR="00000000" w:rsidRPr="00322161" w:rsidP="00322161">
      <w:pPr>
        <w:pStyle w:val="BodyText"/>
        <w:keepNext/>
      </w:pPr>
    </w:p>
    <w:p w:rsidR="00000000" w:rsidRPr="00322161" w:rsidP="00322161">
      <w:pPr>
        <w:pStyle w:val="BodyText"/>
      </w:pPr>
      <w:bookmarkStart w:id="6" w:name="O_83550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8.5pt">
            <v:imagedata r:id="rId10" o:title=""/>
          </v:shape>
        </w:pict>
      </w:r>
      <w:bookmarkEnd w:id="6"/>
    </w:p>
    <w:p w:rsidR="00000000" w:rsidRPr="00322161" w:rsidP="00322161">
      <w:pPr>
        <w:pStyle w:val="BodyText"/>
      </w:pPr>
    </w:p>
    <w:p w:rsidR="00000000" w:rsidRPr="00322161" w:rsidP="004749F1">
      <w:pPr>
        <w:pStyle w:val="BodyText"/>
      </w:pPr>
      <w:r w:rsidRPr="00322161">
        <w:t>Further information on ACSF and the foundation skills underpinn</w:t>
      </w:r>
      <w:r w:rsidRPr="00322161">
        <w:t>ing this unit can be found in the Foundation Skills Guide on the GSA website.</w:t>
      </w:r>
    </w:p>
    <w:p w:rsidR="00000000" w:rsidRPr="00322161" w:rsidP="00322161">
      <w:pPr>
        <w:pStyle w:val="Heading1"/>
      </w:pPr>
      <w:bookmarkStart w:id="7" w:name="O_814688"/>
      <w:bookmarkEnd w:id="7"/>
      <w:r w:rsidRPr="00322161">
        <w:t>Unit Mapping Information</w:t>
      </w:r>
    </w:p>
    <w:p w:rsidR="00000000" w:rsidRPr="00322161" w:rsidP="004749F1">
      <w:pPr>
        <w:pStyle w:val="BodyText"/>
      </w:pPr>
      <w:r w:rsidRPr="00322161">
        <w:t>This unit supersedes and is equivalent to PSPCRT501C Perform court duties.</w:t>
      </w:r>
    </w:p>
    <w:p w:rsidR="00000000" w:rsidRPr="00322161" w:rsidP="00322161">
      <w:pPr>
        <w:pStyle w:val="Heading1"/>
      </w:pPr>
      <w:bookmarkStart w:id="8" w:name="O_814695"/>
      <w:bookmarkEnd w:id="8"/>
      <w:r w:rsidRPr="00322161">
        <w:t>Links</w:t>
      </w:r>
    </w:p>
    <w:p w:rsidR="00000000" w:rsidRPr="00322161" w:rsidP="004749F1">
      <w:pPr>
        <w:pStyle w:val="BodyText"/>
      </w:pPr>
      <w:r w:rsidRPr="00322161">
        <w:t>Companion Volume implementation guides</w:t>
      </w:r>
      <w:r w:rsidRPr="00322161">
        <w:t xml:space="preserve"> are found in VETNet - </w:t>
      </w:r>
      <w:r>
        <w:fldChar w:fldCharType="begin"/>
      </w:r>
      <w:r>
        <w:instrText xml:space="preserve"> HYPERLINK "https://vetnet.gov.au/Pages/TrainingDocs.aspx?q=bebbece7-ff48-4d2c-8876-405679019623" </w:instrText>
      </w:r>
      <w:r>
        <w:fldChar w:fldCharType="separate"/>
      </w:r>
      <w:r w:rsidRPr="001E2F50">
        <w:rPr>
          <w:rStyle w:val="Hyperlink"/>
        </w:rPr>
        <w:t>https://vetnet.gov.au/Pages/TrainingDocs.aspx?q=bebbece7-ff48-4d2c-8876-405679019623</w:t>
      </w:r>
      <w:r>
        <w:fldChar w:fldCharType="end"/>
      </w:r>
    </w:p>
    <w:p w:rsidR="00000000" w:rsidRPr="00322161" w:rsidP="004749F1">
      <w:pPr>
        <w:pStyle w:val="BodyText"/>
      </w:pPr>
      <w:r w:rsidRPr="0032216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2F50">
        <w:rPr>
          <w:rStyle w:val="Hyperlink"/>
        </w:rPr>
        <w:t>https://vetnet.gov.au/Pages/TrainingDocs.aspx?q=bebbece7-ff48-4d2c-8876-405679019623</w:t>
      </w:r>
      <w:r>
        <w:fldChar w:fldCharType="end"/>
      </w:r>
    </w:p>
    <w:p w:rsidR="00000000" w:rsidRPr="00322161" w:rsidP="004749F1">
      <w:pPr>
        <w:pStyle w:val="BodyText"/>
      </w:pPr>
      <w:r w:rsidRPr="00322161">
        <w:t>Co</w:t>
      </w:r>
      <w:r w:rsidRPr="00322161">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1E2F50">
        <w:rPr>
          <w:rStyle w:val="Hyperlink"/>
        </w:rPr>
        <w:t>https://vetnet.gov.au/Pages/TrainingDocs.aspx?q=bebbece7-ff48-4d2c-8876-405679019623</w:t>
      </w:r>
      <w:r>
        <w:fldChar w:fldCharType="end"/>
      </w:r>
    </w:p>
    <w:p w:rsidR="00000000" w:rsidRPr="00322161" w:rsidP="004749F1">
      <w:pPr>
        <w:pStyle w:val="BodyText"/>
      </w:pPr>
      <w:r w:rsidRPr="0032216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2F50">
        <w:rPr>
          <w:rStyle w:val="Hyperlink"/>
        </w:rPr>
        <w:t>https://vetnet.gov.au/Pages/TrainingDocs.aspx?q=bebbece7-ff48-4d2c-8876-405679019623</w:t>
      </w:r>
      <w:r>
        <w:fldChar w:fldCharType="end"/>
      </w:r>
    </w:p>
    <w:p w:rsidR="00000000" w:rsidRPr="00322161" w:rsidP="00322161"/>
    <w:sectPr w:rsidSect="0032216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61" w:rsidRPr="004749F1" w:rsidP="00474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F1" w:rsidP="00322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9F1" w:rsidP="003221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749F1" w:rsidP="00322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161" w:rsidRPr="004749F1" w:rsidP="00474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9F1" w:rsidRPr="002D2AF8" w:rsidP="00322161">
    <w:pPr>
      <w:pStyle w:val="Header"/>
      <w:framePr w:wrap="around"/>
    </w:pPr>
    <w:r>
      <w:fldChar w:fldCharType="begin"/>
    </w:r>
    <w:r>
      <w:instrText xml:space="preserve"> TITLE   \* MERGEFORMAT </w:instrText>
    </w:r>
    <w:r>
      <w:fldChar w:fldCharType="separate"/>
    </w:r>
    <w:r>
      <w:t>PSPCRT018 Perform court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749F1" w:rsidP="00322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2EC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12A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161"/>
    <w:pPr>
      <w:spacing w:before="360" w:after="60"/>
      <w:outlineLvl w:val="0"/>
    </w:pPr>
    <w:rPr>
      <w:sz w:val="32"/>
    </w:rPr>
  </w:style>
  <w:style w:type="paragraph" w:styleId="Heading2">
    <w:name w:val="heading 2"/>
    <w:basedOn w:val="HeadingBase"/>
    <w:next w:val="BodyText"/>
    <w:link w:val="Heading2Char"/>
    <w:qFormat/>
    <w:rsid w:val="00322161"/>
    <w:pPr>
      <w:keepLines/>
      <w:spacing w:before="240" w:after="120"/>
      <w:outlineLvl w:val="1"/>
    </w:pPr>
    <w:rPr>
      <w:sz w:val="28"/>
      <w:szCs w:val="40"/>
    </w:rPr>
  </w:style>
  <w:style w:type="paragraph" w:styleId="Heading3">
    <w:name w:val="heading 3"/>
    <w:basedOn w:val="HeadingBase"/>
    <w:next w:val="BodyText"/>
    <w:link w:val="Heading3Char"/>
    <w:qFormat/>
    <w:rsid w:val="00322161"/>
    <w:pPr>
      <w:spacing w:before="180" w:after="120"/>
      <w:outlineLvl w:val="2"/>
    </w:pPr>
    <w:rPr>
      <w:spacing w:val="-10"/>
      <w:kern w:val="32"/>
    </w:rPr>
  </w:style>
  <w:style w:type="paragraph" w:styleId="Heading4">
    <w:name w:val="heading 4"/>
    <w:basedOn w:val="HeadingBase"/>
    <w:next w:val="BodyText"/>
    <w:link w:val="Heading4Char"/>
    <w:qFormat/>
    <w:rsid w:val="00322161"/>
    <w:pPr>
      <w:spacing w:before="160" w:after="120"/>
      <w:outlineLvl w:val="3"/>
    </w:pPr>
    <w:rPr>
      <w:sz w:val="22"/>
    </w:rPr>
  </w:style>
  <w:style w:type="paragraph" w:styleId="Heading5">
    <w:name w:val="heading 5"/>
    <w:basedOn w:val="HeadingBase"/>
    <w:next w:val="Normal"/>
    <w:link w:val="Heading5Char"/>
    <w:qFormat/>
    <w:rsid w:val="00322161"/>
    <w:pPr>
      <w:spacing w:before="80"/>
      <w:outlineLvl w:val="4"/>
    </w:pPr>
    <w:rPr>
      <w:color w:val="918585"/>
      <w:sz w:val="20"/>
    </w:rPr>
  </w:style>
  <w:style w:type="paragraph" w:styleId="Heading6">
    <w:name w:val="heading 6"/>
    <w:basedOn w:val="HeadingBase"/>
    <w:next w:val="Normal"/>
    <w:link w:val="Heading6Char"/>
    <w:qFormat/>
    <w:rsid w:val="00322161"/>
    <w:pPr>
      <w:spacing w:before="60"/>
      <w:outlineLvl w:val="5"/>
    </w:pPr>
    <w:rPr>
      <w:color w:val="918585"/>
      <w:sz w:val="20"/>
    </w:rPr>
  </w:style>
  <w:style w:type="paragraph" w:styleId="Heading7">
    <w:name w:val="heading 7"/>
    <w:basedOn w:val="Normal"/>
    <w:next w:val="Normal"/>
    <w:link w:val="Heading7Char"/>
    <w:qFormat/>
    <w:rsid w:val="00322161"/>
    <w:pPr>
      <w:ind w:left="720"/>
      <w:outlineLvl w:val="6"/>
    </w:pPr>
    <w:rPr>
      <w:i/>
    </w:rPr>
  </w:style>
  <w:style w:type="paragraph" w:styleId="Heading8">
    <w:name w:val="heading 8"/>
    <w:basedOn w:val="Normal"/>
    <w:next w:val="Normal"/>
    <w:link w:val="Heading8Char"/>
    <w:qFormat/>
    <w:rsid w:val="00322161"/>
    <w:pPr>
      <w:ind w:left="720"/>
      <w:outlineLvl w:val="7"/>
    </w:pPr>
    <w:rPr>
      <w:i/>
    </w:rPr>
  </w:style>
  <w:style w:type="paragraph" w:styleId="Heading9">
    <w:name w:val="heading 9"/>
    <w:basedOn w:val="Normal"/>
    <w:next w:val="Normal"/>
    <w:link w:val="Heading9Char"/>
    <w:qFormat/>
    <w:rsid w:val="00322161"/>
    <w:pPr>
      <w:ind w:left="720"/>
      <w:outlineLvl w:val="8"/>
    </w:pPr>
    <w:rPr>
      <w:i/>
    </w:rPr>
  </w:style>
  <w:style w:type="character" w:default="1" w:styleId="DefaultParagraphFont">
    <w:name w:val="Default Paragraph Font"/>
    <w:uiPriority w:val="1"/>
    <w:unhideWhenUsed/>
    <w:rsid w:val="00322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161"/>
  </w:style>
  <w:style w:type="character" w:customStyle="1" w:styleId="Heading1Char">
    <w:name w:val="Heading 1 Char"/>
    <w:basedOn w:val="DefaultParagraphFont"/>
    <w:link w:val="Heading1"/>
    <w:rsid w:val="00322161"/>
    <w:rPr>
      <w:rFonts w:ascii="Times New Roman" w:eastAsia="Times New Roman" w:hAnsi="Times New Roman" w:cs="Times New Roman"/>
      <w:b/>
      <w:sz w:val="32"/>
      <w:szCs w:val="20"/>
      <w:lang w:eastAsia="en-US"/>
    </w:rPr>
  </w:style>
  <w:style w:type="paragraph" w:styleId="BodyText">
    <w:name w:val="Body Text"/>
    <w:basedOn w:val="Normal"/>
    <w:link w:val="BodyTextChar"/>
    <w:rsid w:val="003221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161"/>
    <w:rPr>
      <w:rFonts w:ascii="Times New Roman" w:eastAsia="Times New Roman" w:hAnsi="Times New Roman" w:cs="Times New Roman"/>
      <w:sz w:val="24"/>
      <w:lang w:eastAsia="en-US"/>
    </w:rPr>
  </w:style>
  <w:style w:type="paragraph" w:styleId="List">
    <w:name w:val="List"/>
    <w:basedOn w:val="BodyText"/>
    <w:next w:val="BodyText"/>
    <w:rsid w:val="00322161"/>
    <w:pPr>
      <w:tabs>
        <w:tab w:val="left" w:pos="340"/>
      </w:tabs>
      <w:spacing w:before="60" w:after="60"/>
      <w:ind w:left="340" w:hanging="340"/>
    </w:pPr>
  </w:style>
  <w:style w:type="paragraph" w:styleId="ListBullet">
    <w:name w:val="List Bullet"/>
    <w:basedOn w:val="List"/>
    <w:rsid w:val="00322161"/>
    <w:pPr>
      <w:numPr>
        <w:numId w:val="11"/>
      </w:numPr>
      <w:tabs>
        <w:tab w:val="clear" w:pos="340"/>
      </w:tabs>
      <w:spacing w:before="40" w:after="40"/>
    </w:pPr>
  </w:style>
  <w:style w:type="character" w:customStyle="1" w:styleId="SpecialBold">
    <w:name w:val="Special Bold"/>
    <w:basedOn w:val="DefaultParagraphFont"/>
    <w:rsid w:val="00322161"/>
    <w:rPr>
      <w:b/>
      <w:spacing w:val="0"/>
    </w:rPr>
  </w:style>
  <w:style w:type="paragraph" w:customStyle="1" w:styleId="SuperHeading">
    <w:name w:val="SuperHeading"/>
    <w:basedOn w:val="Normal"/>
    <w:rsid w:val="00322161"/>
    <w:pPr>
      <w:spacing w:before="240" w:after="120"/>
      <w:outlineLvl w:val="0"/>
    </w:pPr>
    <w:rPr>
      <w:rFonts w:ascii="Times New Roman" w:hAnsi="Times New Roman"/>
      <w:b/>
      <w:sz w:val="32"/>
    </w:rPr>
  </w:style>
  <w:style w:type="paragraph" w:customStyle="1" w:styleId="TableHeading">
    <w:name w:val="Table Heading"/>
    <w:basedOn w:val="HeadingBase"/>
    <w:rsid w:val="00322161"/>
    <w:pPr>
      <w:keepLines/>
      <w:pBdr>
        <w:bottom w:val="single" w:sz="6" w:space="1" w:color="918585"/>
      </w:pBdr>
      <w:spacing w:before="240"/>
    </w:pPr>
  </w:style>
  <w:style w:type="paragraph" w:customStyle="1" w:styleId="AllowPageBreak">
    <w:name w:val="AllowPageBreak"/>
    <w:rsid w:val="00322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161"/>
    <w:rPr>
      <w:rFonts w:ascii="Courier New" w:eastAsia="Times New Roman" w:hAnsi="Courier New" w:cs="Times New Roman"/>
      <w:i/>
      <w:szCs w:val="20"/>
      <w:lang w:eastAsia="en-US"/>
    </w:rPr>
  </w:style>
  <w:style w:type="paragraph" w:customStyle="1" w:styleId="HeadingBase">
    <w:name w:val="Heading Base"/>
    <w:rsid w:val="00322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161"/>
    <w:pPr>
      <w:tabs>
        <w:tab w:val="right" w:leader="dot" w:pos="9072"/>
      </w:tabs>
      <w:ind w:left="567"/>
    </w:pPr>
    <w:rPr>
      <w:szCs w:val="22"/>
    </w:rPr>
  </w:style>
  <w:style w:type="paragraph" w:customStyle="1" w:styleId="TOCBase">
    <w:name w:val="TOC Base"/>
    <w:rsid w:val="00322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161"/>
    <w:pPr>
      <w:tabs>
        <w:tab w:val="right" w:leader="dot" w:pos="9072"/>
      </w:tabs>
      <w:spacing w:before="40" w:after="40"/>
      <w:ind w:left="284"/>
    </w:pPr>
    <w:rPr>
      <w:rFonts w:ascii="Times New Roman" w:hAnsi="Times New Roman"/>
    </w:rPr>
  </w:style>
  <w:style w:type="paragraph" w:styleId="TOC1">
    <w:name w:val="toc 1"/>
    <w:basedOn w:val="TOCBase"/>
    <w:next w:val="Normal"/>
    <w:rsid w:val="00322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161"/>
    <w:rPr>
      <w:rFonts w:ascii="Times New Roman" w:eastAsia="Times New Roman" w:hAnsi="Times New Roman" w:cs="Times New Roman"/>
      <w:sz w:val="16"/>
      <w:lang w:eastAsia="en-US"/>
    </w:rPr>
  </w:style>
  <w:style w:type="paragraph" w:styleId="Title">
    <w:name w:val="Title"/>
    <w:basedOn w:val="HeadingBase"/>
    <w:link w:val="TitleChar"/>
    <w:qFormat/>
    <w:rsid w:val="00322161"/>
    <w:pPr>
      <w:spacing w:before="5040"/>
      <w:jc w:val="center"/>
    </w:pPr>
    <w:rPr>
      <w:sz w:val="48"/>
      <w:szCs w:val="72"/>
      <w:lang w:val="en-US"/>
    </w:rPr>
  </w:style>
  <w:style w:type="character" w:customStyle="1" w:styleId="TitleChar">
    <w:name w:val="Title Char"/>
    <w:basedOn w:val="DefaultParagraphFont"/>
    <w:link w:val="Title"/>
    <w:rsid w:val="00322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161"/>
    <w:pPr>
      <w:tabs>
        <w:tab w:val="left" w:pos="3600"/>
        <w:tab w:val="left" w:pos="3958"/>
      </w:tabs>
    </w:pPr>
  </w:style>
  <w:style w:type="paragraph" w:customStyle="1" w:styleId="Note">
    <w:name w:val="Note"/>
    <w:basedOn w:val="BodyText"/>
    <w:rsid w:val="00322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161"/>
    <w:pPr>
      <w:framePr w:wrap="auto" w:hAnchor="text" w:y="6049"/>
    </w:pPr>
    <w:rPr>
      <w:color w:val="000000"/>
      <w:sz w:val="40"/>
    </w:rPr>
  </w:style>
  <w:style w:type="paragraph" w:customStyle="1" w:styleId="TOCTitle">
    <w:name w:val="TOCTitle"/>
    <w:basedOn w:val="Heading1"/>
    <w:rsid w:val="00322161"/>
    <w:pPr>
      <w:spacing w:after="240"/>
      <w:jc w:val="center"/>
      <w:outlineLvl w:val="9"/>
    </w:pPr>
    <w:rPr>
      <w:caps/>
    </w:rPr>
  </w:style>
  <w:style w:type="paragraph" w:customStyle="1" w:styleId="Version">
    <w:name w:val="Version"/>
    <w:rsid w:val="00322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161"/>
    <w:pPr>
      <w:numPr>
        <w:numId w:val="12"/>
      </w:numPr>
      <w:tabs>
        <w:tab w:val="clear" w:pos="680"/>
      </w:tabs>
    </w:pPr>
  </w:style>
  <w:style w:type="paragraph" w:styleId="Index1">
    <w:name w:val="index 1"/>
    <w:basedOn w:val="Normal"/>
    <w:next w:val="Normal"/>
    <w:semiHidden/>
    <w:rsid w:val="00322161"/>
    <w:pPr>
      <w:keepNext w:val="0"/>
      <w:tabs>
        <w:tab w:val="right" w:pos="4176"/>
      </w:tabs>
      <w:ind w:left="198" w:hanging="198"/>
    </w:pPr>
    <w:rPr>
      <w:rFonts w:ascii="Garamond" w:hAnsi="Garamond"/>
    </w:rPr>
  </w:style>
  <w:style w:type="paragraph" w:styleId="IndexHeading">
    <w:name w:val="index heading"/>
    <w:basedOn w:val="Normal"/>
    <w:next w:val="Index1"/>
    <w:semiHidden/>
    <w:rsid w:val="00322161"/>
    <w:pPr>
      <w:spacing w:before="120" w:after="120"/>
    </w:pPr>
    <w:rPr>
      <w:rFonts w:ascii="Arial" w:hAnsi="Arial"/>
      <w:b/>
      <w:color w:val="918585"/>
      <w:sz w:val="24"/>
    </w:rPr>
  </w:style>
  <w:style w:type="paragraph" w:styleId="Header">
    <w:name w:val="header"/>
    <w:basedOn w:val="Normal"/>
    <w:link w:val="HeaderChar"/>
    <w:rsid w:val="00322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161"/>
    <w:rPr>
      <w:rFonts w:ascii="Times New Roman" w:eastAsia="Times New Roman" w:hAnsi="Times New Roman" w:cs="Times New Roman"/>
      <w:sz w:val="16"/>
      <w:szCs w:val="20"/>
      <w:lang w:val="en-GB" w:eastAsia="en-US"/>
    </w:rPr>
  </w:style>
  <w:style w:type="paragraph" w:customStyle="1" w:styleId="Chapter">
    <w:name w:val="Chapter"/>
    <w:basedOn w:val="Normal"/>
    <w:rsid w:val="00322161"/>
    <w:pPr>
      <w:spacing w:before="240"/>
    </w:pPr>
    <w:rPr>
      <w:rFonts w:ascii="Times New Roman" w:hAnsi="Times New Roman"/>
      <w:smallCaps/>
      <w:spacing w:val="80"/>
      <w:sz w:val="28"/>
    </w:rPr>
  </w:style>
  <w:style w:type="paragraph" w:customStyle="1" w:styleId="InChapter">
    <w:name w:val="InChapter"/>
    <w:basedOn w:val="Heading3"/>
    <w:rsid w:val="00322161"/>
    <w:pPr>
      <w:spacing w:after="240"/>
      <w:outlineLvl w:val="9"/>
    </w:pPr>
    <w:rPr>
      <w:noProof/>
    </w:rPr>
  </w:style>
  <w:style w:type="paragraph" w:styleId="Index2">
    <w:name w:val="index 2"/>
    <w:basedOn w:val="Normal"/>
    <w:next w:val="Normal"/>
    <w:semiHidden/>
    <w:rsid w:val="00322161"/>
    <w:pPr>
      <w:tabs>
        <w:tab w:val="right" w:pos="4176"/>
      </w:tabs>
      <w:ind w:left="568" w:hanging="284"/>
    </w:pPr>
    <w:rPr>
      <w:rFonts w:ascii="Garamond" w:hAnsi="Garamond"/>
    </w:rPr>
  </w:style>
  <w:style w:type="paragraph" w:customStyle="1" w:styleId="Byline">
    <w:name w:val="Byline"/>
    <w:rsid w:val="00322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161"/>
    <w:pPr>
      <w:tabs>
        <w:tab w:val="clear" w:pos="3600"/>
        <w:tab w:val="clear" w:pos="3958"/>
      </w:tabs>
      <w:jc w:val="right"/>
    </w:pPr>
  </w:style>
  <w:style w:type="character" w:styleId="Emphasis">
    <w:name w:val="Emphasis"/>
    <w:basedOn w:val="DefaultParagraphFont"/>
    <w:qFormat/>
    <w:rsid w:val="00322161"/>
    <w:rPr>
      <w:i/>
    </w:rPr>
  </w:style>
  <w:style w:type="paragraph" w:styleId="Caption">
    <w:name w:val="caption"/>
    <w:basedOn w:val="BodyText"/>
    <w:next w:val="Normal"/>
    <w:qFormat/>
    <w:rsid w:val="00322161"/>
    <w:pPr>
      <w:framePr w:w="2268" w:hSpace="181" w:vSpace="181" w:wrap="around" w:vAnchor="text" w:hAnchor="page" w:x="1135" w:y="285" w:anchorLock="1"/>
    </w:pPr>
    <w:rPr>
      <w:i/>
    </w:rPr>
  </w:style>
  <w:style w:type="paragraph" w:customStyle="1" w:styleId="MiniTOCTitle">
    <w:name w:val="MiniTOCTitle"/>
    <w:basedOn w:val="Heading4"/>
    <w:rsid w:val="00322161"/>
    <w:pPr>
      <w:spacing w:before="240"/>
      <w:outlineLvl w:val="9"/>
    </w:pPr>
    <w:rPr>
      <w:noProof/>
      <w:sz w:val="24"/>
    </w:rPr>
  </w:style>
  <w:style w:type="paragraph" w:customStyle="1" w:styleId="MiniTOCItem">
    <w:name w:val="MiniTOCItem"/>
    <w:basedOn w:val="ListBullet"/>
    <w:rsid w:val="00322161"/>
    <w:pPr>
      <w:numPr>
        <w:numId w:val="0"/>
      </w:numPr>
      <w:tabs>
        <w:tab w:val="right" w:leader="dot" w:pos="6521"/>
      </w:tabs>
      <w:spacing w:before="0" w:after="0"/>
    </w:pPr>
  </w:style>
  <w:style w:type="paragraph" w:customStyle="1" w:styleId="TOFTitle">
    <w:name w:val="TOFTitle"/>
    <w:basedOn w:val="TOCTitle"/>
    <w:rsid w:val="00322161"/>
  </w:style>
  <w:style w:type="paragraph" w:styleId="TableofFigures">
    <w:name w:val="table of figures"/>
    <w:basedOn w:val="Normal"/>
    <w:next w:val="Normal"/>
    <w:semiHidden/>
    <w:rsid w:val="00322161"/>
    <w:pPr>
      <w:tabs>
        <w:tab w:val="right" w:leader="dot" w:pos="9072"/>
      </w:tabs>
      <w:ind w:left="970" w:hanging="403"/>
    </w:pPr>
    <w:rPr>
      <w:rFonts w:ascii="Times New Roman" w:hAnsi="Times New Roman"/>
      <w:b/>
    </w:rPr>
  </w:style>
  <w:style w:type="paragraph" w:styleId="ListNumber">
    <w:name w:val="List Number"/>
    <w:basedOn w:val="List"/>
    <w:rsid w:val="00322161"/>
    <w:pPr>
      <w:numPr>
        <w:numId w:val="14"/>
      </w:numPr>
      <w:tabs>
        <w:tab w:val="clear" w:pos="340"/>
      </w:tabs>
    </w:pPr>
  </w:style>
  <w:style w:type="character" w:customStyle="1" w:styleId="WingdingSymbols">
    <w:name w:val="Wingding Symbols"/>
    <w:rsid w:val="00322161"/>
    <w:rPr>
      <w:rFonts w:ascii="Wingdings" w:hAnsi="Wingdings"/>
    </w:rPr>
  </w:style>
  <w:style w:type="character" w:customStyle="1" w:styleId="HotSpot">
    <w:name w:val="HotSpot"/>
    <w:rsid w:val="00322161"/>
    <w:rPr>
      <w:color w:val="0033CC"/>
      <w:u w:val="none"/>
    </w:rPr>
  </w:style>
  <w:style w:type="paragraph" w:customStyle="1" w:styleId="BodyTextRight">
    <w:name w:val="Body Text Right"/>
    <w:basedOn w:val="BodyText"/>
    <w:rsid w:val="00322161"/>
    <w:pPr>
      <w:spacing w:before="0" w:after="0"/>
      <w:jc w:val="right"/>
    </w:pPr>
  </w:style>
  <w:style w:type="paragraph" w:styleId="Index3">
    <w:name w:val="index 3"/>
    <w:basedOn w:val="ListNumber2"/>
    <w:next w:val="Normal"/>
    <w:semiHidden/>
    <w:rsid w:val="00322161"/>
    <w:pPr>
      <w:numPr>
        <w:numId w:val="0"/>
      </w:numPr>
      <w:tabs>
        <w:tab w:val="right" w:leader="dot" w:pos="4176"/>
      </w:tabs>
    </w:pPr>
  </w:style>
  <w:style w:type="paragraph" w:styleId="ListNumber2">
    <w:name w:val="List Number 2"/>
    <w:basedOn w:val="List2"/>
    <w:rsid w:val="00322161"/>
    <w:pPr>
      <w:numPr>
        <w:numId w:val="9"/>
      </w:numPr>
      <w:tabs>
        <w:tab w:val="clear" w:pos="1060"/>
      </w:tabs>
    </w:pPr>
  </w:style>
  <w:style w:type="paragraph" w:customStyle="1" w:styleId="MarginNote">
    <w:name w:val="Margin Note"/>
    <w:basedOn w:val="BodyText"/>
    <w:rsid w:val="00322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161"/>
    <w:rPr>
      <w:sz w:val="32"/>
    </w:rPr>
  </w:style>
  <w:style w:type="paragraph" w:customStyle="1" w:styleId="HeadingProcedure">
    <w:name w:val="Heading Procedure"/>
    <w:basedOn w:val="HeadingBase"/>
    <w:next w:val="Normal"/>
    <w:rsid w:val="00322161"/>
    <w:pPr>
      <w:tabs>
        <w:tab w:val="left" w:pos="0"/>
      </w:tabs>
      <w:spacing w:before="120" w:after="60"/>
    </w:pPr>
    <w:rPr>
      <w:i/>
      <w:color w:val="918585"/>
      <w:sz w:val="22"/>
    </w:rPr>
  </w:style>
  <w:style w:type="paragraph" w:customStyle="1" w:styleId="TableBodyText">
    <w:name w:val="Table Body Text"/>
    <w:basedOn w:val="BodyText"/>
    <w:rsid w:val="00322161"/>
    <w:pPr>
      <w:spacing w:before="60" w:after="60"/>
    </w:pPr>
  </w:style>
  <w:style w:type="paragraph" w:styleId="ListContinue">
    <w:name w:val="List Continue"/>
    <w:basedOn w:val="List"/>
    <w:rsid w:val="00322161"/>
    <w:pPr>
      <w:ind w:firstLine="0"/>
    </w:pPr>
  </w:style>
  <w:style w:type="paragraph" w:customStyle="1" w:styleId="ListNote">
    <w:name w:val="List Note"/>
    <w:basedOn w:val="List"/>
    <w:rsid w:val="00322161"/>
    <w:pPr>
      <w:pBdr>
        <w:top w:val="single" w:sz="6" w:space="2" w:color="918585"/>
        <w:bottom w:val="single" w:sz="6" w:space="2" w:color="918585"/>
      </w:pBdr>
      <w:tabs>
        <w:tab w:val="left" w:pos="1021"/>
      </w:tabs>
      <w:ind w:firstLine="0"/>
    </w:pPr>
  </w:style>
  <w:style w:type="paragraph" w:customStyle="1" w:styleId="Warning">
    <w:name w:val="Warning"/>
    <w:basedOn w:val="BodyText"/>
    <w:rsid w:val="00322161"/>
    <w:pPr>
      <w:shd w:val="clear" w:color="auto" w:fill="D9D9D9"/>
      <w:tabs>
        <w:tab w:val="left" w:pos="992"/>
      </w:tabs>
      <w:ind w:left="119" w:right="119"/>
    </w:pPr>
    <w:rPr>
      <w:sz w:val="20"/>
    </w:rPr>
  </w:style>
  <w:style w:type="paragraph" w:customStyle="1" w:styleId="MarginIcons">
    <w:name w:val="Margin Icons"/>
    <w:basedOn w:val="BodyText"/>
    <w:rsid w:val="00322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161"/>
    <w:rPr>
      <w:rFonts w:ascii="Courier New" w:hAnsi="Courier New"/>
    </w:rPr>
  </w:style>
  <w:style w:type="paragraph" w:customStyle="1" w:styleId="NoteBullet">
    <w:name w:val="Note Bullet"/>
    <w:basedOn w:val="Note"/>
    <w:rsid w:val="00322161"/>
    <w:pPr>
      <w:tabs>
        <w:tab w:val="clear" w:pos="680"/>
      </w:tabs>
      <w:spacing w:before="60" w:after="60"/>
    </w:pPr>
  </w:style>
  <w:style w:type="paragraph" w:customStyle="1" w:styleId="SubHeading2">
    <w:name w:val="SubHeading2"/>
    <w:basedOn w:val="HeadingBase"/>
    <w:rsid w:val="00322161"/>
    <w:pPr>
      <w:spacing w:before="240" w:after="60"/>
    </w:pPr>
    <w:rPr>
      <w:sz w:val="20"/>
    </w:rPr>
  </w:style>
  <w:style w:type="paragraph" w:customStyle="1" w:styleId="SubHeading1">
    <w:name w:val="SubHeading1"/>
    <w:basedOn w:val="HeadingBase"/>
    <w:rsid w:val="00322161"/>
    <w:pPr>
      <w:spacing w:before="240" w:after="60"/>
    </w:pPr>
    <w:rPr>
      <w:color w:val="918585"/>
      <w:sz w:val="22"/>
    </w:rPr>
  </w:style>
  <w:style w:type="paragraph" w:customStyle="1" w:styleId="SideHeading">
    <w:name w:val="Side Heading"/>
    <w:basedOn w:val="HeadingBase"/>
    <w:rsid w:val="00322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161"/>
    <w:pPr>
      <w:numPr>
        <w:numId w:val="10"/>
      </w:numPr>
    </w:pPr>
  </w:style>
  <w:style w:type="paragraph" w:styleId="PlainText">
    <w:name w:val="Plain Text"/>
    <w:basedOn w:val="Normal"/>
    <w:link w:val="PlainTextChar"/>
    <w:rsid w:val="00322161"/>
    <w:rPr>
      <w:sz w:val="20"/>
    </w:rPr>
  </w:style>
  <w:style w:type="character" w:customStyle="1" w:styleId="PlainTextChar">
    <w:name w:val="Plain Text Char"/>
    <w:basedOn w:val="DefaultParagraphFont"/>
    <w:link w:val="PlainText"/>
    <w:rsid w:val="00322161"/>
    <w:rPr>
      <w:rFonts w:ascii="Courier New" w:eastAsia="Times New Roman" w:hAnsi="Courier New" w:cs="Times New Roman"/>
      <w:sz w:val="20"/>
      <w:szCs w:val="20"/>
      <w:lang w:eastAsia="en-US"/>
    </w:rPr>
  </w:style>
  <w:style w:type="character" w:customStyle="1" w:styleId="MenuOption">
    <w:name w:val="Menu Option"/>
    <w:basedOn w:val="DefaultParagraphFont"/>
    <w:rsid w:val="00322161"/>
    <w:rPr>
      <w:b/>
      <w:smallCaps/>
    </w:rPr>
  </w:style>
  <w:style w:type="paragraph" w:customStyle="1" w:styleId="TableListNumber">
    <w:name w:val="Table List Number"/>
    <w:basedOn w:val="ListNumber"/>
    <w:rsid w:val="00322161"/>
    <w:pPr>
      <w:numPr>
        <w:numId w:val="0"/>
      </w:numPr>
    </w:pPr>
  </w:style>
  <w:style w:type="paragraph" w:styleId="TOC4">
    <w:name w:val="toc 4"/>
    <w:basedOn w:val="TOCBase"/>
    <w:next w:val="Normal"/>
    <w:semiHidden/>
    <w:rsid w:val="00322161"/>
    <w:pPr>
      <w:tabs>
        <w:tab w:val="right" w:leader="dot" w:pos="9071"/>
      </w:tabs>
      <w:ind w:left="1701"/>
    </w:pPr>
  </w:style>
  <w:style w:type="paragraph" w:customStyle="1" w:styleId="ListAlpha">
    <w:name w:val="List Alpha"/>
    <w:basedOn w:val="List"/>
    <w:rsid w:val="00322161"/>
    <w:pPr>
      <w:numPr>
        <w:numId w:val="8"/>
      </w:numPr>
    </w:pPr>
  </w:style>
  <w:style w:type="paragraph" w:customStyle="1" w:styleId="ListAlpha2">
    <w:name w:val="List Alpha 2"/>
    <w:basedOn w:val="List2"/>
    <w:rsid w:val="00322161"/>
    <w:pPr>
      <w:numPr>
        <w:numId w:val="7"/>
      </w:numPr>
    </w:pPr>
  </w:style>
  <w:style w:type="paragraph" w:styleId="List2">
    <w:name w:val="List 2"/>
    <w:basedOn w:val="BodyText"/>
    <w:rsid w:val="00322161"/>
    <w:pPr>
      <w:tabs>
        <w:tab w:val="left" w:pos="680"/>
      </w:tabs>
      <w:spacing w:before="60" w:after="60"/>
      <w:ind w:left="680" w:hanging="340"/>
    </w:pPr>
  </w:style>
  <w:style w:type="paragraph" w:styleId="List3">
    <w:name w:val="List 3"/>
    <w:basedOn w:val="BodyText"/>
    <w:rsid w:val="00322161"/>
    <w:pPr>
      <w:tabs>
        <w:tab w:val="left" w:pos="1021"/>
      </w:tabs>
      <w:spacing w:before="60" w:after="60"/>
      <w:ind w:left="1020" w:hanging="340"/>
    </w:pPr>
  </w:style>
  <w:style w:type="paragraph" w:styleId="List4">
    <w:name w:val="List 4"/>
    <w:basedOn w:val="BodyText"/>
    <w:rsid w:val="00322161"/>
    <w:pPr>
      <w:tabs>
        <w:tab w:val="left" w:pos="1361"/>
      </w:tabs>
      <w:spacing w:before="60" w:after="60"/>
      <w:ind w:left="1361" w:hanging="340"/>
    </w:pPr>
  </w:style>
  <w:style w:type="paragraph" w:styleId="List5">
    <w:name w:val="List 5"/>
    <w:basedOn w:val="BodyText"/>
    <w:rsid w:val="00322161"/>
    <w:pPr>
      <w:tabs>
        <w:tab w:val="left" w:pos="1701"/>
      </w:tabs>
      <w:spacing w:before="60" w:after="60"/>
      <w:ind w:left="1701" w:hanging="340"/>
    </w:pPr>
  </w:style>
  <w:style w:type="paragraph" w:styleId="ListBullet3">
    <w:name w:val="List Bullet 3"/>
    <w:basedOn w:val="List3"/>
    <w:rsid w:val="00322161"/>
    <w:pPr>
      <w:numPr>
        <w:numId w:val="13"/>
      </w:numPr>
      <w:tabs>
        <w:tab w:val="clear" w:pos="1021"/>
      </w:tabs>
      <w:ind w:left="1037" w:hanging="357"/>
    </w:pPr>
  </w:style>
  <w:style w:type="paragraph" w:styleId="ListBullet4">
    <w:name w:val="List Bullet 4"/>
    <w:basedOn w:val="List4"/>
    <w:rsid w:val="00322161"/>
    <w:pPr>
      <w:numPr>
        <w:numId w:val="2"/>
      </w:numPr>
      <w:tabs>
        <w:tab w:val="clear" w:pos="1361"/>
      </w:tabs>
    </w:pPr>
  </w:style>
  <w:style w:type="paragraph" w:styleId="ListBullet5">
    <w:name w:val="List Bullet 5"/>
    <w:basedOn w:val="List5"/>
    <w:rsid w:val="00322161"/>
    <w:pPr>
      <w:numPr>
        <w:numId w:val="3"/>
      </w:numPr>
    </w:pPr>
  </w:style>
  <w:style w:type="paragraph" w:styleId="ListContinue2">
    <w:name w:val="List Continue 2"/>
    <w:basedOn w:val="List2"/>
    <w:rsid w:val="00322161"/>
    <w:pPr>
      <w:ind w:firstLine="0"/>
    </w:pPr>
  </w:style>
  <w:style w:type="paragraph" w:styleId="ListContinue3">
    <w:name w:val="List Continue 3"/>
    <w:basedOn w:val="List3"/>
    <w:rsid w:val="00322161"/>
    <w:pPr>
      <w:ind w:left="1021" w:firstLine="0"/>
    </w:pPr>
  </w:style>
  <w:style w:type="paragraph" w:styleId="ListContinue4">
    <w:name w:val="List Continue 4"/>
    <w:basedOn w:val="List4"/>
    <w:rsid w:val="00322161"/>
    <w:pPr>
      <w:ind w:firstLine="0"/>
    </w:pPr>
  </w:style>
  <w:style w:type="paragraph" w:styleId="ListContinue5">
    <w:name w:val="List Continue 5"/>
    <w:basedOn w:val="List5"/>
    <w:rsid w:val="00322161"/>
    <w:pPr>
      <w:ind w:firstLine="0"/>
    </w:pPr>
  </w:style>
  <w:style w:type="paragraph" w:styleId="ListNumber3">
    <w:name w:val="List Number 3"/>
    <w:basedOn w:val="List3"/>
    <w:rsid w:val="00322161"/>
    <w:pPr>
      <w:numPr>
        <w:numId w:val="4"/>
      </w:numPr>
    </w:pPr>
  </w:style>
  <w:style w:type="paragraph" w:styleId="ListNumber4">
    <w:name w:val="List Number 4"/>
    <w:basedOn w:val="List4"/>
    <w:rsid w:val="00322161"/>
    <w:pPr>
      <w:numPr>
        <w:numId w:val="5"/>
      </w:numPr>
    </w:pPr>
  </w:style>
  <w:style w:type="paragraph" w:styleId="ListNumber5">
    <w:name w:val="List Number 5"/>
    <w:basedOn w:val="List5"/>
    <w:rsid w:val="00322161"/>
    <w:pPr>
      <w:numPr>
        <w:numId w:val="6"/>
      </w:numPr>
    </w:pPr>
  </w:style>
  <w:style w:type="paragraph" w:styleId="BlockText">
    <w:name w:val="Block Text"/>
    <w:basedOn w:val="Normal"/>
    <w:rsid w:val="00322161"/>
    <w:pPr>
      <w:spacing w:after="120"/>
      <w:ind w:left="1440" w:right="1440"/>
    </w:pPr>
  </w:style>
  <w:style w:type="character" w:customStyle="1" w:styleId="Subscript">
    <w:name w:val="Subscript"/>
    <w:basedOn w:val="DefaultParagraphFont"/>
    <w:rsid w:val="00322161"/>
    <w:rPr>
      <w:sz w:val="16"/>
      <w:vertAlign w:val="subscript"/>
    </w:rPr>
  </w:style>
  <w:style w:type="character" w:customStyle="1" w:styleId="Superscript">
    <w:name w:val="Superscript"/>
    <w:basedOn w:val="DefaultParagraphFont"/>
    <w:rsid w:val="00322161"/>
    <w:rPr>
      <w:sz w:val="16"/>
      <w:vertAlign w:val="superscript"/>
    </w:rPr>
  </w:style>
  <w:style w:type="character" w:customStyle="1" w:styleId="Symbols">
    <w:name w:val="Symbols"/>
    <w:basedOn w:val="DefaultParagraphFont"/>
    <w:rsid w:val="00322161"/>
    <w:rPr>
      <w:rFonts w:ascii="Symbol" w:hAnsi="Symbol"/>
    </w:rPr>
  </w:style>
  <w:style w:type="character" w:customStyle="1" w:styleId="MenuOptions">
    <w:name w:val="Menu Options"/>
    <w:basedOn w:val="DefaultParagraphFont"/>
    <w:rsid w:val="00322161"/>
    <w:rPr>
      <w:rFonts w:ascii="Arial Narrow" w:hAnsi="Arial Narrow"/>
      <w:smallCaps/>
    </w:rPr>
  </w:style>
  <w:style w:type="character" w:customStyle="1" w:styleId="Buttons">
    <w:name w:val="Buttons"/>
    <w:basedOn w:val="DefaultParagraphFont"/>
    <w:rsid w:val="00322161"/>
    <w:rPr>
      <w:b/>
    </w:rPr>
  </w:style>
  <w:style w:type="character" w:customStyle="1" w:styleId="Underlined">
    <w:name w:val="Underlined"/>
    <w:basedOn w:val="DefaultParagraphFont"/>
    <w:rsid w:val="00322161"/>
    <w:rPr>
      <w:u w:val="single"/>
    </w:rPr>
  </w:style>
  <w:style w:type="paragraph" w:customStyle="1" w:styleId="TableBodyTextRight">
    <w:name w:val="Table Body Text Right"/>
    <w:basedOn w:val="TableBodyText"/>
    <w:rsid w:val="00322161"/>
    <w:pPr>
      <w:widowControl w:val="0"/>
      <w:autoSpaceDE w:val="0"/>
      <w:autoSpaceDN w:val="0"/>
      <w:adjustRightInd w:val="0"/>
      <w:jc w:val="right"/>
    </w:pPr>
    <w:rPr>
      <w:rFonts w:cs="Arial"/>
      <w:szCs w:val="18"/>
    </w:rPr>
  </w:style>
  <w:style w:type="paragraph" w:customStyle="1" w:styleId="CopyrightText">
    <w:name w:val="Copyright Text"/>
    <w:basedOn w:val="BodyText"/>
    <w:rsid w:val="00322161"/>
    <w:rPr>
      <w:sz w:val="18"/>
    </w:rPr>
  </w:style>
  <w:style w:type="paragraph" w:customStyle="1" w:styleId="BodySmallRight">
    <w:name w:val="Body Small Right"/>
    <w:basedOn w:val="BodyTextRight"/>
    <w:rsid w:val="00322161"/>
    <w:rPr>
      <w:sz w:val="18"/>
      <w:szCs w:val="18"/>
    </w:rPr>
  </w:style>
  <w:style w:type="paragraph" w:customStyle="1" w:styleId="MarginEdition">
    <w:name w:val="Margin Edition"/>
    <w:basedOn w:val="MarginNote"/>
    <w:rsid w:val="00322161"/>
    <w:pPr>
      <w:spacing w:before="0" w:after="0"/>
    </w:pPr>
    <w:rPr>
      <w:rFonts w:ascii="Times New Roman" w:hAnsi="Times New Roman"/>
      <w:color w:val="999999"/>
    </w:rPr>
  </w:style>
  <w:style w:type="paragraph" w:customStyle="1" w:styleId="Spacer">
    <w:name w:val="Spacer"/>
    <w:basedOn w:val="Normal"/>
    <w:rsid w:val="00322161"/>
    <w:rPr>
      <w:sz w:val="2"/>
      <w:szCs w:val="2"/>
    </w:rPr>
  </w:style>
  <w:style w:type="character" w:customStyle="1" w:styleId="Small">
    <w:name w:val="Small"/>
    <w:basedOn w:val="DefaultParagraphFont"/>
    <w:rsid w:val="00322161"/>
    <w:rPr>
      <w:sz w:val="16"/>
    </w:rPr>
  </w:style>
  <w:style w:type="paragraph" w:customStyle="1" w:styleId="WideTable">
    <w:name w:val="Wide Table"/>
    <w:basedOn w:val="Normal"/>
    <w:rsid w:val="00322161"/>
    <w:pPr>
      <w:ind w:left="-1418"/>
    </w:pPr>
    <w:rPr>
      <w:sz w:val="2"/>
      <w:szCs w:val="2"/>
    </w:rPr>
  </w:style>
  <w:style w:type="character" w:styleId="PageNumber">
    <w:name w:val="page number"/>
    <w:basedOn w:val="DefaultParagraphFont"/>
    <w:rsid w:val="00322161"/>
  </w:style>
  <w:style w:type="paragraph" w:styleId="Quote">
    <w:name w:val="Quote"/>
    <w:basedOn w:val="Heading1"/>
    <w:link w:val="QuoteChar"/>
    <w:qFormat/>
    <w:rsid w:val="00322161"/>
    <w:rPr>
      <w:b w:val="0"/>
      <w:sz w:val="72"/>
      <w:szCs w:val="72"/>
      <w:lang w:val="en-NZ"/>
    </w:rPr>
  </w:style>
  <w:style w:type="character" w:customStyle="1" w:styleId="QuoteChar">
    <w:name w:val="Quote Char"/>
    <w:basedOn w:val="DefaultParagraphFont"/>
    <w:link w:val="Quote"/>
    <w:rsid w:val="00322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161"/>
    <w:pPr>
      <w:pageBreakBefore/>
    </w:pPr>
  </w:style>
  <w:style w:type="paragraph" w:customStyle="1" w:styleId="Border">
    <w:name w:val="Border"/>
    <w:basedOn w:val="Normal"/>
    <w:qFormat/>
    <w:rsid w:val="00322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161"/>
    <w:rPr>
      <w:b/>
      <w:bCs/>
      <w:i/>
      <w:iCs/>
      <w:color w:val="auto"/>
    </w:rPr>
  </w:style>
  <w:style w:type="paragraph" w:styleId="IntenseQuote">
    <w:name w:val="Intense Quote"/>
    <w:basedOn w:val="Normal"/>
    <w:next w:val="Normal"/>
    <w:link w:val="IntenseQuoteChar"/>
    <w:uiPriority w:val="30"/>
    <w:qFormat/>
    <w:rsid w:val="00322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161"/>
    <w:rPr>
      <w:smallCaps/>
      <w:color w:val="auto"/>
      <w:u w:val="single"/>
    </w:rPr>
  </w:style>
  <w:style w:type="character" w:styleId="IntenseReference">
    <w:name w:val="Intense Reference"/>
    <w:basedOn w:val="DefaultParagraphFont"/>
    <w:uiPriority w:val="32"/>
    <w:qFormat/>
    <w:rsid w:val="00322161"/>
    <w:rPr>
      <w:b/>
      <w:bCs/>
      <w:smallCaps/>
      <w:color w:val="auto"/>
      <w:spacing w:val="5"/>
      <w:u w:val="single"/>
    </w:rPr>
  </w:style>
  <w:style w:type="paragraph" w:customStyle="1" w:styleId="2ColumnHeading">
    <w:name w:val="2Column Heading"/>
    <w:basedOn w:val="BodyText"/>
    <w:qFormat/>
    <w:rsid w:val="00322161"/>
    <w:pPr>
      <w:spacing w:after="60"/>
      <w:ind w:left="-2268"/>
    </w:pPr>
    <w:rPr>
      <w:b/>
    </w:rPr>
  </w:style>
  <w:style w:type="paragraph" w:customStyle="1" w:styleId="Heading1TOC">
    <w:name w:val="Heading1 TOC"/>
    <w:basedOn w:val="Normal"/>
    <w:qFormat/>
    <w:rsid w:val="00322161"/>
    <w:pPr>
      <w:spacing w:before="240" w:after="120"/>
    </w:pPr>
    <w:rPr>
      <w:rFonts w:ascii="Times New Roman" w:hAnsi="Times New Roman"/>
      <w:b/>
      <w:sz w:val="32"/>
    </w:rPr>
  </w:style>
  <w:style w:type="paragraph" w:customStyle="1" w:styleId="Heading2TOC">
    <w:name w:val="Heading2 TOC"/>
    <w:basedOn w:val="Normal"/>
    <w:qFormat/>
    <w:rsid w:val="00322161"/>
    <w:pPr>
      <w:spacing w:before="240" w:after="60"/>
    </w:pPr>
    <w:rPr>
      <w:rFonts w:ascii="Times New Roman" w:hAnsi="Times New Roman"/>
      <w:b/>
      <w:sz w:val="28"/>
    </w:rPr>
  </w:style>
  <w:style w:type="character" w:customStyle="1" w:styleId="Underline">
    <w:name w:val="Underline"/>
    <w:basedOn w:val="DefaultParagraphFont"/>
    <w:qFormat/>
    <w:rsid w:val="00322161"/>
    <w:rPr>
      <w:u w:val="single"/>
    </w:rPr>
  </w:style>
  <w:style w:type="character" w:customStyle="1" w:styleId="BoldandItalics">
    <w:name w:val="Bold and Italics"/>
    <w:qFormat/>
    <w:rsid w:val="00322161"/>
    <w:rPr>
      <w:b/>
      <w:i/>
      <w:u w:val="none"/>
    </w:rPr>
  </w:style>
  <w:style w:type="paragraph" w:styleId="BalloonText">
    <w:name w:val="Balloon Text"/>
    <w:basedOn w:val="Normal"/>
    <w:link w:val="BalloonTextChar"/>
    <w:rsid w:val="00322161"/>
    <w:rPr>
      <w:rFonts w:ascii="Tahoma" w:hAnsi="Tahoma" w:cs="Tahoma"/>
      <w:sz w:val="16"/>
      <w:szCs w:val="16"/>
    </w:rPr>
  </w:style>
  <w:style w:type="character" w:customStyle="1" w:styleId="BalloonTextChar">
    <w:name w:val="Balloon Text Char"/>
    <w:basedOn w:val="DefaultParagraphFont"/>
    <w:link w:val="BalloonText"/>
    <w:rsid w:val="00322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1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161"/>
    <w:rPr>
      <w:b/>
      <w:color w:val="660033"/>
      <w:spacing w:val="0"/>
    </w:rPr>
  </w:style>
  <w:style w:type="paragraph" w:customStyle="1" w:styleId="Nameditemlist">
    <w:name w:val="Named item list"/>
    <w:basedOn w:val="BodyText"/>
    <w:qFormat/>
    <w:rsid w:val="00322161"/>
    <w:pPr>
      <w:tabs>
        <w:tab w:val="left" w:pos="2835"/>
      </w:tabs>
      <w:ind w:left="2835" w:hanging="2835"/>
    </w:pPr>
  </w:style>
  <w:style w:type="paragraph" w:customStyle="1" w:styleId="BodyTextnopadding">
    <w:name w:val="Body Text no padding"/>
    <w:basedOn w:val="BodyText"/>
    <w:qFormat/>
    <w:rsid w:val="00322161"/>
    <w:pPr>
      <w:spacing w:before="0" w:after="0"/>
    </w:pPr>
  </w:style>
  <w:style w:type="paragraph" w:customStyle="1" w:styleId="BodyTextBold">
    <w:name w:val="Body Text Bold"/>
    <w:basedOn w:val="BodyText"/>
    <w:qFormat/>
    <w:rsid w:val="00322161"/>
    <w:rPr>
      <w:b/>
    </w:rPr>
  </w:style>
  <w:style w:type="character" w:styleId="Hyperlink">
    <w:name w:val="Hyperlink"/>
    <w:basedOn w:val="DefaultParagraphFont"/>
    <w:uiPriority w:val="99"/>
    <w:unhideWhenUsed/>
    <w:rsid w:val="00474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3494</Characters>
  <Application>Microsoft Office Word</Application>
  <DocSecurity>0</DocSecurity>
  <Lines>105</Lines>
  <Paragraphs>60</Paragraphs>
  <ScaleCrop>false</ScaleCrop>
  <Company>Author-it Software Corporation Ltd.</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PSPCRT018 Perform court duties</dc:title>
  <dc:subject>Approved</dc:subject>
  <dc:creator>SkillsIQ</dc:creator>
  <cp:keywords>Release: 1</cp:keywords>
  <dc:description>Review Date: 12 April 2008</dc:description>
  <cp:lastModifiedBy>HSD_TPCMSd.prod</cp:lastModifiedBy>
  <cp:revision>3</cp:revision>
  <dcterms:created xsi:type="dcterms:W3CDTF">2022-11-21T09:11:00Z</dcterms:created>
  <dcterms:modified xsi:type="dcterms:W3CDTF">2022-11-21T09:11:00Z</dcterms:modified>
</cp:coreProperties>
</file>