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1A7" w:rsidP="004D31A7">
      <w:pPr>
        <w:pStyle w:val="Title"/>
      </w:pPr>
      <w:r>
        <w:fldChar w:fldCharType="begin"/>
      </w:r>
      <w:r>
        <w:instrText xml:space="preserve"> TITLE   \* MERGEFORMAT </w:instrText>
      </w:r>
      <w:r>
        <w:fldChar w:fldCharType="separate"/>
      </w:r>
      <w:r>
        <w:t>Assessment Requirements for PSPCRT016 Administer alternative dispute-resolution proceedings</w:t>
      </w:r>
      <w:r>
        <w:fldChar w:fldCharType="end"/>
      </w:r>
    </w:p>
    <w:p w:rsidR="004D31A7" w:rsidP="004D31A7">
      <w:pPr>
        <w:pStyle w:val="Version"/>
        <w:sectPr w:rsidSect="00C00B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B0F" w:rsidP="00C00B0F">
      <w:pPr>
        <w:pStyle w:val="SuperHeading"/>
      </w:pPr>
      <w:r w:rsidRPr="00C00B0F">
        <w:t>Assessment Requirements for PSPCRT016 Administer alternative dispute-resolution proceedings</w:t>
      </w:r>
    </w:p>
    <w:p w:rsidR="00000000" w:rsidRPr="00C00B0F" w:rsidP="00C00B0F">
      <w:pPr>
        <w:pStyle w:val="Heading1"/>
      </w:pPr>
      <w:bookmarkStart w:id="1" w:name="O_814614"/>
      <w:bookmarkEnd w:id="1"/>
      <w:r w:rsidRPr="00C00B0F">
        <w:t>Modification History</w:t>
      </w:r>
    </w:p>
    <w:tbl>
      <w:tblPr>
        <w:tblW w:w="0" w:type="auto"/>
        <w:tblLayout w:type="fixed"/>
        <w:tblCellMar>
          <w:left w:w="62" w:type="dxa"/>
          <w:right w:w="62" w:type="dxa"/>
        </w:tblCellMar>
        <w:tblLook w:val="0000"/>
      </w:tblPr>
      <w:tblGrid>
        <w:gridCol w:w="1134"/>
        <w:gridCol w:w="7937"/>
      </w:tblGrid>
      <w:tr w:rsidTr="004D31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0F">
            <w:pPr>
              <w:pStyle w:val="TableHeading"/>
              <w:rPr>
                <w:lang w:val="en-NZ"/>
              </w:rPr>
            </w:pPr>
            <w:r w:rsidRPr="00C00B0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0F">
            <w:pPr>
              <w:pStyle w:val="TableHeading"/>
              <w:rPr>
                <w:lang w:val="en-NZ"/>
              </w:rPr>
            </w:pPr>
            <w:r w:rsidRPr="00C00B0F">
              <w:t>Comments</w:t>
            </w:r>
          </w:p>
        </w:tc>
      </w:tr>
      <w:tr w:rsidTr="004D31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B0F">
            <w:pPr>
              <w:pStyle w:val="BodyText"/>
              <w:rPr>
                <w:lang w:val="en-NZ"/>
              </w:rPr>
            </w:pPr>
            <w:r w:rsidRPr="00C00B0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B0F" w:rsidP="00C00B0F">
            <w:pPr>
              <w:pStyle w:val="BodyText"/>
            </w:pPr>
            <w:r w:rsidRPr="00C00B0F">
              <w:t xml:space="preserve">These Assessment Requirements were released in PSP Public Sector Training Package release 1.0 and meet the Standards for Training Packages. </w:t>
            </w:r>
          </w:p>
          <w:p w:rsidR="00000000" w:rsidRPr="00C00B0F" w:rsidP="00C00B0F">
            <w:pPr>
              <w:pStyle w:val="BodyText"/>
            </w:pPr>
          </w:p>
          <w:p w:rsidR="00000000" w:rsidRPr="00C00B0F" w:rsidP="00C00B0F">
            <w:pPr>
              <w:pStyle w:val="ListBullet"/>
            </w:pPr>
            <w:r w:rsidRPr="00C00B0F">
              <w:t>Assessment Requirements created drawing upon specified assessment information from superseded unit</w:t>
            </w:r>
          </w:p>
        </w:tc>
      </w:tr>
    </w:tbl>
    <w:p w:rsidR="00000000" w:rsidRPr="00C00B0F" w:rsidP="00C00B0F">
      <w:pPr>
        <w:pStyle w:val="BodyText"/>
      </w:pPr>
    </w:p>
    <w:p w:rsidR="00000000" w:rsidRPr="00C00B0F" w:rsidP="00C00B0F">
      <w:pPr>
        <w:pStyle w:val="AllowPageBreak"/>
      </w:pPr>
    </w:p>
    <w:p w:rsidR="00000000" w:rsidRPr="00C00B0F" w:rsidP="00C00B0F">
      <w:pPr>
        <w:pStyle w:val="Heading1"/>
      </w:pPr>
      <w:bookmarkStart w:id="2" w:name="O_814615"/>
      <w:bookmarkEnd w:id="2"/>
      <w:r w:rsidRPr="00C00B0F">
        <w:t>Performance Evidence</w:t>
      </w:r>
    </w:p>
    <w:p w:rsidR="00000000" w:rsidRPr="00C00B0F" w:rsidP="004D31A7">
      <w:pPr>
        <w:pStyle w:val="BodyText"/>
      </w:pPr>
      <w:r w:rsidRPr="00C00B0F">
        <w:t xml:space="preserve">Evidence required to demonstrate competence must satisfy all of the requirements of the elements and performance criteria. If not otherwise specified </w:t>
      </w:r>
      <w:r w:rsidRPr="00C00B0F">
        <w:t>the candidate must demonstrate evidence of performance of the following on at least one occasion.</w:t>
      </w:r>
    </w:p>
    <w:p w:rsidR="00000000" w:rsidRPr="00C00B0F" w:rsidP="00C00B0F">
      <w:pPr>
        <w:pStyle w:val="ListBullet"/>
      </w:pPr>
      <w:r w:rsidRPr="00C00B0F">
        <w:t>promoting understanding of legislation and regulations and organisational procedures, policy and codes of practice in the context of ADR proceedings</w:t>
      </w:r>
    </w:p>
    <w:p w:rsidR="00000000" w:rsidRPr="00C00B0F" w:rsidP="00C00B0F">
      <w:pPr>
        <w:pStyle w:val="ListBullet"/>
      </w:pPr>
      <w:r w:rsidRPr="00C00B0F">
        <w:t>identify</w:t>
      </w:r>
      <w:r w:rsidRPr="00C00B0F">
        <w:t>ing client needs and assessing suitability for relevant services</w:t>
      </w:r>
    </w:p>
    <w:p w:rsidR="00000000" w:rsidRPr="00C00B0F" w:rsidP="00C00B0F">
      <w:pPr>
        <w:pStyle w:val="ListBullet"/>
      </w:pPr>
      <w:r w:rsidRPr="00C00B0F">
        <w:t>identifying appropriate services and resources for referral</w:t>
      </w:r>
    </w:p>
    <w:p w:rsidR="00000000" w:rsidRPr="00C00B0F" w:rsidP="00C00B0F">
      <w:pPr>
        <w:pStyle w:val="ListBullet"/>
      </w:pPr>
      <w:r w:rsidRPr="00C00B0F">
        <w:t>negotiating and resolving conflict</w:t>
      </w:r>
    </w:p>
    <w:p w:rsidR="00000000" w:rsidRPr="00C00B0F" w:rsidP="00C00B0F">
      <w:pPr>
        <w:pStyle w:val="ListBullet"/>
      </w:pPr>
      <w:r w:rsidRPr="00C00B0F">
        <w:t>using facilitation skills in relation to ADR processes</w:t>
      </w:r>
    </w:p>
    <w:p w:rsidR="00000000" w:rsidRPr="00C00B0F" w:rsidP="00C00B0F">
      <w:pPr>
        <w:pStyle w:val="AllowPageBreak"/>
      </w:pPr>
    </w:p>
    <w:p w:rsidR="00000000" w:rsidRPr="00C00B0F" w:rsidP="00C00B0F">
      <w:pPr>
        <w:pStyle w:val="Heading1"/>
      </w:pPr>
      <w:bookmarkStart w:id="3" w:name="O_814616"/>
      <w:bookmarkEnd w:id="3"/>
      <w:r w:rsidRPr="00C00B0F">
        <w:t>Knowledge Evidence</w:t>
      </w:r>
    </w:p>
    <w:p w:rsidR="00000000" w:rsidRPr="00C00B0F" w:rsidP="004D31A7">
      <w:pPr>
        <w:pStyle w:val="BodyText"/>
      </w:pPr>
      <w:r w:rsidRPr="00C00B0F">
        <w:t>Evide</w:t>
      </w:r>
      <w:r w:rsidRPr="00C00B0F">
        <w:t>nce required to demonstrate competence must satisfy all of the requirements of the elements and performance criteria. If not otherwise specified the depth of knowledge demonstrated must be appropriate to the job context of the candidate.</w:t>
      </w:r>
    </w:p>
    <w:p w:rsidR="00000000" w:rsidRPr="00C00B0F" w:rsidP="00C00B0F">
      <w:pPr>
        <w:pStyle w:val="ListBullet"/>
      </w:pPr>
      <w:r w:rsidRPr="00C00B0F">
        <w:t>legislation, regu</w:t>
      </w:r>
      <w:r w:rsidRPr="00C00B0F">
        <w:t>lations, organisational procedures and codes of practice in the context of ADR proceedings and services</w:t>
      </w:r>
    </w:p>
    <w:p w:rsidR="00000000" w:rsidRPr="00C00B0F" w:rsidP="00C00B0F">
      <w:pPr>
        <w:pStyle w:val="ListBullet"/>
      </w:pPr>
      <w:r w:rsidRPr="00C00B0F">
        <w:t>principles of effective mediation and dispute resolution</w:t>
      </w:r>
    </w:p>
    <w:p w:rsidR="00000000" w:rsidRPr="00C00B0F" w:rsidP="00C00B0F">
      <w:pPr>
        <w:pStyle w:val="ListBullet"/>
      </w:pPr>
      <w:r w:rsidRPr="00C00B0F">
        <w:t>distinction between legal and procedural information</w:t>
      </w:r>
    </w:p>
    <w:p w:rsidR="00000000" w:rsidRPr="00C00B0F" w:rsidP="00C00B0F">
      <w:pPr>
        <w:pStyle w:val="ListBullet"/>
      </w:pPr>
      <w:r w:rsidRPr="00C00B0F">
        <w:t>principles of effective client service del</w:t>
      </w:r>
      <w:r w:rsidRPr="00C00B0F">
        <w:t>ivery</w:t>
      </w:r>
    </w:p>
    <w:p w:rsidR="00000000" w:rsidRPr="00C00B0F" w:rsidP="00C00B0F">
      <w:pPr>
        <w:pStyle w:val="AllowPageBreak"/>
      </w:pPr>
    </w:p>
    <w:p w:rsidR="00000000" w:rsidRPr="00C00B0F" w:rsidP="00C00B0F">
      <w:pPr>
        <w:pStyle w:val="Heading1"/>
      </w:pPr>
      <w:bookmarkStart w:id="4" w:name="O_814617"/>
      <w:bookmarkEnd w:id="4"/>
      <w:r w:rsidRPr="00C00B0F">
        <w:t>Assessment Conditions</w:t>
      </w:r>
    </w:p>
    <w:p w:rsidR="00000000" w:rsidRPr="00C00B0F" w:rsidP="004D31A7">
      <w:pPr>
        <w:pStyle w:val="BodyText"/>
      </w:pPr>
      <w:r w:rsidRPr="00C00B0F">
        <w:t>Assessment of this unit requires a workplace environment or one that closely resembles normal work practice and replicates the diverse conditions likely to be encountered when administering dispute resolution pr</w:t>
      </w:r>
      <w:r w:rsidRPr="00C00B0F">
        <w:t>oceedings.</w:t>
      </w:r>
    </w:p>
    <w:p w:rsidR="004D31A7" w:rsidP="004D31A7">
      <w:pPr>
        <w:pStyle w:val="BodyText"/>
      </w:pPr>
      <w:r w:rsidRPr="00C00B0F">
        <w:t>Assessors must satisfy the NVR/AQTF mandatory competency requirements for assessors.</w:t>
      </w:r>
    </w:p>
    <w:p w:rsidR="00000000" w:rsidRPr="00C00B0F" w:rsidP="00C00B0F">
      <w:pPr>
        <w:pStyle w:val="Heading1"/>
      </w:pPr>
      <w:bookmarkStart w:id="5" w:name="O_814620"/>
      <w:bookmarkEnd w:id="5"/>
      <w:r w:rsidRPr="00C00B0F">
        <w:t>Links</w:t>
      </w:r>
    </w:p>
    <w:p w:rsidR="00000000" w:rsidRPr="00C00B0F" w:rsidP="004D31A7">
      <w:pPr>
        <w:pStyle w:val="BodyText"/>
      </w:pPr>
      <w:r w:rsidRPr="00C00B0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4D7B">
        <w:rPr>
          <w:rStyle w:val="Hyperlink"/>
        </w:rPr>
        <w:t>https://vetnet.gov.au/Pages/TrainingDocs.aspx?q=bebbece7-ff48-4d2c-8876-405679019623</w:t>
      </w:r>
      <w:r>
        <w:fldChar w:fldCharType="end"/>
      </w:r>
    </w:p>
    <w:p w:rsidR="00000000" w:rsidRPr="00C00B0F" w:rsidP="004D31A7">
      <w:pPr>
        <w:pStyle w:val="BodyText"/>
      </w:pPr>
      <w:r w:rsidRPr="00C00B0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4D7B">
        <w:rPr>
          <w:rStyle w:val="Hyperlink"/>
        </w:rPr>
        <w:t>https://vetnet.gov.au/Pages/TrainingDocs.aspx?q=bebbece7-ff48-4d2c-8876-405679019623</w:t>
      </w:r>
      <w:r>
        <w:fldChar w:fldCharType="end"/>
      </w:r>
    </w:p>
    <w:p w:rsidR="00000000" w:rsidRPr="00C00B0F" w:rsidP="004D31A7">
      <w:pPr>
        <w:pStyle w:val="BodyText"/>
      </w:pPr>
      <w:r w:rsidRPr="00C00B0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A4D7B">
        <w:rPr>
          <w:rStyle w:val="Hyperlink"/>
        </w:rPr>
        <w:t>https://vetnet.gov.au/Pages/TrainingDocs.aspx?q=bebbece7-ff48-4d2c-8876-405679019623</w:t>
      </w:r>
      <w:r>
        <w:fldChar w:fldCharType="end"/>
      </w:r>
    </w:p>
    <w:p w:rsidR="00000000" w:rsidRPr="00C00B0F" w:rsidP="00C00B0F"/>
    <w:sectPr w:rsidSect="00C00B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0F" w:rsidRPr="004D31A7" w:rsidP="004D3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A7" w:rsidP="00C00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31A7" w:rsidP="00C00B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D31A7" w:rsidP="00C00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B0F" w:rsidRPr="004D31A7" w:rsidP="004D3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A7" w:rsidRPr="002D2AF8" w:rsidP="00C00B0F">
    <w:pPr>
      <w:pStyle w:val="Header"/>
      <w:framePr w:wrap="around"/>
    </w:pPr>
    <w:r>
      <w:fldChar w:fldCharType="begin"/>
    </w:r>
    <w:r>
      <w:instrText xml:space="preserve"> TITLE   \* MERGEFORMAT </w:instrText>
    </w:r>
    <w:r>
      <w:fldChar w:fldCharType="separate"/>
    </w:r>
    <w:r>
      <w:t>Assessment Requirements for PSPCRT016 Administer alternative dispute-resolution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D31A7" w:rsidP="00C00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8AF1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98B7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B0F"/>
    <w:pPr>
      <w:spacing w:before="360" w:after="60"/>
      <w:outlineLvl w:val="0"/>
    </w:pPr>
    <w:rPr>
      <w:sz w:val="32"/>
    </w:rPr>
  </w:style>
  <w:style w:type="paragraph" w:styleId="Heading2">
    <w:name w:val="heading 2"/>
    <w:basedOn w:val="HeadingBase"/>
    <w:next w:val="BodyText"/>
    <w:link w:val="Heading2Char"/>
    <w:qFormat/>
    <w:rsid w:val="00C00B0F"/>
    <w:pPr>
      <w:keepLines/>
      <w:spacing w:before="240" w:after="120"/>
      <w:outlineLvl w:val="1"/>
    </w:pPr>
    <w:rPr>
      <w:sz w:val="28"/>
      <w:szCs w:val="40"/>
    </w:rPr>
  </w:style>
  <w:style w:type="paragraph" w:styleId="Heading3">
    <w:name w:val="heading 3"/>
    <w:basedOn w:val="HeadingBase"/>
    <w:next w:val="BodyText"/>
    <w:link w:val="Heading3Char"/>
    <w:qFormat/>
    <w:rsid w:val="00C00B0F"/>
    <w:pPr>
      <w:spacing w:before="180" w:after="120"/>
      <w:outlineLvl w:val="2"/>
    </w:pPr>
    <w:rPr>
      <w:spacing w:val="-10"/>
      <w:kern w:val="32"/>
    </w:rPr>
  </w:style>
  <w:style w:type="paragraph" w:styleId="Heading4">
    <w:name w:val="heading 4"/>
    <w:basedOn w:val="HeadingBase"/>
    <w:next w:val="BodyText"/>
    <w:link w:val="Heading4Char"/>
    <w:qFormat/>
    <w:rsid w:val="00C00B0F"/>
    <w:pPr>
      <w:spacing w:before="160" w:after="120"/>
      <w:outlineLvl w:val="3"/>
    </w:pPr>
    <w:rPr>
      <w:sz w:val="22"/>
    </w:rPr>
  </w:style>
  <w:style w:type="paragraph" w:styleId="Heading5">
    <w:name w:val="heading 5"/>
    <w:basedOn w:val="HeadingBase"/>
    <w:next w:val="Normal"/>
    <w:link w:val="Heading5Char"/>
    <w:qFormat/>
    <w:rsid w:val="00C00B0F"/>
    <w:pPr>
      <w:spacing w:before="80"/>
      <w:outlineLvl w:val="4"/>
    </w:pPr>
    <w:rPr>
      <w:color w:val="918585"/>
      <w:sz w:val="20"/>
    </w:rPr>
  </w:style>
  <w:style w:type="paragraph" w:styleId="Heading6">
    <w:name w:val="heading 6"/>
    <w:basedOn w:val="HeadingBase"/>
    <w:next w:val="Normal"/>
    <w:link w:val="Heading6Char"/>
    <w:qFormat/>
    <w:rsid w:val="00C00B0F"/>
    <w:pPr>
      <w:spacing w:before="60"/>
      <w:outlineLvl w:val="5"/>
    </w:pPr>
    <w:rPr>
      <w:color w:val="918585"/>
      <w:sz w:val="20"/>
    </w:rPr>
  </w:style>
  <w:style w:type="paragraph" w:styleId="Heading7">
    <w:name w:val="heading 7"/>
    <w:basedOn w:val="Normal"/>
    <w:next w:val="Normal"/>
    <w:link w:val="Heading7Char"/>
    <w:qFormat/>
    <w:rsid w:val="00C00B0F"/>
    <w:pPr>
      <w:ind w:left="720"/>
      <w:outlineLvl w:val="6"/>
    </w:pPr>
    <w:rPr>
      <w:i/>
    </w:rPr>
  </w:style>
  <w:style w:type="paragraph" w:styleId="Heading8">
    <w:name w:val="heading 8"/>
    <w:basedOn w:val="Normal"/>
    <w:next w:val="Normal"/>
    <w:link w:val="Heading8Char"/>
    <w:qFormat/>
    <w:rsid w:val="00C00B0F"/>
    <w:pPr>
      <w:ind w:left="720"/>
      <w:outlineLvl w:val="7"/>
    </w:pPr>
    <w:rPr>
      <w:i/>
    </w:rPr>
  </w:style>
  <w:style w:type="paragraph" w:styleId="Heading9">
    <w:name w:val="heading 9"/>
    <w:basedOn w:val="Normal"/>
    <w:next w:val="Normal"/>
    <w:link w:val="Heading9Char"/>
    <w:qFormat/>
    <w:rsid w:val="00C00B0F"/>
    <w:pPr>
      <w:ind w:left="720"/>
      <w:outlineLvl w:val="8"/>
    </w:pPr>
    <w:rPr>
      <w:i/>
    </w:rPr>
  </w:style>
  <w:style w:type="character" w:default="1" w:styleId="DefaultParagraphFont">
    <w:name w:val="Default Paragraph Font"/>
    <w:uiPriority w:val="1"/>
    <w:unhideWhenUsed/>
    <w:rsid w:val="00C00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B0F"/>
  </w:style>
  <w:style w:type="character" w:customStyle="1" w:styleId="Heading1Char">
    <w:name w:val="Heading 1 Char"/>
    <w:basedOn w:val="DefaultParagraphFont"/>
    <w:link w:val="Heading1"/>
    <w:rsid w:val="00C00B0F"/>
    <w:rPr>
      <w:rFonts w:ascii="Times New Roman" w:eastAsia="Times New Roman" w:hAnsi="Times New Roman" w:cs="Times New Roman"/>
      <w:b/>
      <w:sz w:val="32"/>
      <w:szCs w:val="20"/>
      <w:lang w:eastAsia="en-US"/>
    </w:rPr>
  </w:style>
  <w:style w:type="paragraph" w:styleId="BodyText">
    <w:name w:val="Body Text"/>
    <w:basedOn w:val="Normal"/>
    <w:link w:val="BodyTextChar"/>
    <w:rsid w:val="00C00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B0F"/>
    <w:rPr>
      <w:rFonts w:ascii="Times New Roman" w:eastAsia="Times New Roman" w:hAnsi="Times New Roman" w:cs="Times New Roman"/>
      <w:sz w:val="24"/>
      <w:lang w:eastAsia="en-US"/>
    </w:rPr>
  </w:style>
  <w:style w:type="paragraph" w:styleId="ListBullet">
    <w:name w:val="List Bullet"/>
    <w:basedOn w:val="List"/>
    <w:rsid w:val="00C00B0F"/>
    <w:pPr>
      <w:numPr>
        <w:numId w:val="11"/>
      </w:numPr>
      <w:tabs>
        <w:tab w:val="clear" w:pos="340"/>
      </w:tabs>
      <w:spacing w:before="40" w:after="40"/>
    </w:pPr>
  </w:style>
  <w:style w:type="paragraph" w:customStyle="1" w:styleId="SuperHeading">
    <w:name w:val="SuperHeading"/>
    <w:basedOn w:val="Normal"/>
    <w:rsid w:val="00C00B0F"/>
    <w:pPr>
      <w:spacing w:before="240" w:after="120"/>
      <w:outlineLvl w:val="0"/>
    </w:pPr>
    <w:rPr>
      <w:rFonts w:ascii="Times New Roman" w:hAnsi="Times New Roman"/>
      <w:b/>
      <w:sz w:val="32"/>
    </w:rPr>
  </w:style>
  <w:style w:type="paragraph" w:customStyle="1" w:styleId="TableHeading">
    <w:name w:val="Table Heading"/>
    <w:basedOn w:val="HeadingBase"/>
    <w:rsid w:val="00C00B0F"/>
    <w:pPr>
      <w:keepLines/>
      <w:pBdr>
        <w:bottom w:val="single" w:sz="6" w:space="1" w:color="918585"/>
      </w:pBdr>
      <w:spacing w:before="240"/>
    </w:pPr>
  </w:style>
  <w:style w:type="paragraph" w:customStyle="1" w:styleId="AllowPageBreak">
    <w:name w:val="AllowPageBreak"/>
    <w:rsid w:val="00C00B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B0F"/>
    <w:rPr>
      <w:rFonts w:ascii="Courier New" w:eastAsia="Times New Roman" w:hAnsi="Courier New" w:cs="Times New Roman"/>
      <w:i/>
      <w:szCs w:val="20"/>
      <w:lang w:eastAsia="en-US"/>
    </w:rPr>
  </w:style>
  <w:style w:type="paragraph" w:customStyle="1" w:styleId="HeadingBase">
    <w:name w:val="Heading Base"/>
    <w:rsid w:val="00C00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B0F"/>
    <w:pPr>
      <w:tabs>
        <w:tab w:val="right" w:leader="dot" w:pos="9072"/>
      </w:tabs>
      <w:ind w:left="567"/>
    </w:pPr>
    <w:rPr>
      <w:szCs w:val="22"/>
    </w:rPr>
  </w:style>
  <w:style w:type="paragraph" w:customStyle="1" w:styleId="TOCBase">
    <w:name w:val="TOC Base"/>
    <w:rsid w:val="00C00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B0F"/>
    <w:pPr>
      <w:tabs>
        <w:tab w:val="right" w:leader="dot" w:pos="9072"/>
      </w:tabs>
      <w:spacing w:before="40" w:after="40"/>
      <w:ind w:left="284"/>
    </w:pPr>
    <w:rPr>
      <w:rFonts w:ascii="Times New Roman" w:hAnsi="Times New Roman"/>
    </w:rPr>
  </w:style>
  <w:style w:type="paragraph" w:styleId="TOC1">
    <w:name w:val="toc 1"/>
    <w:basedOn w:val="TOCBase"/>
    <w:next w:val="Normal"/>
    <w:rsid w:val="00C00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B0F"/>
    <w:rPr>
      <w:rFonts w:ascii="Times New Roman" w:eastAsia="Times New Roman" w:hAnsi="Times New Roman" w:cs="Times New Roman"/>
      <w:sz w:val="16"/>
      <w:lang w:eastAsia="en-US"/>
    </w:rPr>
  </w:style>
  <w:style w:type="paragraph" w:styleId="Title">
    <w:name w:val="Title"/>
    <w:basedOn w:val="HeadingBase"/>
    <w:link w:val="TitleChar"/>
    <w:qFormat/>
    <w:rsid w:val="00C00B0F"/>
    <w:pPr>
      <w:spacing w:before="5040"/>
      <w:jc w:val="center"/>
    </w:pPr>
    <w:rPr>
      <w:sz w:val="48"/>
      <w:szCs w:val="72"/>
      <w:lang w:val="en-US"/>
    </w:rPr>
  </w:style>
  <w:style w:type="character" w:customStyle="1" w:styleId="TitleChar">
    <w:name w:val="Title Char"/>
    <w:basedOn w:val="DefaultParagraphFont"/>
    <w:link w:val="Title"/>
    <w:rsid w:val="00C00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B0F"/>
    <w:pPr>
      <w:tabs>
        <w:tab w:val="left" w:pos="3600"/>
        <w:tab w:val="left" w:pos="3958"/>
      </w:tabs>
    </w:pPr>
  </w:style>
  <w:style w:type="paragraph" w:styleId="List">
    <w:name w:val="List"/>
    <w:basedOn w:val="BodyText"/>
    <w:next w:val="BodyText"/>
    <w:rsid w:val="00C00B0F"/>
    <w:pPr>
      <w:tabs>
        <w:tab w:val="left" w:pos="340"/>
      </w:tabs>
      <w:spacing w:before="60" w:after="60"/>
      <w:ind w:left="340" w:hanging="340"/>
    </w:pPr>
  </w:style>
  <w:style w:type="paragraph" w:customStyle="1" w:styleId="Note">
    <w:name w:val="Note"/>
    <w:basedOn w:val="BodyText"/>
    <w:rsid w:val="00C00B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B0F"/>
    <w:rPr>
      <w:b/>
      <w:spacing w:val="0"/>
    </w:rPr>
  </w:style>
  <w:style w:type="paragraph" w:customStyle="1" w:styleId="SuperTitle">
    <w:name w:val="SuperTitle"/>
    <w:basedOn w:val="Title"/>
    <w:rsid w:val="00C00B0F"/>
    <w:pPr>
      <w:framePr w:wrap="auto" w:hAnchor="text" w:y="6049"/>
    </w:pPr>
    <w:rPr>
      <w:color w:val="000000"/>
      <w:sz w:val="40"/>
    </w:rPr>
  </w:style>
  <w:style w:type="paragraph" w:customStyle="1" w:styleId="TOCTitle">
    <w:name w:val="TOCTitle"/>
    <w:basedOn w:val="Heading1"/>
    <w:rsid w:val="00C00B0F"/>
    <w:pPr>
      <w:spacing w:after="240"/>
      <w:jc w:val="center"/>
      <w:outlineLvl w:val="9"/>
    </w:pPr>
    <w:rPr>
      <w:caps/>
    </w:rPr>
  </w:style>
  <w:style w:type="paragraph" w:customStyle="1" w:styleId="Version">
    <w:name w:val="Version"/>
    <w:rsid w:val="00C00B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B0F"/>
    <w:pPr>
      <w:numPr>
        <w:numId w:val="12"/>
      </w:numPr>
      <w:tabs>
        <w:tab w:val="clear" w:pos="680"/>
      </w:tabs>
    </w:pPr>
  </w:style>
  <w:style w:type="paragraph" w:styleId="Index1">
    <w:name w:val="index 1"/>
    <w:basedOn w:val="Normal"/>
    <w:next w:val="Normal"/>
    <w:semiHidden/>
    <w:rsid w:val="00C00B0F"/>
    <w:pPr>
      <w:keepNext w:val="0"/>
      <w:tabs>
        <w:tab w:val="right" w:pos="4176"/>
      </w:tabs>
      <w:ind w:left="198" w:hanging="198"/>
    </w:pPr>
    <w:rPr>
      <w:rFonts w:ascii="Garamond" w:hAnsi="Garamond"/>
    </w:rPr>
  </w:style>
  <w:style w:type="paragraph" w:styleId="IndexHeading">
    <w:name w:val="index heading"/>
    <w:basedOn w:val="Normal"/>
    <w:next w:val="Index1"/>
    <w:semiHidden/>
    <w:rsid w:val="00C00B0F"/>
    <w:pPr>
      <w:spacing w:before="120" w:after="120"/>
    </w:pPr>
    <w:rPr>
      <w:rFonts w:ascii="Arial" w:hAnsi="Arial"/>
      <w:b/>
      <w:color w:val="918585"/>
      <w:sz w:val="24"/>
    </w:rPr>
  </w:style>
  <w:style w:type="paragraph" w:styleId="Header">
    <w:name w:val="header"/>
    <w:basedOn w:val="Normal"/>
    <w:link w:val="HeaderChar"/>
    <w:rsid w:val="00C00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B0F"/>
    <w:rPr>
      <w:rFonts w:ascii="Times New Roman" w:eastAsia="Times New Roman" w:hAnsi="Times New Roman" w:cs="Times New Roman"/>
      <w:sz w:val="16"/>
      <w:szCs w:val="20"/>
      <w:lang w:val="en-GB" w:eastAsia="en-US"/>
    </w:rPr>
  </w:style>
  <w:style w:type="paragraph" w:customStyle="1" w:styleId="Chapter">
    <w:name w:val="Chapter"/>
    <w:basedOn w:val="Normal"/>
    <w:rsid w:val="00C00B0F"/>
    <w:pPr>
      <w:spacing w:before="240"/>
    </w:pPr>
    <w:rPr>
      <w:rFonts w:ascii="Times New Roman" w:hAnsi="Times New Roman"/>
      <w:smallCaps/>
      <w:spacing w:val="80"/>
      <w:sz w:val="28"/>
    </w:rPr>
  </w:style>
  <w:style w:type="paragraph" w:customStyle="1" w:styleId="InChapter">
    <w:name w:val="InChapter"/>
    <w:basedOn w:val="Heading3"/>
    <w:rsid w:val="00C00B0F"/>
    <w:pPr>
      <w:spacing w:after="240"/>
      <w:outlineLvl w:val="9"/>
    </w:pPr>
    <w:rPr>
      <w:noProof/>
    </w:rPr>
  </w:style>
  <w:style w:type="paragraph" w:styleId="Index2">
    <w:name w:val="index 2"/>
    <w:basedOn w:val="Normal"/>
    <w:next w:val="Normal"/>
    <w:semiHidden/>
    <w:rsid w:val="00C00B0F"/>
    <w:pPr>
      <w:tabs>
        <w:tab w:val="right" w:pos="4176"/>
      </w:tabs>
      <w:ind w:left="568" w:hanging="284"/>
    </w:pPr>
    <w:rPr>
      <w:rFonts w:ascii="Garamond" w:hAnsi="Garamond"/>
    </w:rPr>
  </w:style>
  <w:style w:type="paragraph" w:customStyle="1" w:styleId="Byline">
    <w:name w:val="Byline"/>
    <w:rsid w:val="00C00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B0F"/>
    <w:pPr>
      <w:tabs>
        <w:tab w:val="clear" w:pos="3600"/>
        <w:tab w:val="clear" w:pos="3958"/>
      </w:tabs>
      <w:jc w:val="right"/>
    </w:pPr>
  </w:style>
  <w:style w:type="character" w:styleId="Emphasis">
    <w:name w:val="Emphasis"/>
    <w:basedOn w:val="DefaultParagraphFont"/>
    <w:qFormat/>
    <w:rsid w:val="00C00B0F"/>
    <w:rPr>
      <w:i/>
    </w:rPr>
  </w:style>
  <w:style w:type="paragraph" w:styleId="Caption">
    <w:name w:val="caption"/>
    <w:basedOn w:val="BodyText"/>
    <w:next w:val="Normal"/>
    <w:qFormat/>
    <w:rsid w:val="00C00B0F"/>
    <w:pPr>
      <w:framePr w:w="2268" w:hSpace="181" w:vSpace="181" w:wrap="around" w:vAnchor="text" w:hAnchor="page" w:x="1135" w:y="285" w:anchorLock="1"/>
    </w:pPr>
    <w:rPr>
      <w:i/>
    </w:rPr>
  </w:style>
  <w:style w:type="paragraph" w:customStyle="1" w:styleId="MiniTOCTitle">
    <w:name w:val="MiniTOCTitle"/>
    <w:basedOn w:val="Heading4"/>
    <w:rsid w:val="00C00B0F"/>
    <w:pPr>
      <w:spacing w:before="240"/>
      <w:outlineLvl w:val="9"/>
    </w:pPr>
    <w:rPr>
      <w:noProof/>
      <w:sz w:val="24"/>
    </w:rPr>
  </w:style>
  <w:style w:type="paragraph" w:customStyle="1" w:styleId="MiniTOCItem">
    <w:name w:val="MiniTOCItem"/>
    <w:basedOn w:val="ListBullet"/>
    <w:rsid w:val="00C00B0F"/>
    <w:pPr>
      <w:numPr>
        <w:numId w:val="0"/>
      </w:numPr>
      <w:tabs>
        <w:tab w:val="right" w:leader="dot" w:pos="6521"/>
      </w:tabs>
      <w:spacing w:before="0" w:after="0"/>
    </w:pPr>
  </w:style>
  <w:style w:type="paragraph" w:customStyle="1" w:styleId="TOFTitle">
    <w:name w:val="TOFTitle"/>
    <w:basedOn w:val="TOCTitle"/>
    <w:rsid w:val="00C00B0F"/>
  </w:style>
  <w:style w:type="paragraph" w:styleId="TableofFigures">
    <w:name w:val="table of figures"/>
    <w:basedOn w:val="Normal"/>
    <w:next w:val="Normal"/>
    <w:semiHidden/>
    <w:rsid w:val="00C00B0F"/>
    <w:pPr>
      <w:tabs>
        <w:tab w:val="right" w:leader="dot" w:pos="9072"/>
      </w:tabs>
      <w:ind w:left="970" w:hanging="403"/>
    </w:pPr>
    <w:rPr>
      <w:rFonts w:ascii="Times New Roman" w:hAnsi="Times New Roman"/>
      <w:b/>
    </w:rPr>
  </w:style>
  <w:style w:type="paragraph" w:styleId="ListNumber">
    <w:name w:val="List Number"/>
    <w:basedOn w:val="List"/>
    <w:rsid w:val="00C00B0F"/>
    <w:pPr>
      <w:numPr>
        <w:numId w:val="14"/>
      </w:numPr>
      <w:tabs>
        <w:tab w:val="clear" w:pos="340"/>
      </w:tabs>
    </w:pPr>
  </w:style>
  <w:style w:type="character" w:customStyle="1" w:styleId="WingdingSymbols">
    <w:name w:val="Wingding Symbols"/>
    <w:rsid w:val="00C00B0F"/>
    <w:rPr>
      <w:rFonts w:ascii="Wingdings" w:hAnsi="Wingdings"/>
    </w:rPr>
  </w:style>
  <w:style w:type="character" w:customStyle="1" w:styleId="HotSpot">
    <w:name w:val="HotSpot"/>
    <w:rsid w:val="00C00B0F"/>
    <w:rPr>
      <w:color w:val="0033CC"/>
      <w:u w:val="none"/>
    </w:rPr>
  </w:style>
  <w:style w:type="paragraph" w:customStyle="1" w:styleId="BodyTextRight">
    <w:name w:val="Body Text Right"/>
    <w:basedOn w:val="BodyText"/>
    <w:rsid w:val="00C00B0F"/>
    <w:pPr>
      <w:spacing w:before="0" w:after="0"/>
      <w:jc w:val="right"/>
    </w:pPr>
  </w:style>
  <w:style w:type="paragraph" w:styleId="Index3">
    <w:name w:val="index 3"/>
    <w:basedOn w:val="ListNumber2"/>
    <w:next w:val="Normal"/>
    <w:semiHidden/>
    <w:rsid w:val="00C00B0F"/>
    <w:pPr>
      <w:numPr>
        <w:numId w:val="0"/>
      </w:numPr>
      <w:tabs>
        <w:tab w:val="right" w:leader="dot" w:pos="4176"/>
      </w:tabs>
    </w:pPr>
  </w:style>
  <w:style w:type="paragraph" w:styleId="ListNumber2">
    <w:name w:val="List Number 2"/>
    <w:basedOn w:val="List2"/>
    <w:rsid w:val="00C00B0F"/>
    <w:pPr>
      <w:numPr>
        <w:numId w:val="9"/>
      </w:numPr>
      <w:tabs>
        <w:tab w:val="clear" w:pos="1060"/>
      </w:tabs>
    </w:pPr>
  </w:style>
  <w:style w:type="paragraph" w:customStyle="1" w:styleId="MarginNote">
    <w:name w:val="Margin Note"/>
    <w:basedOn w:val="BodyText"/>
    <w:rsid w:val="00C00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B0F"/>
    <w:rPr>
      <w:sz w:val="32"/>
    </w:rPr>
  </w:style>
  <w:style w:type="paragraph" w:customStyle="1" w:styleId="HeadingProcedure">
    <w:name w:val="Heading Procedure"/>
    <w:basedOn w:val="HeadingBase"/>
    <w:next w:val="Normal"/>
    <w:rsid w:val="00C00B0F"/>
    <w:pPr>
      <w:tabs>
        <w:tab w:val="left" w:pos="0"/>
      </w:tabs>
      <w:spacing w:before="120" w:after="60"/>
    </w:pPr>
    <w:rPr>
      <w:i/>
      <w:color w:val="918585"/>
      <w:sz w:val="22"/>
    </w:rPr>
  </w:style>
  <w:style w:type="paragraph" w:customStyle="1" w:styleId="TableBodyText">
    <w:name w:val="Table Body Text"/>
    <w:basedOn w:val="BodyText"/>
    <w:rsid w:val="00C00B0F"/>
    <w:pPr>
      <w:spacing w:before="60" w:after="60"/>
    </w:pPr>
  </w:style>
  <w:style w:type="paragraph" w:styleId="ListContinue">
    <w:name w:val="List Continue"/>
    <w:basedOn w:val="List"/>
    <w:rsid w:val="00C00B0F"/>
    <w:pPr>
      <w:ind w:firstLine="0"/>
    </w:pPr>
  </w:style>
  <w:style w:type="paragraph" w:customStyle="1" w:styleId="ListNote">
    <w:name w:val="List Note"/>
    <w:basedOn w:val="List"/>
    <w:rsid w:val="00C00B0F"/>
    <w:pPr>
      <w:pBdr>
        <w:top w:val="single" w:sz="6" w:space="2" w:color="918585"/>
        <w:bottom w:val="single" w:sz="6" w:space="2" w:color="918585"/>
      </w:pBdr>
      <w:tabs>
        <w:tab w:val="left" w:pos="1021"/>
      </w:tabs>
      <w:ind w:firstLine="0"/>
    </w:pPr>
  </w:style>
  <w:style w:type="paragraph" w:customStyle="1" w:styleId="Warning">
    <w:name w:val="Warning"/>
    <w:basedOn w:val="BodyText"/>
    <w:rsid w:val="00C00B0F"/>
    <w:pPr>
      <w:shd w:val="clear" w:color="auto" w:fill="D9D9D9"/>
      <w:tabs>
        <w:tab w:val="left" w:pos="992"/>
      </w:tabs>
      <w:ind w:left="119" w:right="119"/>
    </w:pPr>
    <w:rPr>
      <w:sz w:val="20"/>
    </w:rPr>
  </w:style>
  <w:style w:type="paragraph" w:customStyle="1" w:styleId="MarginIcons">
    <w:name w:val="Margin Icons"/>
    <w:basedOn w:val="BodyText"/>
    <w:rsid w:val="00C00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B0F"/>
    <w:rPr>
      <w:rFonts w:ascii="Courier New" w:hAnsi="Courier New"/>
    </w:rPr>
  </w:style>
  <w:style w:type="paragraph" w:customStyle="1" w:styleId="NoteBullet">
    <w:name w:val="Note Bullet"/>
    <w:basedOn w:val="Note"/>
    <w:rsid w:val="00C00B0F"/>
    <w:pPr>
      <w:tabs>
        <w:tab w:val="clear" w:pos="680"/>
      </w:tabs>
      <w:spacing w:before="60" w:after="60"/>
    </w:pPr>
  </w:style>
  <w:style w:type="paragraph" w:customStyle="1" w:styleId="SubHeading2">
    <w:name w:val="SubHeading2"/>
    <w:basedOn w:val="HeadingBase"/>
    <w:rsid w:val="00C00B0F"/>
    <w:pPr>
      <w:spacing w:before="240" w:after="60"/>
    </w:pPr>
    <w:rPr>
      <w:sz w:val="20"/>
    </w:rPr>
  </w:style>
  <w:style w:type="paragraph" w:customStyle="1" w:styleId="SubHeading1">
    <w:name w:val="SubHeading1"/>
    <w:basedOn w:val="HeadingBase"/>
    <w:rsid w:val="00C00B0F"/>
    <w:pPr>
      <w:spacing w:before="240" w:after="60"/>
    </w:pPr>
    <w:rPr>
      <w:color w:val="918585"/>
      <w:sz w:val="22"/>
    </w:rPr>
  </w:style>
  <w:style w:type="paragraph" w:customStyle="1" w:styleId="SideHeading">
    <w:name w:val="Side Heading"/>
    <w:basedOn w:val="HeadingBase"/>
    <w:rsid w:val="00C00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B0F"/>
    <w:pPr>
      <w:numPr>
        <w:numId w:val="10"/>
      </w:numPr>
    </w:pPr>
  </w:style>
  <w:style w:type="paragraph" w:styleId="PlainText">
    <w:name w:val="Plain Text"/>
    <w:basedOn w:val="Normal"/>
    <w:link w:val="PlainTextChar"/>
    <w:rsid w:val="00C00B0F"/>
    <w:rPr>
      <w:sz w:val="20"/>
    </w:rPr>
  </w:style>
  <w:style w:type="character" w:customStyle="1" w:styleId="PlainTextChar">
    <w:name w:val="Plain Text Char"/>
    <w:basedOn w:val="DefaultParagraphFont"/>
    <w:link w:val="PlainText"/>
    <w:rsid w:val="00C00B0F"/>
    <w:rPr>
      <w:rFonts w:ascii="Courier New" w:eastAsia="Times New Roman" w:hAnsi="Courier New" w:cs="Times New Roman"/>
      <w:sz w:val="20"/>
      <w:szCs w:val="20"/>
      <w:lang w:eastAsia="en-US"/>
    </w:rPr>
  </w:style>
  <w:style w:type="character" w:customStyle="1" w:styleId="MenuOption">
    <w:name w:val="Menu Option"/>
    <w:basedOn w:val="DefaultParagraphFont"/>
    <w:rsid w:val="00C00B0F"/>
    <w:rPr>
      <w:b/>
      <w:smallCaps/>
    </w:rPr>
  </w:style>
  <w:style w:type="paragraph" w:customStyle="1" w:styleId="TableListNumber">
    <w:name w:val="Table List Number"/>
    <w:basedOn w:val="ListNumber"/>
    <w:rsid w:val="00C00B0F"/>
    <w:pPr>
      <w:numPr>
        <w:numId w:val="0"/>
      </w:numPr>
    </w:pPr>
  </w:style>
  <w:style w:type="paragraph" w:styleId="TOC4">
    <w:name w:val="toc 4"/>
    <w:basedOn w:val="TOCBase"/>
    <w:next w:val="Normal"/>
    <w:semiHidden/>
    <w:rsid w:val="00C00B0F"/>
    <w:pPr>
      <w:tabs>
        <w:tab w:val="right" w:leader="dot" w:pos="9071"/>
      </w:tabs>
      <w:ind w:left="1701"/>
    </w:pPr>
  </w:style>
  <w:style w:type="paragraph" w:customStyle="1" w:styleId="ListAlpha">
    <w:name w:val="List Alpha"/>
    <w:basedOn w:val="List"/>
    <w:rsid w:val="00C00B0F"/>
    <w:pPr>
      <w:numPr>
        <w:numId w:val="8"/>
      </w:numPr>
    </w:pPr>
  </w:style>
  <w:style w:type="paragraph" w:customStyle="1" w:styleId="ListAlpha2">
    <w:name w:val="List Alpha 2"/>
    <w:basedOn w:val="List2"/>
    <w:rsid w:val="00C00B0F"/>
    <w:pPr>
      <w:numPr>
        <w:numId w:val="7"/>
      </w:numPr>
    </w:pPr>
  </w:style>
  <w:style w:type="paragraph" w:styleId="List2">
    <w:name w:val="List 2"/>
    <w:basedOn w:val="BodyText"/>
    <w:rsid w:val="00C00B0F"/>
    <w:pPr>
      <w:tabs>
        <w:tab w:val="left" w:pos="680"/>
      </w:tabs>
      <w:spacing w:before="60" w:after="60"/>
      <w:ind w:left="680" w:hanging="340"/>
    </w:pPr>
  </w:style>
  <w:style w:type="paragraph" w:styleId="List3">
    <w:name w:val="List 3"/>
    <w:basedOn w:val="BodyText"/>
    <w:rsid w:val="00C00B0F"/>
    <w:pPr>
      <w:tabs>
        <w:tab w:val="left" w:pos="1021"/>
      </w:tabs>
      <w:spacing w:before="60" w:after="60"/>
      <w:ind w:left="1020" w:hanging="340"/>
    </w:pPr>
  </w:style>
  <w:style w:type="paragraph" w:styleId="List4">
    <w:name w:val="List 4"/>
    <w:basedOn w:val="BodyText"/>
    <w:rsid w:val="00C00B0F"/>
    <w:pPr>
      <w:tabs>
        <w:tab w:val="left" w:pos="1361"/>
      </w:tabs>
      <w:spacing w:before="60" w:after="60"/>
      <w:ind w:left="1361" w:hanging="340"/>
    </w:pPr>
  </w:style>
  <w:style w:type="paragraph" w:styleId="List5">
    <w:name w:val="List 5"/>
    <w:basedOn w:val="BodyText"/>
    <w:rsid w:val="00C00B0F"/>
    <w:pPr>
      <w:tabs>
        <w:tab w:val="left" w:pos="1701"/>
      </w:tabs>
      <w:spacing w:before="60" w:after="60"/>
      <w:ind w:left="1701" w:hanging="340"/>
    </w:pPr>
  </w:style>
  <w:style w:type="paragraph" w:styleId="ListBullet3">
    <w:name w:val="List Bullet 3"/>
    <w:basedOn w:val="List3"/>
    <w:rsid w:val="00C00B0F"/>
    <w:pPr>
      <w:numPr>
        <w:numId w:val="13"/>
      </w:numPr>
      <w:tabs>
        <w:tab w:val="clear" w:pos="1021"/>
      </w:tabs>
      <w:ind w:left="1037" w:hanging="357"/>
    </w:pPr>
  </w:style>
  <w:style w:type="paragraph" w:styleId="ListBullet4">
    <w:name w:val="List Bullet 4"/>
    <w:basedOn w:val="List4"/>
    <w:rsid w:val="00C00B0F"/>
    <w:pPr>
      <w:numPr>
        <w:numId w:val="2"/>
      </w:numPr>
      <w:tabs>
        <w:tab w:val="clear" w:pos="1361"/>
      </w:tabs>
    </w:pPr>
  </w:style>
  <w:style w:type="paragraph" w:styleId="ListBullet5">
    <w:name w:val="List Bullet 5"/>
    <w:basedOn w:val="List5"/>
    <w:rsid w:val="00C00B0F"/>
    <w:pPr>
      <w:numPr>
        <w:numId w:val="3"/>
      </w:numPr>
    </w:pPr>
  </w:style>
  <w:style w:type="paragraph" w:styleId="ListContinue2">
    <w:name w:val="List Continue 2"/>
    <w:basedOn w:val="List2"/>
    <w:rsid w:val="00C00B0F"/>
    <w:pPr>
      <w:ind w:firstLine="0"/>
    </w:pPr>
  </w:style>
  <w:style w:type="paragraph" w:styleId="ListContinue3">
    <w:name w:val="List Continue 3"/>
    <w:basedOn w:val="List3"/>
    <w:rsid w:val="00C00B0F"/>
    <w:pPr>
      <w:ind w:left="1021" w:firstLine="0"/>
    </w:pPr>
  </w:style>
  <w:style w:type="paragraph" w:styleId="ListContinue4">
    <w:name w:val="List Continue 4"/>
    <w:basedOn w:val="List4"/>
    <w:rsid w:val="00C00B0F"/>
    <w:pPr>
      <w:ind w:firstLine="0"/>
    </w:pPr>
  </w:style>
  <w:style w:type="paragraph" w:styleId="ListContinue5">
    <w:name w:val="List Continue 5"/>
    <w:basedOn w:val="List5"/>
    <w:rsid w:val="00C00B0F"/>
    <w:pPr>
      <w:ind w:firstLine="0"/>
    </w:pPr>
  </w:style>
  <w:style w:type="paragraph" w:styleId="ListNumber3">
    <w:name w:val="List Number 3"/>
    <w:basedOn w:val="List3"/>
    <w:rsid w:val="00C00B0F"/>
    <w:pPr>
      <w:numPr>
        <w:numId w:val="4"/>
      </w:numPr>
    </w:pPr>
  </w:style>
  <w:style w:type="paragraph" w:styleId="ListNumber4">
    <w:name w:val="List Number 4"/>
    <w:basedOn w:val="List4"/>
    <w:rsid w:val="00C00B0F"/>
    <w:pPr>
      <w:numPr>
        <w:numId w:val="5"/>
      </w:numPr>
    </w:pPr>
  </w:style>
  <w:style w:type="paragraph" w:styleId="ListNumber5">
    <w:name w:val="List Number 5"/>
    <w:basedOn w:val="List5"/>
    <w:rsid w:val="00C00B0F"/>
    <w:pPr>
      <w:numPr>
        <w:numId w:val="6"/>
      </w:numPr>
    </w:pPr>
  </w:style>
  <w:style w:type="paragraph" w:styleId="BlockText">
    <w:name w:val="Block Text"/>
    <w:basedOn w:val="Normal"/>
    <w:rsid w:val="00C00B0F"/>
    <w:pPr>
      <w:spacing w:after="120"/>
      <w:ind w:left="1440" w:right="1440"/>
    </w:pPr>
  </w:style>
  <w:style w:type="character" w:customStyle="1" w:styleId="Subscript">
    <w:name w:val="Subscript"/>
    <w:basedOn w:val="DefaultParagraphFont"/>
    <w:rsid w:val="00C00B0F"/>
    <w:rPr>
      <w:sz w:val="16"/>
      <w:vertAlign w:val="subscript"/>
    </w:rPr>
  </w:style>
  <w:style w:type="character" w:customStyle="1" w:styleId="Superscript">
    <w:name w:val="Superscript"/>
    <w:basedOn w:val="DefaultParagraphFont"/>
    <w:rsid w:val="00C00B0F"/>
    <w:rPr>
      <w:sz w:val="16"/>
      <w:vertAlign w:val="superscript"/>
    </w:rPr>
  </w:style>
  <w:style w:type="character" w:customStyle="1" w:styleId="Symbols">
    <w:name w:val="Symbols"/>
    <w:basedOn w:val="DefaultParagraphFont"/>
    <w:rsid w:val="00C00B0F"/>
    <w:rPr>
      <w:rFonts w:ascii="Symbol" w:hAnsi="Symbol"/>
    </w:rPr>
  </w:style>
  <w:style w:type="character" w:customStyle="1" w:styleId="MenuOptions">
    <w:name w:val="Menu Options"/>
    <w:basedOn w:val="DefaultParagraphFont"/>
    <w:rsid w:val="00C00B0F"/>
    <w:rPr>
      <w:rFonts w:ascii="Arial Narrow" w:hAnsi="Arial Narrow"/>
      <w:smallCaps/>
    </w:rPr>
  </w:style>
  <w:style w:type="character" w:customStyle="1" w:styleId="Buttons">
    <w:name w:val="Buttons"/>
    <w:basedOn w:val="DefaultParagraphFont"/>
    <w:rsid w:val="00C00B0F"/>
    <w:rPr>
      <w:b/>
    </w:rPr>
  </w:style>
  <w:style w:type="character" w:customStyle="1" w:styleId="Underlined">
    <w:name w:val="Underlined"/>
    <w:basedOn w:val="DefaultParagraphFont"/>
    <w:rsid w:val="00C00B0F"/>
    <w:rPr>
      <w:u w:val="single"/>
    </w:rPr>
  </w:style>
  <w:style w:type="paragraph" w:customStyle="1" w:styleId="TableBodyTextRight">
    <w:name w:val="Table Body Text Right"/>
    <w:basedOn w:val="TableBodyText"/>
    <w:rsid w:val="00C00B0F"/>
    <w:pPr>
      <w:widowControl w:val="0"/>
      <w:autoSpaceDE w:val="0"/>
      <w:autoSpaceDN w:val="0"/>
      <w:adjustRightInd w:val="0"/>
      <w:jc w:val="right"/>
    </w:pPr>
    <w:rPr>
      <w:rFonts w:cs="Arial"/>
      <w:szCs w:val="18"/>
    </w:rPr>
  </w:style>
  <w:style w:type="paragraph" w:customStyle="1" w:styleId="CopyrightText">
    <w:name w:val="Copyright Text"/>
    <w:basedOn w:val="BodyText"/>
    <w:rsid w:val="00C00B0F"/>
    <w:rPr>
      <w:sz w:val="18"/>
    </w:rPr>
  </w:style>
  <w:style w:type="paragraph" w:customStyle="1" w:styleId="BodySmallRight">
    <w:name w:val="Body Small Right"/>
    <w:basedOn w:val="BodyTextRight"/>
    <w:rsid w:val="00C00B0F"/>
    <w:rPr>
      <w:sz w:val="18"/>
      <w:szCs w:val="18"/>
    </w:rPr>
  </w:style>
  <w:style w:type="paragraph" w:customStyle="1" w:styleId="MarginEdition">
    <w:name w:val="Margin Edition"/>
    <w:basedOn w:val="MarginNote"/>
    <w:rsid w:val="00C00B0F"/>
    <w:pPr>
      <w:spacing w:before="0" w:after="0"/>
    </w:pPr>
    <w:rPr>
      <w:rFonts w:ascii="Times New Roman" w:hAnsi="Times New Roman"/>
      <w:color w:val="999999"/>
    </w:rPr>
  </w:style>
  <w:style w:type="paragraph" w:customStyle="1" w:styleId="Spacer">
    <w:name w:val="Spacer"/>
    <w:basedOn w:val="Normal"/>
    <w:rsid w:val="00C00B0F"/>
    <w:rPr>
      <w:sz w:val="2"/>
      <w:szCs w:val="2"/>
    </w:rPr>
  </w:style>
  <w:style w:type="character" w:customStyle="1" w:styleId="Small">
    <w:name w:val="Small"/>
    <w:basedOn w:val="DefaultParagraphFont"/>
    <w:rsid w:val="00C00B0F"/>
    <w:rPr>
      <w:sz w:val="16"/>
    </w:rPr>
  </w:style>
  <w:style w:type="paragraph" w:customStyle="1" w:styleId="WideTable">
    <w:name w:val="Wide Table"/>
    <w:basedOn w:val="Normal"/>
    <w:rsid w:val="00C00B0F"/>
    <w:pPr>
      <w:ind w:left="-1418"/>
    </w:pPr>
    <w:rPr>
      <w:sz w:val="2"/>
      <w:szCs w:val="2"/>
    </w:rPr>
  </w:style>
  <w:style w:type="character" w:styleId="PageNumber">
    <w:name w:val="page number"/>
    <w:basedOn w:val="DefaultParagraphFont"/>
    <w:rsid w:val="00C00B0F"/>
  </w:style>
  <w:style w:type="paragraph" w:styleId="Quote">
    <w:name w:val="Quote"/>
    <w:basedOn w:val="Heading1"/>
    <w:link w:val="QuoteChar"/>
    <w:qFormat/>
    <w:rsid w:val="00C00B0F"/>
    <w:rPr>
      <w:b w:val="0"/>
      <w:sz w:val="72"/>
      <w:szCs w:val="72"/>
      <w:lang w:val="en-NZ"/>
    </w:rPr>
  </w:style>
  <w:style w:type="character" w:customStyle="1" w:styleId="QuoteChar">
    <w:name w:val="Quote Char"/>
    <w:basedOn w:val="DefaultParagraphFont"/>
    <w:link w:val="Quote"/>
    <w:rsid w:val="00C00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B0F"/>
    <w:pPr>
      <w:pageBreakBefore/>
    </w:pPr>
  </w:style>
  <w:style w:type="paragraph" w:customStyle="1" w:styleId="Border">
    <w:name w:val="Border"/>
    <w:basedOn w:val="Normal"/>
    <w:qFormat/>
    <w:rsid w:val="00C00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B0F"/>
    <w:rPr>
      <w:b/>
      <w:bCs/>
      <w:i/>
      <w:iCs/>
      <w:color w:val="auto"/>
    </w:rPr>
  </w:style>
  <w:style w:type="paragraph" w:styleId="IntenseQuote">
    <w:name w:val="Intense Quote"/>
    <w:basedOn w:val="Normal"/>
    <w:next w:val="Normal"/>
    <w:link w:val="IntenseQuoteChar"/>
    <w:uiPriority w:val="30"/>
    <w:qFormat/>
    <w:rsid w:val="00C00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B0F"/>
    <w:rPr>
      <w:smallCaps/>
      <w:color w:val="auto"/>
      <w:u w:val="single"/>
    </w:rPr>
  </w:style>
  <w:style w:type="character" w:styleId="IntenseReference">
    <w:name w:val="Intense Reference"/>
    <w:basedOn w:val="DefaultParagraphFont"/>
    <w:uiPriority w:val="32"/>
    <w:qFormat/>
    <w:rsid w:val="00C00B0F"/>
    <w:rPr>
      <w:b/>
      <w:bCs/>
      <w:smallCaps/>
      <w:color w:val="auto"/>
      <w:spacing w:val="5"/>
      <w:u w:val="single"/>
    </w:rPr>
  </w:style>
  <w:style w:type="paragraph" w:customStyle="1" w:styleId="2ColumnHeading">
    <w:name w:val="2Column Heading"/>
    <w:basedOn w:val="BodyText"/>
    <w:qFormat/>
    <w:rsid w:val="00C00B0F"/>
    <w:pPr>
      <w:spacing w:after="60"/>
      <w:ind w:left="-2268"/>
    </w:pPr>
    <w:rPr>
      <w:b/>
    </w:rPr>
  </w:style>
  <w:style w:type="paragraph" w:customStyle="1" w:styleId="Heading1TOC">
    <w:name w:val="Heading1 TOC"/>
    <w:basedOn w:val="Normal"/>
    <w:qFormat/>
    <w:rsid w:val="00C00B0F"/>
    <w:pPr>
      <w:spacing w:before="240" w:after="120"/>
    </w:pPr>
    <w:rPr>
      <w:rFonts w:ascii="Times New Roman" w:hAnsi="Times New Roman"/>
      <w:b/>
      <w:sz w:val="32"/>
    </w:rPr>
  </w:style>
  <w:style w:type="paragraph" w:customStyle="1" w:styleId="Heading2TOC">
    <w:name w:val="Heading2 TOC"/>
    <w:basedOn w:val="Normal"/>
    <w:qFormat/>
    <w:rsid w:val="00C00B0F"/>
    <w:pPr>
      <w:spacing w:before="240" w:after="60"/>
    </w:pPr>
    <w:rPr>
      <w:rFonts w:ascii="Times New Roman" w:hAnsi="Times New Roman"/>
      <w:b/>
      <w:sz w:val="28"/>
    </w:rPr>
  </w:style>
  <w:style w:type="character" w:customStyle="1" w:styleId="Underline">
    <w:name w:val="Underline"/>
    <w:basedOn w:val="DefaultParagraphFont"/>
    <w:qFormat/>
    <w:rsid w:val="00C00B0F"/>
    <w:rPr>
      <w:u w:val="single"/>
    </w:rPr>
  </w:style>
  <w:style w:type="character" w:customStyle="1" w:styleId="BoldandItalics">
    <w:name w:val="Bold and Italics"/>
    <w:qFormat/>
    <w:rsid w:val="00C00B0F"/>
    <w:rPr>
      <w:b/>
      <w:i/>
      <w:u w:val="none"/>
    </w:rPr>
  </w:style>
  <w:style w:type="paragraph" w:styleId="BalloonText">
    <w:name w:val="Balloon Text"/>
    <w:basedOn w:val="Normal"/>
    <w:link w:val="BalloonTextChar"/>
    <w:rsid w:val="00C00B0F"/>
    <w:rPr>
      <w:rFonts w:ascii="Tahoma" w:hAnsi="Tahoma" w:cs="Tahoma"/>
      <w:sz w:val="16"/>
      <w:szCs w:val="16"/>
    </w:rPr>
  </w:style>
  <w:style w:type="character" w:customStyle="1" w:styleId="BalloonTextChar">
    <w:name w:val="Balloon Text Char"/>
    <w:basedOn w:val="DefaultParagraphFont"/>
    <w:link w:val="BalloonText"/>
    <w:rsid w:val="00C00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B0F"/>
    <w:rPr>
      <w:b/>
      <w:color w:val="660033"/>
      <w:spacing w:val="0"/>
    </w:rPr>
  </w:style>
  <w:style w:type="paragraph" w:customStyle="1" w:styleId="Nameditemlist">
    <w:name w:val="Named item list"/>
    <w:basedOn w:val="BodyText"/>
    <w:qFormat/>
    <w:rsid w:val="00C00B0F"/>
    <w:pPr>
      <w:tabs>
        <w:tab w:val="left" w:pos="2835"/>
      </w:tabs>
      <w:ind w:left="2835" w:hanging="2835"/>
    </w:pPr>
  </w:style>
  <w:style w:type="paragraph" w:customStyle="1" w:styleId="BodyTextnopadding">
    <w:name w:val="Body Text no padding"/>
    <w:basedOn w:val="BodyText"/>
    <w:qFormat/>
    <w:rsid w:val="00C00B0F"/>
    <w:pPr>
      <w:spacing w:before="0" w:after="0"/>
    </w:pPr>
  </w:style>
  <w:style w:type="paragraph" w:customStyle="1" w:styleId="BodyTextBold">
    <w:name w:val="Body Text Bold"/>
    <w:basedOn w:val="BodyText"/>
    <w:qFormat/>
    <w:rsid w:val="00C00B0F"/>
    <w:rPr>
      <w:b/>
    </w:rPr>
  </w:style>
  <w:style w:type="character" w:styleId="Hyperlink">
    <w:name w:val="Hyperlink"/>
    <w:basedOn w:val="DefaultParagraphFont"/>
    <w:uiPriority w:val="99"/>
    <w:unhideWhenUsed/>
    <w:rsid w:val="004D3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2481</Characters>
  <Application>Microsoft Office Word</Application>
  <DocSecurity>0</DocSecurity>
  <Lines>62</Lines>
  <Paragraphs>37</Paragraphs>
  <ScaleCrop>false</ScaleCrop>
  <Company>Author-it Software Corporation Ltd.</Company>
  <LinksUpToDate>false</LinksUpToDate>
  <CharactersWithSpaces>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PSPCRT016 Administer alternative dispute-resolution proceedings</dc:title>
  <dc:subject>Approved</dc:subject>
  <dc:creator>SkillsIQ</dc:creator>
  <cp:keywords>Release: 1</cp:keywords>
  <dc:description>Review Date: 12 April 2008</dc:description>
  <cp:lastModifiedBy>HSD_TPCMSd.prod</cp:lastModifiedBy>
  <cp:revision>3</cp:revision>
  <dcterms:created xsi:type="dcterms:W3CDTF">2022-11-21T09:00:00Z</dcterms:created>
  <dcterms:modified xsi:type="dcterms:W3CDTF">2022-11-21T09:00:00Z</dcterms:modified>
</cp:coreProperties>
</file>