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ECF" w:rsidP="00D74ECF">
      <w:pPr>
        <w:pStyle w:val="Title"/>
      </w:pPr>
      <w:r>
        <w:fldChar w:fldCharType="begin"/>
      </w:r>
      <w:r>
        <w:instrText xml:space="preserve"> TITLE   \* MERGEFORMAT </w:instrText>
      </w:r>
      <w:r>
        <w:fldChar w:fldCharType="separate"/>
      </w:r>
      <w:r>
        <w:t>PSPCRT011 Provide court support to Indigenous clients</w:t>
      </w:r>
      <w:r>
        <w:fldChar w:fldCharType="end"/>
      </w:r>
    </w:p>
    <w:p w:rsidR="00D74ECF" w:rsidP="00D74ECF">
      <w:pPr>
        <w:pStyle w:val="Version"/>
        <w:sectPr w:rsidSect="007435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35D9" w:rsidP="007435D9">
      <w:pPr>
        <w:pStyle w:val="SuperHeading"/>
      </w:pPr>
      <w:r w:rsidRPr="007435D9">
        <w:t>PSPCRT011 Provide court support to Indigenous clients</w:t>
      </w:r>
    </w:p>
    <w:p w:rsidR="00000000" w:rsidRPr="007435D9" w:rsidP="007435D9">
      <w:pPr>
        <w:pStyle w:val="Heading1"/>
      </w:pPr>
      <w:bookmarkStart w:id="1" w:name="O_814414"/>
      <w:bookmarkEnd w:id="1"/>
      <w:r w:rsidRPr="007435D9">
        <w:t>Modification History</w:t>
      </w:r>
    </w:p>
    <w:tbl>
      <w:tblPr>
        <w:tblW w:w="0" w:type="auto"/>
        <w:tblLayout w:type="fixed"/>
        <w:tblCellMar>
          <w:left w:w="62" w:type="dxa"/>
          <w:right w:w="62" w:type="dxa"/>
        </w:tblCellMar>
        <w:tblLook w:val="0000"/>
      </w:tblPr>
      <w:tblGrid>
        <w:gridCol w:w="1134"/>
        <w:gridCol w:w="7937"/>
      </w:tblGrid>
      <w:tr w:rsidTr="00D74E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5D9">
            <w:pPr>
              <w:pStyle w:val="TableHeading"/>
              <w:rPr>
                <w:lang w:val="en-NZ"/>
              </w:rPr>
            </w:pPr>
            <w:r w:rsidRPr="007435D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5D9">
            <w:pPr>
              <w:pStyle w:val="TableHeading"/>
              <w:rPr>
                <w:lang w:val="en-NZ"/>
              </w:rPr>
            </w:pPr>
            <w:r w:rsidRPr="007435D9">
              <w:t>Comments</w:t>
            </w:r>
          </w:p>
        </w:tc>
      </w:tr>
      <w:tr w:rsidTr="00D74E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5D9">
            <w:pPr>
              <w:pStyle w:val="BodyText"/>
              <w:rPr>
                <w:lang w:val="en-NZ"/>
              </w:rPr>
            </w:pPr>
            <w:r w:rsidRPr="007435D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5D9" w:rsidP="007435D9">
            <w:pPr>
              <w:pStyle w:val="BodyText"/>
            </w:pPr>
            <w:r w:rsidRPr="007435D9">
              <w:t xml:space="preserve">This unit was released in PSP Public Sector Training Package release 1.0 and meets the Standards for Training Packages. </w:t>
            </w:r>
          </w:p>
          <w:p w:rsidR="00000000" w:rsidRPr="007435D9" w:rsidP="007435D9">
            <w:pPr>
              <w:pStyle w:val="BodyText"/>
            </w:pPr>
          </w:p>
          <w:p w:rsidR="00000000" w:rsidRPr="007435D9" w:rsidP="007435D9">
            <w:pPr>
              <w:pStyle w:val="BodyText"/>
            </w:pPr>
            <w:r w:rsidRPr="007435D9">
              <w:t>This unit supersedes and is equivalent to PSPCRT410B Provide court support to</w:t>
            </w:r>
            <w:r w:rsidRPr="007435D9">
              <w:t xml:space="preserve"> Indigenous clients.</w:t>
            </w:r>
          </w:p>
          <w:p w:rsidR="00000000" w:rsidRPr="007435D9" w:rsidP="007435D9">
            <w:pPr>
              <w:pStyle w:val="BodyText"/>
            </w:pPr>
          </w:p>
          <w:p w:rsidR="00000000" w:rsidRPr="007435D9" w:rsidP="007435D9">
            <w:pPr>
              <w:pStyle w:val="ListBullet"/>
            </w:pPr>
            <w:r w:rsidRPr="007435D9">
              <w:t>Unit code updated</w:t>
            </w:r>
          </w:p>
          <w:p w:rsidR="00000000" w:rsidRPr="007435D9" w:rsidP="007435D9">
            <w:pPr>
              <w:pStyle w:val="ListBullet"/>
            </w:pPr>
            <w:r w:rsidRPr="007435D9">
              <w:t>Content and formatting updated to comply with new standards</w:t>
            </w:r>
          </w:p>
          <w:p w:rsidR="00000000" w:rsidRPr="007435D9" w:rsidP="007435D9">
            <w:pPr>
              <w:pStyle w:val="ListBullet"/>
            </w:pPr>
            <w:r w:rsidRPr="007435D9">
              <w:t>All PC transitioned from passive to active voice</w:t>
            </w:r>
          </w:p>
          <w:p w:rsidR="00000000" w:rsidRPr="007435D9" w:rsidP="007435D9">
            <w:pPr>
              <w:pStyle w:val="ListBullet"/>
            </w:pPr>
            <w:r w:rsidRPr="007435D9">
              <w:t>PC 2.1 and 2.2 merged</w:t>
            </w:r>
          </w:p>
        </w:tc>
      </w:tr>
    </w:tbl>
    <w:p w:rsidR="00000000" w:rsidRPr="007435D9" w:rsidP="007435D9">
      <w:pPr>
        <w:pStyle w:val="BodyText"/>
      </w:pPr>
    </w:p>
    <w:p w:rsidR="00000000" w:rsidRPr="007435D9" w:rsidP="007435D9">
      <w:pPr>
        <w:pStyle w:val="AllowPageBreak"/>
      </w:pPr>
    </w:p>
    <w:p w:rsidR="00000000" w:rsidRPr="007435D9" w:rsidP="007435D9">
      <w:pPr>
        <w:pStyle w:val="Heading1"/>
      </w:pPr>
      <w:bookmarkStart w:id="2" w:name="O_814415"/>
      <w:bookmarkEnd w:id="2"/>
      <w:r w:rsidRPr="007435D9">
        <w:t>Application</w:t>
      </w:r>
    </w:p>
    <w:p w:rsidR="00000000" w:rsidRPr="007435D9" w:rsidP="00D74ECF">
      <w:pPr>
        <w:pStyle w:val="BodyText"/>
      </w:pPr>
      <w:r w:rsidRPr="007435D9">
        <w:t>This unit describes the skills required to assist Indigenous Australians in their dealings with the court. It includes providing advice and support to the court and the Indigenous community, and assisting Indigenous people in court. All support to Indigeno</w:t>
      </w:r>
      <w:r w:rsidRPr="007435D9">
        <w:t>us clients must observe the protocols for the sharing of information in a culturally appropriate manner.</w:t>
      </w:r>
    </w:p>
    <w:p w:rsidR="00000000" w:rsidRPr="007435D9" w:rsidP="00D74ECF">
      <w:pPr>
        <w:pStyle w:val="BodyText"/>
      </w:pPr>
      <w:r w:rsidRPr="007435D9">
        <w:t>This unit applies to those working within the court system operating under procedures set by the court.</w:t>
      </w:r>
    </w:p>
    <w:p w:rsidR="00000000" w:rsidRPr="007435D9" w:rsidP="00D74ECF">
      <w:pPr>
        <w:pStyle w:val="BodyText"/>
      </w:pPr>
      <w:r w:rsidRPr="007435D9">
        <w:t>The skills and knowledge described in this un</w:t>
      </w:r>
      <w:r w:rsidRPr="007435D9">
        <w:t>it must be applied within the legislative, regulatory and policy environment in which they are carried out. Organisational policies and procedures must be consulted and adhered to, particularly those set by the court.</w:t>
      </w:r>
    </w:p>
    <w:p w:rsidR="00000000" w:rsidRPr="007435D9" w:rsidP="00D74ECF">
      <w:pPr>
        <w:pStyle w:val="BodyText"/>
      </w:pPr>
      <w:r w:rsidRPr="007435D9">
        <w:t>Those undertaking this unit would gen</w:t>
      </w:r>
      <w:r w:rsidRPr="007435D9">
        <w:t>erally work independently with occasional supervisory responsibilities. They would perform complex tasks in a range of familiar and unfamiliar contexts.</w:t>
      </w:r>
    </w:p>
    <w:p w:rsidR="00D74ECF" w:rsidP="00D74ECF">
      <w:pPr>
        <w:pStyle w:val="BodyText"/>
      </w:pPr>
      <w:r w:rsidRPr="007435D9">
        <w:t>No licensing, legislative or certification requirements apply to unit at the time of publication.</w:t>
      </w:r>
    </w:p>
    <w:p w:rsidR="00000000" w:rsidRPr="007435D9" w:rsidP="007435D9">
      <w:pPr>
        <w:pStyle w:val="Heading1"/>
      </w:pPr>
      <w:bookmarkStart w:id="3" w:name="O_814418"/>
      <w:bookmarkEnd w:id="3"/>
      <w:r w:rsidRPr="007435D9">
        <w:t>Competency Field</w:t>
      </w:r>
    </w:p>
    <w:p w:rsidR="00000000" w:rsidRPr="007435D9" w:rsidP="00D74ECF">
      <w:pPr>
        <w:pStyle w:val="BodyText"/>
      </w:pPr>
      <w:r w:rsidRPr="007435D9">
        <w:t>Courts</w:t>
      </w:r>
    </w:p>
    <w:p w:rsidR="00000000" w:rsidRPr="007435D9" w:rsidP="007435D9">
      <w:pPr>
        <w:pStyle w:val="Heading1"/>
      </w:pPr>
      <w:bookmarkStart w:id="4" w:name="O_814423"/>
      <w:bookmarkEnd w:id="4"/>
      <w:r w:rsidRPr="007435D9">
        <w:t>Elements and Performance Criteria</w:t>
      </w:r>
    </w:p>
    <w:tbl>
      <w:tblPr>
        <w:tblW w:w="0" w:type="auto"/>
        <w:tblLayout w:type="fixed"/>
        <w:tblCellMar>
          <w:left w:w="62" w:type="dxa"/>
          <w:right w:w="62" w:type="dxa"/>
        </w:tblCellMar>
        <w:tblLook w:val="0000"/>
      </w:tblPr>
      <w:tblGrid>
        <w:gridCol w:w="2203"/>
        <w:gridCol w:w="6804"/>
      </w:tblGrid>
      <w:tr w:rsidTr="007435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5D9">
            <w:pPr>
              <w:pStyle w:val="TableHeading"/>
              <w:rPr>
                <w:lang w:val="en-NZ"/>
              </w:rPr>
            </w:pPr>
            <w:r w:rsidRPr="007435D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5D9">
            <w:pPr>
              <w:pStyle w:val="TableHeading"/>
              <w:rPr>
                <w:lang w:val="en-NZ"/>
              </w:rPr>
            </w:pPr>
            <w:r w:rsidRPr="007435D9">
              <w:t>PERFORMANCE CRITERIA</w:t>
            </w:r>
          </w:p>
        </w:tc>
      </w:tr>
      <w:tr w:rsidTr="007435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5D9">
            <w:pPr>
              <w:pStyle w:val="BodyText"/>
              <w:rPr>
                <w:lang w:val="en-NZ"/>
              </w:rPr>
            </w:pPr>
            <w:r w:rsidRPr="007435D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5D9">
            <w:pPr>
              <w:pStyle w:val="BodyText"/>
              <w:rPr>
                <w:lang w:val="en-NZ"/>
              </w:rPr>
            </w:pPr>
            <w:r w:rsidRPr="007435D9">
              <w:t>Performance criteria describe the performance needed to demonstrate achievement of the elemen</w:t>
            </w:r>
            <w:r w:rsidRPr="007435D9">
              <w:t>t. Where bold italicised text is used, further information is detailed in the range of conditions section.</w:t>
            </w:r>
          </w:p>
        </w:tc>
      </w:tr>
      <w:tr w:rsidTr="007435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5D9">
            <w:pPr>
              <w:pStyle w:val="List"/>
              <w:rPr>
                <w:lang w:val="en-NZ"/>
              </w:rPr>
            </w:pPr>
            <w:r w:rsidRPr="007435D9">
              <w:rPr>
                <w:rStyle w:val="SpecialBold"/>
              </w:rPr>
              <w:t>1.</w:t>
            </w:r>
            <w:r w:rsidRPr="007435D9">
              <w:rPr>
                <w:rStyle w:val="SpecialBold"/>
              </w:rPr>
              <w:tab/>
              <w:t>Provide information and options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5D9" w:rsidP="007435D9">
            <w:pPr>
              <w:pStyle w:val="List"/>
            </w:pPr>
            <w:r w:rsidRPr="007435D9">
              <w:t>1.1</w:t>
            </w:r>
            <w:r w:rsidRPr="007435D9">
              <w:tab/>
              <w:t>Collect and access client information and identify Indigenous client</w:t>
            </w:r>
            <w:r>
              <w:t>’</w:t>
            </w:r>
            <w:r w:rsidRPr="007435D9">
              <w:t>s needs.</w:t>
            </w:r>
          </w:p>
          <w:p w:rsidR="00000000" w:rsidRPr="007435D9" w:rsidP="007435D9">
            <w:pPr>
              <w:pStyle w:val="List"/>
            </w:pPr>
            <w:r w:rsidRPr="007435D9">
              <w:t>1.2</w:t>
            </w:r>
            <w:r w:rsidRPr="007435D9">
              <w:tab/>
              <w:t>Use client information to i</w:t>
            </w:r>
            <w:r w:rsidRPr="007435D9">
              <w:t>dentify specific services required, observing protocols for the sharing of information.</w:t>
            </w:r>
          </w:p>
          <w:p w:rsidR="00000000" w:rsidRPr="007435D9" w:rsidP="007435D9">
            <w:pPr>
              <w:pStyle w:val="List"/>
            </w:pPr>
            <w:r w:rsidRPr="007435D9">
              <w:t>1.3</w:t>
            </w:r>
            <w:r w:rsidRPr="007435D9">
              <w:tab/>
              <w:t xml:space="preserve">Identify and apply organisational policy and procedures relevant to Indigenous people in the provision of information and options, including alternative procedural </w:t>
            </w:r>
            <w:r w:rsidRPr="007435D9">
              <w:t>options available to Indigenous people.</w:t>
            </w:r>
          </w:p>
          <w:p w:rsidR="00000000" w:rsidP="007435D9">
            <w:pPr>
              <w:pStyle w:val="List"/>
              <w:rPr>
                <w:lang w:val="en-NZ"/>
              </w:rPr>
            </w:pPr>
            <w:r w:rsidRPr="007435D9">
              <w:t>1.4</w:t>
            </w:r>
            <w:r w:rsidRPr="007435D9">
              <w:tab/>
              <w:t>Address and clarify problems raised and provide assistance and/or referrals, including making necessary arrangements according to client needs.</w:t>
            </w:r>
          </w:p>
        </w:tc>
      </w:tr>
      <w:tr w:rsidTr="007435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5D9">
            <w:pPr>
              <w:pStyle w:val="List"/>
              <w:rPr>
                <w:lang w:val="en-NZ"/>
              </w:rPr>
            </w:pPr>
            <w:r w:rsidRPr="007435D9">
              <w:rPr>
                <w:rStyle w:val="SpecialBold"/>
              </w:rPr>
              <w:t>2.</w:t>
            </w:r>
            <w:r w:rsidRPr="007435D9">
              <w:rPr>
                <w:rStyle w:val="SpecialBold"/>
              </w:rPr>
              <w:tab/>
              <w:t>Provide support to Indigenous Australians involved in court proc</w:t>
            </w:r>
            <w:r w:rsidRPr="007435D9">
              <w:rPr>
                <w:rStyle w:val="SpecialBold"/>
              </w:rPr>
              <w:t>eedings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5D9" w:rsidP="007435D9">
            <w:pPr>
              <w:pStyle w:val="List"/>
            </w:pPr>
            <w:r w:rsidRPr="007435D9">
              <w:t>2.1</w:t>
            </w:r>
            <w:r w:rsidRPr="007435D9">
              <w:tab/>
              <w:t>Assist Indigenous people to access support services and available procedural options and to complete procedural requirements.</w:t>
            </w:r>
          </w:p>
          <w:p w:rsidR="00000000" w:rsidRPr="007435D9" w:rsidP="007435D9">
            <w:pPr>
              <w:pStyle w:val="List"/>
            </w:pPr>
            <w:r w:rsidRPr="007435D9">
              <w:t>2.2</w:t>
            </w:r>
            <w:r w:rsidRPr="007435D9">
              <w:tab/>
            </w:r>
            <w:r w:rsidRPr="007435D9">
              <w:t>Inform Indigenous court users and their nominated representatives of procedural requirements and observe protocols for the sharing of information.</w:t>
            </w:r>
          </w:p>
          <w:p w:rsidR="00000000" w:rsidRPr="007435D9" w:rsidP="007435D9">
            <w:pPr>
              <w:pStyle w:val="List"/>
            </w:pPr>
            <w:r w:rsidRPr="007435D9">
              <w:t>2.3</w:t>
            </w:r>
            <w:r w:rsidRPr="007435D9">
              <w:tab/>
              <w:t>Explain obligations contained in orders and confirm understanding of the ramifications of non-compliance.</w:t>
            </w:r>
          </w:p>
        </w:tc>
      </w:tr>
    </w:tbl>
    <w:p w:rsidR="00D74ECF" w:rsidP="007435D9">
      <w:pPr>
        <w:pStyle w:val="BodyText"/>
      </w:pPr>
    </w:p>
    <w:p w:rsidR="00D74ECF" w:rsidP="007435D9">
      <w:pPr>
        <w:pStyle w:val="BodyText"/>
      </w:pPr>
    </w:p>
    <w:p w:rsidR="00000000" w:rsidRPr="007435D9" w:rsidP="007435D9">
      <w:pPr>
        <w:pStyle w:val="Heading1"/>
      </w:pPr>
      <w:bookmarkStart w:id="5" w:name="O_814426"/>
      <w:bookmarkEnd w:id="5"/>
      <w:r w:rsidRPr="007435D9">
        <w:t>Foundation Skills</w:t>
      </w:r>
    </w:p>
    <w:p w:rsidR="00000000" w:rsidRPr="007435D9" w:rsidP="00D74ECF">
      <w:pPr>
        <w:pStyle w:val="BodyText"/>
      </w:pPr>
      <w:r w:rsidRPr="007435D9">
        <w:t>The foundation skills demands of this unit have been mapped for alignment with the Australian Core Skills Framework (ACSF). The following tables outline the performance levels indicated for successful attainment of th</w:t>
      </w:r>
      <w:r w:rsidRPr="007435D9">
        <w:t>e unit.</w:t>
      </w:r>
    </w:p>
    <w:p w:rsidR="00000000" w:rsidRPr="007435D9" w:rsidP="007435D9">
      <w:pPr>
        <w:pStyle w:val="BodyText"/>
        <w:keepNext/>
      </w:pPr>
    </w:p>
    <w:p w:rsidR="00000000" w:rsidRPr="007435D9" w:rsidP="007435D9">
      <w:pPr>
        <w:pStyle w:val="BodyText"/>
      </w:pPr>
      <w:bookmarkStart w:id="6" w:name="O_83521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4.25pt">
            <v:imagedata r:id="rId10" o:title=""/>
          </v:shape>
        </w:pict>
      </w:r>
      <w:bookmarkEnd w:id="6"/>
    </w:p>
    <w:p w:rsidR="00000000" w:rsidRPr="007435D9" w:rsidP="007435D9">
      <w:pPr>
        <w:pStyle w:val="BodyText"/>
      </w:pPr>
    </w:p>
    <w:p w:rsidR="00000000" w:rsidRPr="007435D9" w:rsidP="00D74ECF">
      <w:pPr>
        <w:pStyle w:val="BodyText"/>
      </w:pPr>
      <w:r w:rsidRPr="007435D9">
        <w:t>Further information on ACSF and the foundation skills underpinning this unit can be found in the Foundat</w:t>
      </w:r>
      <w:r w:rsidRPr="007435D9">
        <w:t>ion Skills Guide on the GSA website.</w:t>
      </w:r>
    </w:p>
    <w:p w:rsidR="00000000" w:rsidRPr="007435D9" w:rsidP="007435D9">
      <w:pPr>
        <w:pStyle w:val="Heading1"/>
      </w:pPr>
      <w:bookmarkStart w:id="7" w:name="O_814430"/>
      <w:bookmarkEnd w:id="7"/>
      <w:r w:rsidRPr="007435D9">
        <w:t>Unit Mapping Information</w:t>
      </w:r>
    </w:p>
    <w:p w:rsidR="00000000" w:rsidRPr="007435D9" w:rsidP="00D74ECF">
      <w:pPr>
        <w:pStyle w:val="BodyText"/>
      </w:pPr>
      <w:r w:rsidRPr="007435D9">
        <w:t>This unit supersedes and is equivalent to PSPCRT410B Provide court support to Indigenous clients.</w:t>
      </w:r>
    </w:p>
    <w:p w:rsidR="00000000" w:rsidRPr="007435D9" w:rsidP="007435D9">
      <w:pPr>
        <w:pStyle w:val="Heading1"/>
      </w:pPr>
      <w:bookmarkStart w:id="8" w:name="O_814446"/>
      <w:bookmarkEnd w:id="8"/>
      <w:r w:rsidRPr="007435D9">
        <w:t>Links</w:t>
      </w:r>
    </w:p>
    <w:p w:rsidR="00000000" w:rsidRPr="007435D9" w:rsidP="00D74ECF">
      <w:pPr>
        <w:pStyle w:val="BodyText"/>
      </w:pPr>
      <w:r w:rsidRPr="007435D9">
        <w:t>Companion Volume implementation guides are found in VETN</w:t>
      </w:r>
      <w:r w:rsidRPr="007435D9">
        <w:t xml:space="preserve">et - </w:t>
      </w:r>
      <w:r>
        <w:fldChar w:fldCharType="begin"/>
      </w:r>
      <w:r>
        <w:instrText xml:space="preserve"> HYPERLINK "https://vetnet.gov.au/Pages/TrainingDocs.aspx?q=bebbece7-ff48-4d2c-8876-405679019623" </w:instrText>
      </w:r>
      <w:r>
        <w:fldChar w:fldCharType="separate"/>
      </w:r>
      <w:r w:rsidRPr="00A56A2B">
        <w:rPr>
          <w:rStyle w:val="Hyperlink"/>
        </w:rPr>
        <w:t>https://vetnet.gov.au/Pages/TrainingDocs.aspx?q=bebbece7-ff48-4d2c-8876-405679019623</w:t>
      </w:r>
      <w:r>
        <w:fldChar w:fldCharType="end"/>
      </w:r>
    </w:p>
    <w:p w:rsidR="00000000" w:rsidRPr="007435D9" w:rsidP="00D74ECF">
      <w:pPr>
        <w:pStyle w:val="BodyText"/>
      </w:pPr>
      <w:r w:rsidRPr="007435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6A2B">
        <w:rPr>
          <w:rStyle w:val="Hyperlink"/>
        </w:rPr>
        <w:t>https://vetnet.gov.au/Pages/TrainingDocs.aspx?q=bebbece7-ff48-4d2c-8876-405679019623</w:t>
      </w:r>
      <w:r>
        <w:fldChar w:fldCharType="end"/>
      </w:r>
    </w:p>
    <w:p w:rsidR="00000000" w:rsidRPr="007435D9" w:rsidP="00D74ECF">
      <w:pPr>
        <w:pStyle w:val="BodyText"/>
      </w:pPr>
      <w:r w:rsidRPr="007435D9">
        <w:t>Companion Volume imp</w:t>
      </w:r>
      <w:r w:rsidRPr="007435D9">
        <w:t xml:space="preserve">lementation guides are found in VETNet - </w:t>
      </w:r>
      <w:r>
        <w:fldChar w:fldCharType="begin"/>
      </w:r>
      <w:r>
        <w:instrText xml:space="preserve"> HYPERLINK "https://vetnet.gov.au/Pages/TrainingDocs.aspx?q=bebbece7-ff48-4d2c-8876-405679019623" </w:instrText>
      </w:r>
      <w:r>
        <w:fldChar w:fldCharType="separate"/>
      </w:r>
      <w:r w:rsidRPr="00A56A2B">
        <w:rPr>
          <w:rStyle w:val="Hyperlink"/>
        </w:rPr>
        <w:t>https://vetnet.gov.au/Pages/TrainingDocs.aspx?q=bebbece7-ff48-4d2c-8876-405679019623</w:t>
      </w:r>
      <w:r>
        <w:fldChar w:fldCharType="end"/>
      </w:r>
    </w:p>
    <w:p w:rsidR="00000000" w:rsidRPr="007435D9" w:rsidP="00D74ECF">
      <w:pPr>
        <w:pStyle w:val="BodyText"/>
      </w:pPr>
      <w:r w:rsidRPr="007435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6A2B">
        <w:rPr>
          <w:rStyle w:val="Hyperlink"/>
        </w:rPr>
        <w:t>https://vetnet.gov.au/Pages/TrainingDocs.aspx?q=bebbece7-ff48-4d2c-8876-405679019623</w:t>
      </w:r>
      <w:r>
        <w:fldChar w:fldCharType="end"/>
      </w:r>
    </w:p>
    <w:p w:rsidR="00000000" w:rsidRPr="007435D9" w:rsidP="007435D9"/>
    <w:sectPr w:rsidSect="007435D9">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C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CF" w:rsidP="007435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4ECF" w:rsidP="007435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74ECF" w:rsidP="007435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35D9" w:rsidRPr="00D74ECF" w:rsidP="00D74E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CF" w:rsidRPr="002D2AF8" w:rsidP="007435D9">
    <w:pPr>
      <w:pStyle w:val="Header"/>
      <w:framePr w:wrap="around"/>
    </w:pPr>
    <w:r>
      <w:fldChar w:fldCharType="begin"/>
    </w:r>
    <w:r>
      <w:instrText xml:space="preserve"> TITLE   \* MERGEFORMAT </w:instrText>
    </w:r>
    <w:r>
      <w:fldChar w:fldCharType="separate"/>
    </w:r>
    <w:r>
      <w:t>PSPCRT011 Provide court support to Indigenous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D74ECF" w:rsidP="007435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E4F7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0E7D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5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35D9"/>
    <w:pPr>
      <w:spacing w:before="360" w:after="60"/>
      <w:outlineLvl w:val="0"/>
    </w:pPr>
    <w:rPr>
      <w:sz w:val="32"/>
    </w:rPr>
  </w:style>
  <w:style w:type="paragraph" w:styleId="Heading2">
    <w:name w:val="heading 2"/>
    <w:basedOn w:val="HeadingBase"/>
    <w:next w:val="BodyText"/>
    <w:link w:val="Heading2Char"/>
    <w:qFormat/>
    <w:rsid w:val="007435D9"/>
    <w:pPr>
      <w:keepLines/>
      <w:spacing w:before="240" w:after="120"/>
      <w:outlineLvl w:val="1"/>
    </w:pPr>
    <w:rPr>
      <w:sz w:val="28"/>
      <w:szCs w:val="40"/>
    </w:rPr>
  </w:style>
  <w:style w:type="paragraph" w:styleId="Heading3">
    <w:name w:val="heading 3"/>
    <w:basedOn w:val="HeadingBase"/>
    <w:next w:val="BodyText"/>
    <w:link w:val="Heading3Char"/>
    <w:qFormat/>
    <w:rsid w:val="007435D9"/>
    <w:pPr>
      <w:spacing w:before="180" w:after="120"/>
      <w:outlineLvl w:val="2"/>
    </w:pPr>
    <w:rPr>
      <w:spacing w:val="-10"/>
      <w:kern w:val="32"/>
    </w:rPr>
  </w:style>
  <w:style w:type="paragraph" w:styleId="Heading4">
    <w:name w:val="heading 4"/>
    <w:basedOn w:val="HeadingBase"/>
    <w:next w:val="BodyText"/>
    <w:link w:val="Heading4Char"/>
    <w:qFormat/>
    <w:rsid w:val="007435D9"/>
    <w:pPr>
      <w:spacing w:before="160" w:after="120"/>
      <w:outlineLvl w:val="3"/>
    </w:pPr>
    <w:rPr>
      <w:sz w:val="22"/>
    </w:rPr>
  </w:style>
  <w:style w:type="paragraph" w:styleId="Heading5">
    <w:name w:val="heading 5"/>
    <w:basedOn w:val="HeadingBase"/>
    <w:next w:val="Normal"/>
    <w:link w:val="Heading5Char"/>
    <w:qFormat/>
    <w:rsid w:val="007435D9"/>
    <w:pPr>
      <w:spacing w:before="80"/>
      <w:outlineLvl w:val="4"/>
    </w:pPr>
    <w:rPr>
      <w:color w:val="918585"/>
      <w:sz w:val="20"/>
    </w:rPr>
  </w:style>
  <w:style w:type="paragraph" w:styleId="Heading6">
    <w:name w:val="heading 6"/>
    <w:basedOn w:val="HeadingBase"/>
    <w:next w:val="Normal"/>
    <w:link w:val="Heading6Char"/>
    <w:qFormat/>
    <w:rsid w:val="007435D9"/>
    <w:pPr>
      <w:spacing w:before="60"/>
      <w:outlineLvl w:val="5"/>
    </w:pPr>
    <w:rPr>
      <w:color w:val="918585"/>
      <w:sz w:val="20"/>
    </w:rPr>
  </w:style>
  <w:style w:type="paragraph" w:styleId="Heading7">
    <w:name w:val="heading 7"/>
    <w:basedOn w:val="Normal"/>
    <w:next w:val="Normal"/>
    <w:link w:val="Heading7Char"/>
    <w:qFormat/>
    <w:rsid w:val="007435D9"/>
    <w:pPr>
      <w:ind w:left="720"/>
      <w:outlineLvl w:val="6"/>
    </w:pPr>
    <w:rPr>
      <w:i/>
    </w:rPr>
  </w:style>
  <w:style w:type="paragraph" w:styleId="Heading8">
    <w:name w:val="heading 8"/>
    <w:basedOn w:val="Normal"/>
    <w:next w:val="Normal"/>
    <w:link w:val="Heading8Char"/>
    <w:qFormat/>
    <w:rsid w:val="007435D9"/>
    <w:pPr>
      <w:ind w:left="720"/>
      <w:outlineLvl w:val="7"/>
    </w:pPr>
    <w:rPr>
      <w:i/>
    </w:rPr>
  </w:style>
  <w:style w:type="paragraph" w:styleId="Heading9">
    <w:name w:val="heading 9"/>
    <w:basedOn w:val="Normal"/>
    <w:next w:val="Normal"/>
    <w:link w:val="Heading9Char"/>
    <w:qFormat/>
    <w:rsid w:val="007435D9"/>
    <w:pPr>
      <w:ind w:left="720"/>
      <w:outlineLvl w:val="8"/>
    </w:pPr>
    <w:rPr>
      <w:i/>
    </w:rPr>
  </w:style>
  <w:style w:type="character" w:default="1" w:styleId="DefaultParagraphFont">
    <w:name w:val="Default Paragraph Font"/>
    <w:uiPriority w:val="1"/>
    <w:unhideWhenUsed/>
    <w:rsid w:val="007435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5D9"/>
  </w:style>
  <w:style w:type="character" w:customStyle="1" w:styleId="Heading1Char">
    <w:name w:val="Heading 1 Char"/>
    <w:basedOn w:val="DefaultParagraphFont"/>
    <w:link w:val="Heading1"/>
    <w:rsid w:val="007435D9"/>
    <w:rPr>
      <w:rFonts w:ascii="Times New Roman" w:eastAsia="Times New Roman" w:hAnsi="Times New Roman" w:cs="Times New Roman"/>
      <w:b/>
      <w:sz w:val="32"/>
      <w:szCs w:val="20"/>
      <w:lang w:eastAsia="en-US"/>
    </w:rPr>
  </w:style>
  <w:style w:type="paragraph" w:styleId="BodyText">
    <w:name w:val="Body Text"/>
    <w:basedOn w:val="Normal"/>
    <w:link w:val="BodyTextChar"/>
    <w:rsid w:val="007435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35D9"/>
    <w:rPr>
      <w:rFonts w:ascii="Times New Roman" w:eastAsia="Times New Roman" w:hAnsi="Times New Roman" w:cs="Times New Roman"/>
      <w:sz w:val="24"/>
      <w:lang w:eastAsia="en-US"/>
    </w:rPr>
  </w:style>
  <w:style w:type="paragraph" w:styleId="List">
    <w:name w:val="List"/>
    <w:basedOn w:val="BodyText"/>
    <w:next w:val="BodyText"/>
    <w:rsid w:val="007435D9"/>
    <w:pPr>
      <w:tabs>
        <w:tab w:val="left" w:pos="340"/>
      </w:tabs>
      <w:spacing w:before="60" w:after="60"/>
      <w:ind w:left="340" w:hanging="340"/>
    </w:pPr>
  </w:style>
  <w:style w:type="paragraph" w:styleId="ListBullet">
    <w:name w:val="List Bullet"/>
    <w:basedOn w:val="List"/>
    <w:rsid w:val="007435D9"/>
    <w:pPr>
      <w:numPr>
        <w:numId w:val="11"/>
      </w:numPr>
      <w:tabs>
        <w:tab w:val="clear" w:pos="340"/>
      </w:tabs>
      <w:spacing w:before="40" w:after="40"/>
    </w:pPr>
  </w:style>
  <w:style w:type="character" w:customStyle="1" w:styleId="SpecialBold">
    <w:name w:val="Special Bold"/>
    <w:basedOn w:val="DefaultParagraphFont"/>
    <w:rsid w:val="007435D9"/>
    <w:rPr>
      <w:b/>
      <w:spacing w:val="0"/>
    </w:rPr>
  </w:style>
  <w:style w:type="paragraph" w:customStyle="1" w:styleId="SuperHeading">
    <w:name w:val="SuperHeading"/>
    <w:basedOn w:val="Normal"/>
    <w:rsid w:val="007435D9"/>
    <w:pPr>
      <w:spacing w:before="240" w:after="120"/>
      <w:outlineLvl w:val="0"/>
    </w:pPr>
    <w:rPr>
      <w:rFonts w:ascii="Times New Roman" w:hAnsi="Times New Roman"/>
      <w:b/>
      <w:sz w:val="32"/>
    </w:rPr>
  </w:style>
  <w:style w:type="paragraph" w:customStyle="1" w:styleId="TableHeading">
    <w:name w:val="Table Heading"/>
    <w:basedOn w:val="HeadingBase"/>
    <w:rsid w:val="007435D9"/>
    <w:pPr>
      <w:keepLines/>
      <w:pBdr>
        <w:bottom w:val="single" w:sz="6" w:space="1" w:color="918585"/>
      </w:pBdr>
      <w:spacing w:before="240"/>
    </w:pPr>
  </w:style>
  <w:style w:type="paragraph" w:customStyle="1" w:styleId="AllowPageBreak">
    <w:name w:val="AllowPageBreak"/>
    <w:rsid w:val="007435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35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5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5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5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5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5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35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35D9"/>
    <w:rPr>
      <w:rFonts w:ascii="Courier New" w:eastAsia="Times New Roman" w:hAnsi="Courier New" w:cs="Times New Roman"/>
      <w:i/>
      <w:szCs w:val="20"/>
      <w:lang w:eastAsia="en-US"/>
    </w:rPr>
  </w:style>
  <w:style w:type="paragraph" w:customStyle="1" w:styleId="HeadingBase">
    <w:name w:val="Heading Base"/>
    <w:rsid w:val="007435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5D9"/>
    <w:pPr>
      <w:tabs>
        <w:tab w:val="right" w:leader="dot" w:pos="9072"/>
      </w:tabs>
      <w:ind w:left="567"/>
    </w:pPr>
    <w:rPr>
      <w:szCs w:val="22"/>
    </w:rPr>
  </w:style>
  <w:style w:type="paragraph" w:customStyle="1" w:styleId="TOCBase">
    <w:name w:val="TOC Base"/>
    <w:rsid w:val="007435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5D9"/>
    <w:pPr>
      <w:tabs>
        <w:tab w:val="right" w:leader="dot" w:pos="9072"/>
      </w:tabs>
      <w:spacing w:before="40" w:after="40"/>
      <w:ind w:left="284"/>
    </w:pPr>
    <w:rPr>
      <w:rFonts w:ascii="Times New Roman" w:hAnsi="Times New Roman"/>
    </w:rPr>
  </w:style>
  <w:style w:type="paragraph" w:styleId="TOC1">
    <w:name w:val="toc 1"/>
    <w:basedOn w:val="TOCBase"/>
    <w:next w:val="Normal"/>
    <w:rsid w:val="007435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35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5D9"/>
    <w:rPr>
      <w:rFonts w:ascii="Times New Roman" w:eastAsia="Times New Roman" w:hAnsi="Times New Roman" w:cs="Times New Roman"/>
      <w:sz w:val="16"/>
      <w:lang w:eastAsia="en-US"/>
    </w:rPr>
  </w:style>
  <w:style w:type="paragraph" w:styleId="Title">
    <w:name w:val="Title"/>
    <w:basedOn w:val="HeadingBase"/>
    <w:link w:val="TitleChar"/>
    <w:qFormat/>
    <w:rsid w:val="007435D9"/>
    <w:pPr>
      <w:spacing w:before="5040"/>
      <w:jc w:val="center"/>
    </w:pPr>
    <w:rPr>
      <w:sz w:val="48"/>
      <w:szCs w:val="72"/>
      <w:lang w:val="en-US"/>
    </w:rPr>
  </w:style>
  <w:style w:type="character" w:customStyle="1" w:styleId="TitleChar">
    <w:name w:val="Title Char"/>
    <w:basedOn w:val="DefaultParagraphFont"/>
    <w:link w:val="Title"/>
    <w:rsid w:val="007435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5D9"/>
    <w:pPr>
      <w:tabs>
        <w:tab w:val="left" w:pos="3600"/>
        <w:tab w:val="left" w:pos="3958"/>
      </w:tabs>
    </w:pPr>
  </w:style>
  <w:style w:type="paragraph" w:customStyle="1" w:styleId="Note">
    <w:name w:val="Note"/>
    <w:basedOn w:val="BodyText"/>
    <w:rsid w:val="007435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35D9"/>
    <w:pPr>
      <w:framePr w:wrap="auto" w:hAnchor="text" w:y="6049"/>
    </w:pPr>
    <w:rPr>
      <w:color w:val="000000"/>
      <w:sz w:val="40"/>
    </w:rPr>
  </w:style>
  <w:style w:type="paragraph" w:customStyle="1" w:styleId="TOCTitle">
    <w:name w:val="TOCTitle"/>
    <w:basedOn w:val="Heading1"/>
    <w:rsid w:val="007435D9"/>
    <w:pPr>
      <w:spacing w:after="240"/>
      <w:jc w:val="center"/>
      <w:outlineLvl w:val="9"/>
    </w:pPr>
    <w:rPr>
      <w:caps/>
    </w:rPr>
  </w:style>
  <w:style w:type="paragraph" w:customStyle="1" w:styleId="Version">
    <w:name w:val="Version"/>
    <w:rsid w:val="007435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35D9"/>
    <w:pPr>
      <w:numPr>
        <w:numId w:val="12"/>
      </w:numPr>
      <w:tabs>
        <w:tab w:val="clear" w:pos="680"/>
      </w:tabs>
    </w:pPr>
  </w:style>
  <w:style w:type="paragraph" w:styleId="Index1">
    <w:name w:val="index 1"/>
    <w:basedOn w:val="Normal"/>
    <w:next w:val="Normal"/>
    <w:semiHidden/>
    <w:rsid w:val="007435D9"/>
    <w:pPr>
      <w:keepNext w:val="0"/>
      <w:tabs>
        <w:tab w:val="right" w:pos="4176"/>
      </w:tabs>
      <w:ind w:left="198" w:hanging="198"/>
    </w:pPr>
    <w:rPr>
      <w:rFonts w:ascii="Garamond" w:hAnsi="Garamond"/>
    </w:rPr>
  </w:style>
  <w:style w:type="paragraph" w:styleId="IndexHeading">
    <w:name w:val="index heading"/>
    <w:basedOn w:val="Normal"/>
    <w:next w:val="Index1"/>
    <w:semiHidden/>
    <w:rsid w:val="007435D9"/>
    <w:pPr>
      <w:spacing w:before="120" w:after="120"/>
    </w:pPr>
    <w:rPr>
      <w:rFonts w:ascii="Arial" w:hAnsi="Arial"/>
      <w:b/>
      <w:color w:val="918585"/>
      <w:sz w:val="24"/>
    </w:rPr>
  </w:style>
  <w:style w:type="paragraph" w:styleId="Header">
    <w:name w:val="header"/>
    <w:basedOn w:val="Normal"/>
    <w:link w:val="HeaderChar"/>
    <w:rsid w:val="007435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5D9"/>
    <w:rPr>
      <w:rFonts w:ascii="Times New Roman" w:eastAsia="Times New Roman" w:hAnsi="Times New Roman" w:cs="Times New Roman"/>
      <w:sz w:val="16"/>
      <w:szCs w:val="20"/>
      <w:lang w:val="en-GB" w:eastAsia="en-US"/>
    </w:rPr>
  </w:style>
  <w:style w:type="paragraph" w:customStyle="1" w:styleId="Chapter">
    <w:name w:val="Chapter"/>
    <w:basedOn w:val="Normal"/>
    <w:rsid w:val="007435D9"/>
    <w:pPr>
      <w:spacing w:before="240"/>
    </w:pPr>
    <w:rPr>
      <w:rFonts w:ascii="Times New Roman" w:hAnsi="Times New Roman"/>
      <w:smallCaps/>
      <w:spacing w:val="80"/>
      <w:sz w:val="28"/>
    </w:rPr>
  </w:style>
  <w:style w:type="paragraph" w:customStyle="1" w:styleId="InChapter">
    <w:name w:val="InChapter"/>
    <w:basedOn w:val="Heading3"/>
    <w:rsid w:val="007435D9"/>
    <w:pPr>
      <w:spacing w:after="240"/>
      <w:outlineLvl w:val="9"/>
    </w:pPr>
    <w:rPr>
      <w:noProof/>
    </w:rPr>
  </w:style>
  <w:style w:type="paragraph" w:styleId="Index2">
    <w:name w:val="index 2"/>
    <w:basedOn w:val="Normal"/>
    <w:next w:val="Normal"/>
    <w:semiHidden/>
    <w:rsid w:val="007435D9"/>
    <w:pPr>
      <w:tabs>
        <w:tab w:val="right" w:pos="4176"/>
      </w:tabs>
      <w:ind w:left="568" w:hanging="284"/>
    </w:pPr>
    <w:rPr>
      <w:rFonts w:ascii="Garamond" w:hAnsi="Garamond"/>
    </w:rPr>
  </w:style>
  <w:style w:type="paragraph" w:customStyle="1" w:styleId="Byline">
    <w:name w:val="Byline"/>
    <w:rsid w:val="007435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5D9"/>
    <w:pPr>
      <w:tabs>
        <w:tab w:val="clear" w:pos="3600"/>
        <w:tab w:val="clear" w:pos="3958"/>
      </w:tabs>
      <w:jc w:val="right"/>
    </w:pPr>
  </w:style>
  <w:style w:type="character" w:styleId="Emphasis">
    <w:name w:val="Emphasis"/>
    <w:basedOn w:val="DefaultParagraphFont"/>
    <w:qFormat/>
    <w:rsid w:val="007435D9"/>
    <w:rPr>
      <w:i/>
    </w:rPr>
  </w:style>
  <w:style w:type="paragraph" w:styleId="Caption">
    <w:name w:val="caption"/>
    <w:basedOn w:val="BodyText"/>
    <w:next w:val="Normal"/>
    <w:qFormat/>
    <w:rsid w:val="007435D9"/>
    <w:pPr>
      <w:framePr w:w="2268" w:hSpace="181" w:vSpace="181" w:wrap="around" w:vAnchor="text" w:hAnchor="page" w:x="1135" w:y="285" w:anchorLock="1"/>
    </w:pPr>
    <w:rPr>
      <w:i/>
    </w:rPr>
  </w:style>
  <w:style w:type="paragraph" w:customStyle="1" w:styleId="MiniTOCTitle">
    <w:name w:val="MiniTOCTitle"/>
    <w:basedOn w:val="Heading4"/>
    <w:rsid w:val="007435D9"/>
    <w:pPr>
      <w:spacing w:before="240"/>
      <w:outlineLvl w:val="9"/>
    </w:pPr>
    <w:rPr>
      <w:noProof/>
      <w:sz w:val="24"/>
    </w:rPr>
  </w:style>
  <w:style w:type="paragraph" w:customStyle="1" w:styleId="MiniTOCItem">
    <w:name w:val="MiniTOCItem"/>
    <w:basedOn w:val="ListBullet"/>
    <w:rsid w:val="007435D9"/>
    <w:pPr>
      <w:numPr>
        <w:numId w:val="0"/>
      </w:numPr>
      <w:tabs>
        <w:tab w:val="right" w:leader="dot" w:pos="6521"/>
      </w:tabs>
      <w:spacing w:before="0" w:after="0"/>
    </w:pPr>
  </w:style>
  <w:style w:type="paragraph" w:customStyle="1" w:styleId="TOFTitle">
    <w:name w:val="TOFTitle"/>
    <w:basedOn w:val="TOCTitle"/>
    <w:rsid w:val="007435D9"/>
  </w:style>
  <w:style w:type="paragraph" w:styleId="TableofFigures">
    <w:name w:val="table of figures"/>
    <w:basedOn w:val="Normal"/>
    <w:next w:val="Normal"/>
    <w:semiHidden/>
    <w:rsid w:val="007435D9"/>
    <w:pPr>
      <w:tabs>
        <w:tab w:val="right" w:leader="dot" w:pos="9072"/>
      </w:tabs>
      <w:ind w:left="970" w:hanging="403"/>
    </w:pPr>
    <w:rPr>
      <w:rFonts w:ascii="Times New Roman" w:hAnsi="Times New Roman"/>
      <w:b/>
    </w:rPr>
  </w:style>
  <w:style w:type="paragraph" w:styleId="ListNumber">
    <w:name w:val="List Number"/>
    <w:basedOn w:val="List"/>
    <w:rsid w:val="007435D9"/>
    <w:pPr>
      <w:numPr>
        <w:numId w:val="14"/>
      </w:numPr>
      <w:tabs>
        <w:tab w:val="clear" w:pos="340"/>
      </w:tabs>
    </w:pPr>
  </w:style>
  <w:style w:type="character" w:customStyle="1" w:styleId="WingdingSymbols">
    <w:name w:val="Wingding Symbols"/>
    <w:rsid w:val="007435D9"/>
    <w:rPr>
      <w:rFonts w:ascii="Wingdings" w:hAnsi="Wingdings"/>
    </w:rPr>
  </w:style>
  <w:style w:type="character" w:customStyle="1" w:styleId="HotSpot">
    <w:name w:val="HotSpot"/>
    <w:rsid w:val="007435D9"/>
    <w:rPr>
      <w:color w:val="0033CC"/>
      <w:u w:val="none"/>
    </w:rPr>
  </w:style>
  <w:style w:type="paragraph" w:customStyle="1" w:styleId="BodyTextRight">
    <w:name w:val="Body Text Right"/>
    <w:basedOn w:val="BodyText"/>
    <w:rsid w:val="007435D9"/>
    <w:pPr>
      <w:spacing w:before="0" w:after="0"/>
      <w:jc w:val="right"/>
    </w:pPr>
  </w:style>
  <w:style w:type="paragraph" w:styleId="Index3">
    <w:name w:val="index 3"/>
    <w:basedOn w:val="ListNumber2"/>
    <w:next w:val="Normal"/>
    <w:semiHidden/>
    <w:rsid w:val="007435D9"/>
    <w:pPr>
      <w:numPr>
        <w:numId w:val="0"/>
      </w:numPr>
      <w:tabs>
        <w:tab w:val="right" w:leader="dot" w:pos="4176"/>
      </w:tabs>
    </w:pPr>
  </w:style>
  <w:style w:type="paragraph" w:styleId="ListNumber2">
    <w:name w:val="List Number 2"/>
    <w:basedOn w:val="List2"/>
    <w:rsid w:val="007435D9"/>
    <w:pPr>
      <w:numPr>
        <w:numId w:val="9"/>
      </w:numPr>
      <w:tabs>
        <w:tab w:val="clear" w:pos="1060"/>
      </w:tabs>
    </w:pPr>
  </w:style>
  <w:style w:type="paragraph" w:customStyle="1" w:styleId="MarginNote">
    <w:name w:val="Margin Note"/>
    <w:basedOn w:val="BodyText"/>
    <w:rsid w:val="007435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5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5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35D9"/>
    <w:rPr>
      <w:sz w:val="32"/>
    </w:rPr>
  </w:style>
  <w:style w:type="paragraph" w:customStyle="1" w:styleId="HeadingProcedure">
    <w:name w:val="Heading Procedure"/>
    <w:basedOn w:val="HeadingBase"/>
    <w:next w:val="Normal"/>
    <w:rsid w:val="007435D9"/>
    <w:pPr>
      <w:tabs>
        <w:tab w:val="left" w:pos="0"/>
      </w:tabs>
      <w:spacing w:before="120" w:after="60"/>
    </w:pPr>
    <w:rPr>
      <w:i/>
      <w:color w:val="918585"/>
      <w:sz w:val="22"/>
    </w:rPr>
  </w:style>
  <w:style w:type="paragraph" w:customStyle="1" w:styleId="TableBodyText">
    <w:name w:val="Table Body Text"/>
    <w:basedOn w:val="BodyText"/>
    <w:rsid w:val="007435D9"/>
    <w:pPr>
      <w:spacing w:before="60" w:after="60"/>
    </w:pPr>
  </w:style>
  <w:style w:type="paragraph" w:styleId="ListContinue">
    <w:name w:val="List Continue"/>
    <w:basedOn w:val="List"/>
    <w:rsid w:val="007435D9"/>
    <w:pPr>
      <w:ind w:firstLine="0"/>
    </w:pPr>
  </w:style>
  <w:style w:type="paragraph" w:customStyle="1" w:styleId="ListNote">
    <w:name w:val="List Note"/>
    <w:basedOn w:val="List"/>
    <w:rsid w:val="007435D9"/>
    <w:pPr>
      <w:pBdr>
        <w:top w:val="single" w:sz="6" w:space="2" w:color="918585"/>
        <w:bottom w:val="single" w:sz="6" w:space="2" w:color="918585"/>
      </w:pBdr>
      <w:tabs>
        <w:tab w:val="left" w:pos="1021"/>
      </w:tabs>
      <w:ind w:firstLine="0"/>
    </w:pPr>
  </w:style>
  <w:style w:type="paragraph" w:customStyle="1" w:styleId="Warning">
    <w:name w:val="Warning"/>
    <w:basedOn w:val="BodyText"/>
    <w:rsid w:val="007435D9"/>
    <w:pPr>
      <w:shd w:val="clear" w:color="auto" w:fill="D9D9D9"/>
      <w:tabs>
        <w:tab w:val="left" w:pos="992"/>
      </w:tabs>
      <w:ind w:left="119" w:right="119"/>
    </w:pPr>
    <w:rPr>
      <w:sz w:val="20"/>
    </w:rPr>
  </w:style>
  <w:style w:type="paragraph" w:customStyle="1" w:styleId="MarginIcons">
    <w:name w:val="Margin Icons"/>
    <w:basedOn w:val="BodyText"/>
    <w:rsid w:val="007435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5D9"/>
    <w:rPr>
      <w:rFonts w:ascii="Courier New" w:hAnsi="Courier New"/>
    </w:rPr>
  </w:style>
  <w:style w:type="paragraph" w:customStyle="1" w:styleId="NoteBullet">
    <w:name w:val="Note Bullet"/>
    <w:basedOn w:val="Note"/>
    <w:rsid w:val="007435D9"/>
    <w:pPr>
      <w:tabs>
        <w:tab w:val="clear" w:pos="680"/>
      </w:tabs>
      <w:spacing w:before="60" w:after="60"/>
    </w:pPr>
  </w:style>
  <w:style w:type="paragraph" w:customStyle="1" w:styleId="SubHeading2">
    <w:name w:val="SubHeading2"/>
    <w:basedOn w:val="HeadingBase"/>
    <w:rsid w:val="007435D9"/>
    <w:pPr>
      <w:spacing w:before="240" w:after="60"/>
    </w:pPr>
    <w:rPr>
      <w:sz w:val="20"/>
    </w:rPr>
  </w:style>
  <w:style w:type="paragraph" w:customStyle="1" w:styleId="SubHeading1">
    <w:name w:val="SubHeading1"/>
    <w:basedOn w:val="HeadingBase"/>
    <w:rsid w:val="007435D9"/>
    <w:pPr>
      <w:spacing w:before="240" w:after="60"/>
    </w:pPr>
    <w:rPr>
      <w:color w:val="918585"/>
      <w:sz w:val="22"/>
    </w:rPr>
  </w:style>
  <w:style w:type="paragraph" w:customStyle="1" w:styleId="SideHeading">
    <w:name w:val="Side Heading"/>
    <w:basedOn w:val="HeadingBase"/>
    <w:rsid w:val="007435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5D9"/>
    <w:pPr>
      <w:numPr>
        <w:numId w:val="10"/>
      </w:numPr>
    </w:pPr>
  </w:style>
  <w:style w:type="paragraph" w:styleId="PlainText">
    <w:name w:val="Plain Text"/>
    <w:basedOn w:val="Normal"/>
    <w:link w:val="PlainTextChar"/>
    <w:rsid w:val="007435D9"/>
    <w:rPr>
      <w:sz w:val="20"/>
    </w:rPr>
  </w:style>
  <w:style w:type="character" w:customStyle="1" w:styleId="PlainTextChar">
    <w:name w:val="Plain Text Char"/>
    <w:basedOn w:val="DefaultParagraphFont"/>
    <w:link w:val="PlainText"/>
    <w:rsid w:val="007435D9"/>
    <w:rPr>
      <w:rFonts w:ascii="Courier New" w:eastAsia="Times New Roman" w:hAnsi="Courier New" w:cs="Times New Roman"/>
      <w:sz w:val="20"/>
      <w:szCs w:val="20"/>
      <w:lang w:eastAsia="en-US"/>
    </w:rPr>
  </w:style>
  <w:style w:type="character" w:customStyle="1" w:styleId="MenuOption">
    <w:name w:val="Menu Option"/>
    <w:basedOn w:val="DefaultParagraphFont"/>
    <w:rsid w:val="007435D9"/>
    <w:rPr>
      <w:b/>
      <w:smallCaps/>
    </w:rPr>
  </w:style>
  <w:style w:type="paragraph" w:customStyle="1" w:styleId="TableListNumber">
    <w:name w:val="Table List Number"/>
    <w:basedOn w:val="ListNumber"/>
    <w:rsid w:val="007435D9"/>
    <w:pPr>
      <w:numPr>
        <w:numId w:val="0"/>
      </w:numPr>
    </w:pPr>
  </w:style>
  <w:style w:type="paragraph" w:styleId="TOC4">
    <w:name w:val="toc 4"/>
    <w:basedOn w:val="TOCBase"/>
    <w:next w:val="Normal"/>
    <w:semiHidden/>
    <w:rsid w:val="007435D9"/>
    <w:pPr>
      <w:tabs>
        <w:tab w:val="right" w:leader="dot" w:pos="9071"/>
      </w:tabs>
      <w:ind w:left="1701"/>
    </w:pPr>
  </w:style>
  <w:style w:type="paragraph" w:customStyle="1" w:styleId="ListAlpha">
    <w:name w:val="List Alpha"/>
    <w:basedOn w:val="List"/>
    <w:rsid w:val="007435D9"/>
    <w:pPr>
      <w:numPr>
        <w:numId w:val="8"/>
      </w:numPr>
    </w:pPr>
  </w:style>
  <w:style w:type="paragraph" w:customStyle="1" w:styleId="ListAlpha2">
    <w:name w:val="List Alpha 2"/>
    <w:basedOn w:val="List2"/>
    <w:rsid w:val="007435D9"/>
    <w:pPr>
      <w:numPr>
        <w:numId w:val="7"/>
      </w:numPr>
    </w:pPr>
  </w:style>
  <w:style w:type="paragraph" w:styleId="List2">
    <w:name w:val="List 2"/>
    <w:basedOn w:val="BodyText"/>
    <w:rsid w:val="007435D9"/>
    <w:pPr>
      <w:tabs>
        <w:tab w:val="left" w:pos="680"/>
      </w:tabs>
      <w:spacing w:before="60" w:after="60"/>
      <w:ind w:left="680" w:hanging="340"/>
    </w:pPr>
  </w:style>
  <w:style w:type="paragraph" w:styleId="List3">
    <w:name w:val="List 3"/>
    <w:basedOn w:val="BodyText"/>
    <w:rsid w:val="007435D9"/>
    <w:pPr>
      <w:tabs>
        <w:tab w:val="left" w:pos="1021"/>
      </w:tabs>
      <w:spacing w:before="60" w:after="60"/>
      <w:ind w:left="1020" w:hanging="340"/>
    </w:pPr>
  </w:style>
  <w:style w:type="paragraph" w:styleId="List4">
    <w:name w:val="List 4"/>
    <w:basedOn w:val="BodyText"/>
    <w:rsid w:val="007435D9"/>
    <w:pPr>
      <w:tabs>
        <w:tab w:val="left" w:pos="1361"/>
      </w:tabs>
      <w:spacing w:before="60" w:after="60"/>
      <w:ind w:left="1361" w:hanging="340"/>
    </w:pPr>
  </w:style>
  <w:style w:type="paragraph" w:styleId="List5">
    <w:name w:val="List 5"/>
    <w:basedOn w:val="BodyText"/>
    <w:rsid w:val="007435D9"/>
    <w:pPr>
      <w:tabs>
        <w:tab w:val="left" w:pos="1701"/>
      </w:tabs>
      <w:spacing w:before="60" w:after="60"/>
      <w:ind w:left="1701" w:hanging="340"/>
    </w:pPr>
  </w:style>
  <w:style w:type="paragraph" w:styleId="ListBullet3">
    <w:name w:val="List Bullet 3"/>
    <w:basedOn w:val="List3"/>
    <w:rsid w:val="007435D9"/>
    <w:pPr>
      <w:numPr>
        <w:numId w:val="13"/>
      </w:numPr>
      <w:tabs>
        <w:tab w:val="clear" w:pos="1021"/>
      </w:tabs>
      <w:ind w:left="1037" w:hanging="357"/>
    </w:pPr>
  </w:style>
  <w:style w:type="paragraph" w:styleId="ListBullet4">
    <w:name w:val="List Bullet 4"/>
    <w:basedOn w:val="List4"/>
    <w:rsid w:val="007435D9"/>
    <w:pPr>
      <w:numPr>
        <w:numId w:val="2"/>
      </w:numPr>
      <w:tabs>
        <w:tab w:val="clear" w:pos="1361"/>
      </w:tabs>
    </w:pPr>
  </w:style>
  <w:style w:type="paragraph" w:styleId="ListBullet5">
    <w:name w:val="List Bullet 5"/>
    <w:basedOn w:val="List5"/>
    <w:rsid w:val="007435D9"/>
    <w:pPr>
      <w:numPr>
        <w:numId w:val="3"/>
      </w:numPr>
    </w:pPr>
  </w:style>
  <w:style w:type="paragraph" w:styleId="ListContinue2">
    <w:name w:val="List Continue 2"/>
    <w:basedOn w:val="List2"/>
    <w:rsid w:val="007435D9"/>
    <w:pPr>
      <w:ind w:firstLine="0"/>
    </w:pPr>
  </w:style>
  <w:style w:type="paragraph" w:styleId="ListContinue3">
    <w:name w:val="List Continue 3"/>
    <w:basedOn w:val="List3"/>
    <w:rsid w:val="007435D9"/>
    <w:pPr>
      <w:ind w:left="1021" w:firstLine="0"/>
    </w:pPr>
  </w:style>
  <w:style w:type="paragraph" w:styleId="ListContinue4">
    <w:name w:val="List Continue 4"/>
    <w:basedOn w:val="List4"/>
    <w:rsid w:val="007435D9"/>
    <w:pPr>
      <w:ind w:firstLine="0"/>
    </w:pPr>
  </w:style>
  <w:style w:type="paragraph" w:styleId="ListContinue5">
    <w:name w:val="List Continue 5"/>
    <w:basedOn w:val="List5"/>
    <w:rsid w:val="007435D9"/>
    <w:pPr>
      <w:ind w:firstLine="0"/>
    </w:pPr>
  </w:style>
  <w:style w:type="paragraph" w:styleId="ListNumber3">
    <w:name w:val="List Number 3"/>
    <w:basedOn w:val="List3"/>
    <w:rsid w:val="007435D9"/>
    <w:pPr>
      <w:numPr>
        <w:numId w:val="4"/>
      </w:numPr>
    </w:pPr>
  </w:style>
  <w:style w:type="paragraph" w:styleId="ListNumber4">
    <w:name w:val="List Number 4"/>
    <w:basedOn w:val="List4"/>
    <w:rsid w:val="007435D9"/>
    <w:pPr>
      <w:numPr>
        <w:numId w:val="5"/>
      </w:numPr>
    </w:pPr>
  </w:style>
  <w:style w:type="paragraph" w:styleId="ListNumber5">
    <w:name w:val="List Number 5"/>
    <w:basedOn w:val="List5"/>
    <w:rsid w:val="007435D9"/>
    <w:pPr>
      <w:numPr>
        <w:numId w:val="6"/>
      </w:numPr>
    </w:pPr>
  </w:style>
  <w:style w:type="paragraph" w:styleId="BlockText">
    <w:name w:val="Block Text"/>
    <w:basedOn w:val="Normal"/>
    <w:rsid w:val="007435D9"/>
    <w:pPr>
      <w:spacing w:after="120"/>
      <w:ind w:left="1440" w:right="1440"/>
    </w:pPr>
  </w:style>
  <w:style w:type="character" w:customStyle="1" w:styleId="Subscript">
    <w:name w:val="Subscript"/>
    <w:basedOn w:val="DefaultParagraphFont"/>
    <w:rsid w:val="007435D9"/>
    <w:rPr>
      <w:sz w:val="16"/>
      <w:vertAlign w:val="subscript"/>
    </w:rPr>
  </w:style>
  <w:style w:type="character" w:customStyle="1" w:styleId="Superscript">
    <w:name w:val="Superscript"/>
    <w:basedOn w:val="DefaultParagraphFont"/>
    <w:rsid w:val="007435D9"/>
    <w:rPr>
      <w:sz w:val="16"/>
      <w:vertAlign w:val="superscript"/>
    </w:rPr>
  </w:style>
  <w:style w:type="character" w:customStyle="1" w:styleId="Symbols">
    <w:name w:val="Symbols"/>
    <w:basedOn w:val="DefaultParagraphFont"/>
    <w:rsid w:val="007435D9"/>
    <w:rPr>
      <w:rFonts w:ascii="Symbol" w:hAnsi="Symbol"/>
    </w:rPr>
  </w:style>
  <w:style w:type="character" w:customStyle="1" w:styleId="MenuOptions">
    <w:name w:val="Menu Options"/>
    <w:basedOn w:val="DefaultParagraphFont"/>
    <w:rsid w:val="007435D9"/>
    <w:rPr>
      <w:rFonts w:ascii="Arial Narrow" w:hAnsi="Arial Narrow"/>
      <w:smallCaps/>
    </w:rPr>
  </w:style>
  <w:style w:type="character" w:customStyle="1" w:styleId="Buttons">
    <w:name w:val="Buttons"/>
    <w:basedOn w:val="DefaultParagraphFont"/>
    <w:rsid w:val="007435D9"/>
    <w:rPr>
      <w:b/>
    </w:rPr>
  </w:style>
  <w:style w:type="character" w:customStyle="1" w:styleId="Underlined">
    <w:name w:val="Underlined"/>
    <w:basedOn w:val="DefaultParagraphFont"/>
    <w:rsid w:val="007435D9"/>
    <w:rPr>
      <w:u w:val="single"/>
    </w:rPr>
  </w:style>
  <w:style w:type="paragraph" w:customStyle="1" w:styleId="TableBodyTextRight">
    <w:name w:val="Table Body Text Right"/>
    <w:basedOn w:val="TableBodyText"/>
    <w:rsid w:val="007435D9"/>
    <w:pPr>
      <w:widowControl w:val="0"/>
      <w:autoSpaceDE w:val="0"/>
      <w:autoSpaceDN w:val="0"/>
      <w:adjustRightInd w:val="0"/>
      <w:jc w:val="right"/>
    </w:pPr>
    <w:rPr>
      <w:rFonts w:cs="Arial"/>
      <w:szCs w:val="18"/>
    </w:rPr>
  </w:style>
  <w:style w:type="paragraph" w:customStyle="1" w:styleId="CopyrightText">
    <w:name w:val="Copyright Text"/>
    <w:basedOn w:val="BodyText"/>
    <w:rsid w:val="007435D9"/>
    <w:rPr>
      <w:sz w:val="18"/>
    </w:rPr>
  </w:style>
  <w:style w:type="paragraph" w:customStyle="1" w:styleId="BodySmallRight">
    <w:name w:val="Body Small Right"/>
    <w:basedOn w:val="BodyTextRight"/>
    <w:rsid w:val="007435D9"/>
    <w:rPr>
      <w:sz w:val="18"/>
      <w:szCs w:val="18"/>
    </w:rPr>
  </w:style>
  <w:style w:type="paragraph" w:customStyle="1" w:styleId="MarginEdition">
    <w:name w:val="Margin Edition"/>
    <w:basedOn w:val="MarginNote"/>
    <w:rsid w:val="007435D9"/>
    <w:pPr>
      <w:spacing w:before="0" w:after="0"/>
    </w:pPr>
    <w:rPr>
      <w:rFonts w:ascii="Times New Roman" w:hAnsi="Times New Roman"/>
      <w:color w:val="999999"/>
    </w:rPr>
  </w:style>
  <w:style w:type="paragraph" w:customStyle="1" w:styleId="Spacer">
    <w:name w:val="Spacer"/>
    <w:basedOn w:val="Normal"/>
    <w:rsid w:val="007435D9"/>
    <w:rPr>
      <w:sz w:val="2"/>
      <w:szCs w:val="2"/>
    </w:rPr>
  </w:style>
  <w:style w:type="character" w:customStyle="1" w:styleId="Small">
    <w:name w:val="Small"/>
    <w:basedOn w:val="DefaultParagraphFont"/>
    <w:rsid w:val="007435D9"/>
    <w:rPr>
      <w:sz w:val="16"/>
    </w:rPr>
  </w:style>
  <w:style w:type="paragraph" w:customStyle="1" w:styleId="WideTable">
    <w:name w:val="Wide Table"/>
    <w:basedOn w:val="Normal"/>
    <w:rsid w:val="007435D9"/>
    <w:pPr>
      <w:ind w:left="-1418"/>
    </w:pPr>
    <w:rPr>
      <w:sz w:val="2"/>
      <w:szCs w:val="2"/>
    </w:rPr>
  </w:style>
  <w:style w:type="character" w:styleId="PageNumber">
    <w:name w:val="page number"/>
    <w:basedOn w:val="DefaultParagraphFont"/>
    <w:rsid w:val="007435D9"/>
  </w:style>
  <w:style w:type="paragraph" w:styleId="Quote">
    <w:name w:val="Quote"/>
    <w:basedOn w:val="Heading1"/>
    <w:link w:val="QuoteChar"/>
    <w:qFormat/>
    <w:rsid w:val="007435D9"/>
    <w:rPr>
      <w:b w:val="0"/>
      <w:sz w:val="72"/>
      <w:szCs w:val="72"/>
      <w:lang w:val="en-NZ"/>
    </w:rPr>
  </w:style>
  <w:style w:type="character" w:customStyle="1" w:styleId="QuoteChar">
    <w:name w:val="Quote Char"/>
    <w:basedOn w:val="DefaultParagraphFont"/>
    <w:link w:val="Quote"/>
    <w:rsid w:val="007435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5D9"/>
    <w:pPr>
      <w:pageBreakBefore/>
    </w:pPr>
  </w:style>
  <w:style w:type="paragraph" w:customStyle="1" w:styleId="Border">
    <w:name w:val="Border"/>
    <w:basedOn w:val="Normal"/>
    <w:qFormat/>
    <w:rsid w:val="007435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5D9"/>
    <w:rPr>
      <w:b/>
      <w:bCs/>
      <w:i/>
      <w:iCs/>
      <w:color w:val="auto"/>
    </w:rPr>
  </w:style>
  <w:style w:type="paragraph" w:styleId="IntenseQuote">
    <w:name w:val="Intense Quote"/>
    <w:basedOn w:val="Normal"/>
    <w:next w:val="Normal"/>
    <w:link w:val="IntenseQuoteChar"/>
    <w:uiPriority w:val="30"/>
    <w:qFormat/>
    <w:rsid w:val="007435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5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35D9"/>
    <w:rPr>
      <w:smallCaps/>
      <w:color w:val="auto"/>
      <w:u w:val="single"/>
    </w:rPr>
  </w:style>
  <w:style w:type="character" w:styleId="IntenseReference">
    <w:name w:val="Intense Reference"/>
    <w:basedOn w:val="DefaultParagraphFont"/>
    <w:uiPriority w:val="32"/>
    <w:qFormat/>
    <w:rsid w:val="007435D9"/>
    <w:rPr>
      <w:b/>
      <w:bCs/>
      <w:smallCaps/>
      <w:color w:val="auto"/>
      <w:spacing w:val="5"/>
      <w:u w:val="single"/>
    </w:rPr>
  </w:style>
  <w:style w:type="paragraph" w:customStyle="1" w:styleId="2ColumnHeading">
    <w:name w:val="2Column Heading"/>
    <w:basedOn w:val="BodyText"/>
    <w:qFormat/>
    <w:rsid w:val="007435D9"/>
    <w:pPr>
      <w:spacing w:after="60"/>
      <w:ind w:left="-2268"/>
    </w:pPr>
    <w:rPr>
      <w:b/>
    </w:rPr>
  </w:style>
  <w:style w:type="paragraph" w:customStyle="1" w:styleId="Heading1TOC">
    <w:name w:val="Heading1 TOC"/>
    <w:basedOn w:val="Normal"/>
    <w:qFormat/>
    <w:rsid w:val="007435D9"/>
    <w:pPr>
      <w:spacing w:before="240" w:after="120"/>
    </w:pPr>
    <w:rPr>
      <w:rFonts w:ascii="Times New Roman" w:hAnsi="Times New Roman"/>
      <w:b/>
      <w:sz w:val="32"/>
    </w:rPr>
  </w:style>
  <w:style w:type="paragraph" w:customStyle="1" w:styleId="Heading2TOC">
    <w:name w:val="Heading2 TOC"/>
    <w:basedOn w:val="Normal"/>
    <w:qFormat/>
    <w:rsid w:val="007435D9"/>
    <w:pPr>
      <w:spacing w:before="240" w:after="60"/>
    </w:pPr>
    <w:rPr>
      <w:rFonts w:ascii="Times New Roman" w:hAnsi="Times New Roman"/>
      <w:b/>
      <w:sz w:val="28"/>
    </w:rPr>
  </w:style>
  <w:style w:type="character" w:customStyle="1" w:styleId="Underline">
    <w:name w:val="Underline"/>
    <w:basedOn w:val="DefaultParagraphFont"/>
    <w:qFormat/>
    <w:rsid w:val="007435D9"/>
    <w:rPr>
      <w:u w:val="single"/>
    </w:rPr>
  </w:style>
  <w:style w:type="character" w:customStyle="1" w:styleId="BoldandItalics">
    <w:name w:val="Bold and Italics"/>
    <w:qFormat/>
    <w:rsid w:val="007435D9"/>
    <w:rPr>
      <w:b/>
      <w:i/>
      <w:u w:val="none"/>
    </w:rPr>
  </w:style>
  <w:style w:type="paragraph" w:styleId="BalloonText">
    <w:name w:val="Balloon Text"/>
    <w:basedOn w:val="Normal"/>
    <w:link w:val="BalloonTextChar"/>
    <w:rsid w:val="007435D9"/>
    <w:rPr>
      <w:rFonts w:ascii="Tahoma" w:hAnsi="Tahoma" w:cs="Tahoma"/>
      <w:sz w:val="16"/>
      <w:szCs w:val="16"/>
    </w:rPr>
  </w:style>
  <w:style w:type="character" w:customStyle="1" w:styleId="BalloonTextChar">
    <w:name w:val="Balloon Text Char"/>
    <w:basedOn w:val="DefaultParagraphFont"/>
    <w:link w:val="BalloonText"/>
    <w:rsid w:val="007435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35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35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35D9"/>
    <w:rPr>
      <w:b/>
      <w:color w:val="660033"/>
      <w:spacing w:val="0"/>
    </w:rPr>
  </w:style>
  <w:style w:type="paragraph" w:customStyle="1" w:styleId="Nameditemlist">
    <w:name w:val="Named item list"/>
    <w:basedOn w:val="BodyText"/>
    <w:qFormat/>
    <w:rsid w:val="007435D9"/>
    <w:pPr>
      <w:tabs>
        <w:tab w:val="left" w:pos="2835"/>
      </w:tabs>
      <w:ind w:left="2835" w:hanging="2835"/>
    </w:pPr>
  </w:style>
  <w:style w:type="paragraph" w:customStyle="1" w:styleId="BodyTextnopadding">
    <w:name w:val="Body Text no padding"/>
    <w:basedOn w:val="BodyText"/>
    <w:qFormat/>
    <w:rsid w:val="007435D9"/>
    <w:pPr>
      <w:spacing w:before="0" w:after="0"/>
    </w:pPr>
  </w:style>
  <w:style w:type="paragraph" w:customStyle="1" w:styleId="BodyTextBold">
    <w:name w:val="Body Text Bold"/>
    <w:basedOn w:val="BodyText"/>
    <w:qFormat/>
    <w:rsid w:val="007435D9"/>
    <w:rPr>
      <w:b/>
    </w:rPr>
  </w:style>
  <w:style w:type="character" w:styleId="Hyperlink">
    <w:name w:val="Hyperlink"/>
    <w:basedOn w:val="DefaultParagraphFont"/>
    <w:uiPriority w:val="99"/>
    <w:unhideWhenUsed/>
    <w:rsid w:val="00D74E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3937</Characters>
  <Application>Microsoft Office Word</Application>
  <DocSecurity>0</DocSecurity>
  <Lines>115</Lines>
  <Paragraphs>57</Paragraphs>
  <ScaleCrop>false</ScaleCrop>
  <Company>Author-it Software Corporation Ltd.</Company>
  <LinksUpToDate>false</LinksUpToDate>
  <CharactersWithSpaces>4472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PSPCRT011 Provide court support to Indigenous clients</dc:title>
  <dc:subject>Approved</dc:subject>
  <dc:creator>SkillsIQ</dc:creator>
  <cp:keywords>Release: 1</cp:keywords>
  <dc:description>Review Date: 12 April 2008</dc:description>
  <cp:lastModifiedBy>HSD_TPCMSd.prod</cp:lastModifiedBy>
  <cp:revision>3</cp:revision>
  <dcterms:created xsi:type="dcterms:W3CDTF">2022-11-21T08:55:00Z</dcterms:created>
  <dcterms:modified xsi:type="dcterms:W3CDTF">2022-11-21T08:55:00Z</dcterms:modified>
</cp:coreProperties>
</file>