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518A" w:rsidP="00BA518A">
      <w:pPr>
        <w:pStyle w:val="Title"/>
      </w:pPr>
      <w:r>
        <w:fldChar w:fldCharType="begin"/>
      </w:r>
      <w:r>
        <w:instrText xml:space="preserve"> TITLE   \* MERGEFORMAT </w:instrText>
      </w:r>
      <w:r>
        <w:fldChar w:fldCharType="separate"/>
      </w:r>
      <w:r>
        <w:t>PSPCRT010 Administer court fines and debt management</w:t>
      </w:r>
      <w:r>
        <w:fldChar w:fldCharType="end"/>
      </w:r>
    </w:p>
    <w:p w:rsidR="00BA518A" w:rsidP="00BA518A">
      <w:pPr>
        <w:pStyle w:val="Version"/>
        <w:sectPr w:rsidSect="008902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02C6" w:rsidP="008902C6">
      <w:pPr>
        <w:pStyle w:val="SuperHeading"/>
      </w:pPr>
      <w:r w:rsidRPr="008902C6">
        <w:t>PSPCRT010 Administer court fines and debt management</w:t>
      </w:r>
    </w:p>
    <w:p w:rsidR="00000000" w:rsidRPr="008902C6" w:rsidP="008902C6">
      <w:pPr>
        <w:pStyle w:val="Heading1"/>
      </w:pPr>
      <w:bookmarkStart w:id="1" w:name="O_814376"/>
      <w:bookmarkEnd w:id="1"/>
      <w:r w:rsidRPr="008902C6">
        <w:t>Modification History</w:t>
      </w:r>
    </w:p>
    <w:tbl>
      <w:tblPr>
        <w:tblW w:w="0" w:type="auto"/>
        <w:tblLayout w:type="fixed"/>
        <w:tblCellMar>
          <w:left w:w="62" w:type="dxa"/>
          <w:right w:w="62" w:type="dxa"/>
        </w:tblCellMar>
        <w:tblLook w:val="0000"/>
      </w:tblPr>
      <w:tblGrid>
        <w:gridCol w:w="1134"/>
        <w:gridCol w:w="7937"/>
      </w:tblGrid>
      <w:tr w:rsidTr="00BA518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2C6">
            <w:pPr>
              <w:pStyle w:val="TableHeading"/>
              <w:rPr>
                <w:lang w:val="en-NZ"/>
              </w:rPr>
            </w:pPr>
            <w:r w:rsidRPr="008902C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2C6">
            <w:pPr>
              <w:pStyle w:val="TableHeading"/>
              <w:rPr>
                <w:lang w:val="en-NZ"/>
              </w:rPr>
            </w:pPr>
            <w:r w:rsidRPr="008902C6">
              <w:t>Comments</w:t>
            </w:r>
          </w:p>
        </w:tc>
      </w:tr>
      <w:tr w:rsidTr="00BA518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2C6">
            <w:pPr>
              <w:pStyle w:val="BodyText"/>
              <w:rPr>
                <w:lang w:val="en-NZ"/>
              </w:rPr>
            </w:pPr>
            <w:r w:rsidRPr="008902C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2C6" w:rsidP="008902C6">
            <w:pPr>
              <w:pStyle w:val="BodyText"/>
            </w:pPr>
            <w:r w:rsidRPr="008902C6">
              <w:t xml:space="preserve">This unit was released in PSP Public Sector Training Package release 1.0 and meets the Standards for Training Packages. </w:t>
            </w:r>
          </w:p>
          <w:p w:rsidR="00000000" w:rsidRPr="008902C6" w:rsidP="008902C6">
            <w:pPr>
              <w:pStyle w:val="BodyText"/>
            </w:pPr>
          </w:p>
          <w:p w:rsidR="00000000" w:rsidRPr="008902C6" w:rsidP="008902C6">
            <w:pPr>
              <w:pStyle w:val="BodyText"/>
            </w:pPr>
            <w:r w:rsidRPr="008902C6">
              <w:t xml:space="preserve">This unit supersedes and is equivalent to PSPCRT409B Administer court fines and debt </w:t>
            </w:r>
            <w:r w:rsidRPr="008902C6">
              <w:t>management.</w:t>
            </w:r>
          </w:p>
          <w:p w:rsidR="00000000" w:rsidRPr="008902C6" w:rsidP="008902C6">
            <w:pPr>
              <w:pStyle w:val="BodyText"/>
            </w:pPr>
          </w:p>
          <w:p w:rsidR="00000000" w:rsidRPr="008902C6" w:rsidP="008902C6">
            <w:pPr>
              <w:pStyle w:val="ListBullet"/>
            </w:pPr>
            <w:r w:rsidRPr="008902C6">
              <w:t>Unit code updated</w:t>
            </w:r>
          </w:p>
          <w:p w:rsidR="00000000" w:rsidRPr="008902C6" w:rsidP="008902C6">
            <w:pPr>
              <w:pStyle w:val="ListBullet"/>
            </w:pPr>
            <w:r w:rsidRPr="008902C6">
              <w:t>Content and formatting updated to comply with new standards</w:t>
            </w:r>
          </w:p>
          <w:p w:rsidR="00000000" w:rsidRPr="008902C6" w:rsidP="008902C6">
            <w:pPr>
              <w:pStyle w:val="ListBullet"/>
            </w:pPr>
            <w:r w:rsidRPr="008902C6">
              <w:t>All PC transitioned from passive to active voice</w:t>
            </w:r>
          </w:p>
          <w:p w:rsidR="00000000" w:rsidRPr="008902C6" w:rsidP="008902C6">
            <w:pPr>
              <w:pStyle w:val="ListBullet"/>
            </w:pPr>
            <w:r w:rsidRPr="008902C6">
              <w:t>PC 1.3 and 1.4 removed</w:t>
            </w:r>
          </w:p>
          <w:p w:rsidR="00000000" w:rsidRPr="008902C6" w:rsidP="008902C6">
            <w:pPr>
              <w:pStyle w:val="ListBullet"/>
            </w:pPr>
            <w:r w:rsidRPr="008902C6">
              <w:t>PC 2.5 and 2.6 merged</w:t>
            </w:r>
          </w:p>
        </w:tc>
      </w:tr>
    </w:tbl>
    <w:p w:rsidR="00000000" w:rsidRPr="008902C6" w:rsidP="008902C6">
      <w:pPr>
        <w:pStyle w:val="BodyText"/>
      </w:pPr>
    </w:p>
    <w:p w:rsidR="00000000" w:rsidRPr="008902C6" w:rsidP="008902C6">
      <w:pPr>
        <w:pStyle w:val="AllowPageBreak"/>
      </w:pPr>
    </w:p>
    <w:p w:rsidR="00000000" w:rsidRPr="008902C6" w:rsidP="008902C6">
      <w:pPr>
        <w:pStyle w:val="Heading1"/>
      </w:pPr>
      <w:bookmarkStart w:id="2" w:name="O_814377"/>
      <w:bookmarkEnd w:id="2"/>
      <w:r w:rsidRPr="008902C6">
        <w:t>Application</w:t>
      </w:r>
    </w:p>
    <w:p w:rsidR="00000000" w:rsidRPr="008902C6" w:rsidP="00BA518A">
      <w:pPr>
        <w:pStyle w:val="BodyText"/>
      </w:pPr>
      <w:r w:rsidRPr="008902C6">
        <w:t>This unit describes the skills required to administer court fines and arrangements, manage debtors and negotiate payments, including with difficult customers. It includes undertaking case management of judgement debtors and managing a case load.</w:t>
      </w:r>
    </w:p>
    <w:p w:rsidR="00000000" w:rsidRPr="008902C6" w:rsidP="00BA518A">
      <w:pPr>
        <w:pStyle w:val="BodyText"/>
      </w:pPr>
      <w:r w:rsidRPr="008902C6">
        <w:t>This unit</w:t>
      </w:r>
      <w:r w:rsidRPr="008902C6">
        <w:t xml:space="preserve"> applies to those working within the court system operating under procedures set by the court.</w:t>
      </w:r>
    </w:p>
    <w:p w:rsidR="00000000" w:rsidRPr="008902C6" w:rsidP="00BA518A">
      <w:pPr>
        <w:pStyle w:val="BodyText"/>
      </w:pPr>
      <w:r w:rsidRPr="008902C6">
        <w:t>The skills and knowledge described in this unit must be applied within the legislative, regulatory and policy environment in which they are carried out. Organis</w:t>
      </w:r>
      <w:r w:rsidRPr="008902C6">
        <w:t>ational policies and procedures must be consulted and adhered to, particularly those set by the court.</w:t>
      </w:r>
    </w:p>
    <w:p w:rsidR="00000000" w:rsidRPr="008902C6" w:rsidP="00BA518A">
      <w:pPr>
        <w:pStyle w:val="BodyText"/>
      </w:pPr>
      <w:r w:rsidRPr="008902C6">
        <w:t>Those undertaking this unit would generally work independently with occasional supervisory responsibilities. They would perform complex tasks in a range of familiar and unfamiliar contexts.</w:t>
      </w:r>
    </w:p>
    <w:p w:rsidR="00BA518A" w:rsidP="00BA518A">
      <w:pPr>
        <w:pStyle w:val="BodyText"/>
      </w:pPr>
      <w:r w:rsidRPr="008902C6">
        <w:t xml:space="preserve">No licensing, legislative or certification requirements apply to </w:t>
      </w:r>
      <w:r w:rsidRPr="008902C6">
        <w:t>unit at the time of publication.</w:t>
      </w:r>
    </w:p>
    <w:p w:rsidR="00000000" w:rsidRPr="008902C6" w:rsidP="008902C6">
      <w:pPr>
        <w:pStyle w:val="Heading1"/>
      </w:pPr>
      <w:bookmarkStart w:id="3" w:name="O_814379"/>
      <w:bookmarkEnd w:id="3"/>
      <w:r w:rsidRPr="008902C6">
        <w:t>Competency Field</w:t>
      </w:r>
    </w:p>
    <w:p w:rsidR="00000000" w:rsidRPr="008902C6" w:rsidP="00BA518A">
      <w:pPr>
        <w:pStyle w:val="BodyText"/>
      </w:pPr>
      <w:r w:rsidRPr="008902C6">
        <w:t>Courts</w:t>
      </w:r>
    </w:p>
    <w:p w:rsidR="00000000" w:rsidRPr="008902C6" w:rsidP="008902C6">
      <w:pPr>
        <w:pStyle w:val="Heading1"/>
      </w:pPr>
      <w:bookmarkStart w:id="4" w:name="O_814381"/>
      <w:bookmarkEnd w:id="4"/>
      <w:r w:rsidRPr="008902C6">
        <w:t>Elements and Performance Criteria</w:t>
      </w:r>
    </w:p>
    <w:tbl>
      <w:tblPr>
        <w:tblW w:w="0" w:type="auto"/>
        <w:tblLayout w:type="fixed"/>
        <w:tblCellMar>
          <w:left w:w="62" w:type="dxa"/>
          <w:right w:w="62" w:type="dxa"/>
        </w:tblCellMar>
        <w:tblLook w:val="0000"/>
      </w:tblPr>
      <w:tblGrid>
        <w:gridCol w:w="2203"/>
        <w:gridCol w:w="6804"/>
      </w:tblGrid>
      <w:tr w:rsidTr="008902C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2C6">
            <w:pPr>
              <w:pStyle w:val="TableHeading"/>
              <w:rPr>
                <w:lang w:val="en-NZ"/>
              </w:rPr>
            </w:pPr>
            <w:r w:rsidRPr="008902C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2C6">
            <w:pPr>
              <w:pStyle w:val="TableHeading"/>
              <w:rPr>
                <w:lang w:val="en-NZ"/>
              </w:rPr>
            </w:pPr>
            <w:r w:rsidRPr="008902C6">
              <w:t>PERFORMANCE CRITERIA</w:t>
            </w:r>
          </w:p>
        </w:tc>
      </w:tr>
      <w:tr w:rsidTr="008902C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2C6">
            <w:pPr>
              <w:pStyle w:val="BodyText"/>
              <w:rPr>
                <w:lang w:val="en-NZ"/>
              </w:rPr>
            </w:pPr>
            <w:r w:rsidRPr="008902C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2C6">
            <w:pPr>
              <w:pStyle w:val="BodyText"/>
              <w:rPr>
                <w:lang w:val="en-NZ"/>
              </w:rPr>
            </w:pPr>
            <w:r w:rsidRPr="008902C6">
              <w:t>Performance criteria describe the performance needed to de</w:t>
            </w:r>
            <w:r w:rsidRPr="008902C6">
              <w:t>monstrate achievement of the element. Where bold italicised text is used, further information is detailed in the range of conditions section.</w:t>
            </w:r>
          </w:p>
        </w:tc>
      </w:tr>
      <w:tr w:rsidTr="008902C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2C6">
            <w:pPr>
              <w:pStyle w:val="List"/>
              <w:rPr>
                <w:lang w:val="en-NZ"/>
              </w:rPr>
            </w:pPr>
            <w:r w:rsidRPr="008902C6">
              <w:rPr>
                <w:rStyle w:val="SpecialBold"/>
              </w:rPr>
              <w:t>1.</w:t>
            </w:r>
            <w:r w:rsidRPr="008902C6">
              <w:rPr>
                <w:rStyle w:val="SpecialBold"/>
              </w:rPr>
              <w:tab/>
              <w:t>Undertake case management of judgement debtors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2C6" w:rsidP="008902C6">
            <w:pPr>
              <w:pStyle w:val="List"/>
            </w:pPr>
            <w:r w:rsidRPr="008902C6">
              <w:t>1.1</w:t>
            </w:r>
            <w:r w:rsidRPr="008902C6">
              <w:tab/>
              <w:t>Assess income, assets and expenditure in relation to paymen</w:t>
            </w:r>
            <w:r w:rsidRPr="008902C6">
              <w:t>t arrangements and negotiate payments in accordance with delegated authority and clients</w:t>
            </w:r>
            <w:r>
              <w:t>’</w:t>
            </w:r>
            <w:r w:rsidRPr="008902C6">
              <w:t xml:space="preserve"> ability to pay.</w:t>
            </w:r>
          </w:p>
          <w:p w:rsidR="00000000" w:rsidRPr="008902C6" w:rsidP="008902C6">
            <w:pPr>
              <w:pStyle w:val="List"/>
            </w:pPr>
            <w:r w:rsidRPr="008902C6">
              <w:t>1.2</w:t>
            </w:r>
            <w:r w:rsidRPr="008902C6">
              <w:tab/>
              <w:t>Make decisions regarding applications for relief and contact fine defaulters in order to collect debts.</w:t>
            </w:r>
          </w:p>
          <w:p w:rsidR="00000000" w:rsidRPr="008902C6" w:rsidP="008902C6">
            <w:pPr>
              <w:pStyle w:val="List"/>
            </w:pPr>
            <w:r w:rsidRPr="008902C6">
              <w:t>1.3</w:t>
            </w:r>
            <w:r w:rsidRPr="008902C6">
              <w:tab/>
            </w:r>
            <w:r w:rsidRPr="008902C6">
              <w:t>Apply workplace safety requirements when dealing with clients.</w:t>
            </w:r>
          </w:p>
          <w:p w:rsidR="00000000" w:rsidP="008902C6">
            <w:pPr>
              <w:pStyle w:val="List"/>
              <w:rPr>
                <w:lang w:val="en-NZ"/>
              </w:rPr>
            </w:pPr>
            <w:r w:rsidRPr="008902C6">
              <w:t>1.4</w:t>
            </w:r>
            <w:r w:rsidRPr="008902C6">
              <w:tab/>
              <w:t>Make referrals to authorised officer or official for alternative penalties where necessary.</w:t>
            </w:r>
          </w:p>
        </w:tc>
      </w:tr>
      <w:tr w:rsidTr="008902C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2C6">
            <w:pPr>
              <w:pStyle w:val="List"/>
              <w:rPr>
                <w:lang w:val="en-NZ"/>
              </w:rPr>
            </w:pPr>
            <w:r w:rsidRPr="008902C6">
              <w:rPr>
                <w:rStyle w:val="SpecialBold"/>
              </w:rPr>
              <w:t>2.</w:t>
            </w:r>
            <w:r w:rsidRPr="008902C6">
              <w:rPr>
                <w:rStyle w:val="SpecialBold"/>
              </w:rPr>
              <w:tab/>
              <w:t>Participate in management of case load</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2C6" w:rsidP="008902C6">
            <w:pPr>
              <w:pStyle w:val="List"/>
            </w:pPr>
            <w:r w:rsidRPr="008902C6">
              <w:t>2.1</w:t>
            </w:r>
            <w:r w:rsidRPr="008902C6">
              <w:tab/>
              <w:t>Issue and cancel enforcements in accordance with d</w:t>
            </w:r>
            <w:r w:rsidRPr="008902C6">
              <w:t>elegated authority.</w:t>
            </w:r>
          </w:p>
          <w:p w:rsidR="00000000" w:rsidRPr="008902C6" w:rsidP="008902C6">
            <w:pPr>
              <w:pStyle w:val="List"/>
            </w:pPr>
            <w:r w:rsidRPr="008902C6">
              <w:t>2.2</w:t>
            </w:r>
            <w:r w:rsidRPr="008902C6">
              <w:tab/>
              <w:t>Conduct data matching to confirm information as required.</w:t>
            </w:r>
          </w:p>
          <w:p w:rsidR="00000000" w:rsidRPr="008902C6" w:rsidP="008902C6">
            <w:pPr>
              <w:pStyle w:val="List"/>
            </w:pPr>
            <w:r w:rsidRPr="008902C6">
              <w:t>2.3</w:t>
            </w:r>
            <w:r w:rsidRPr="008902C6">
              <w:tab/>
              <w:t>Maintain and use schedule of action dates.</w:t>
            </w:r>
          </w:p>
          <w:p w:rsidR="00000000" w:rsidRPr="008902C6" w:rsidP="008902C6">
            <w:pPr>
              <w:pStyle w:val="List"/>
            </w:pPr>
            <w:r w:rsidRPr="008902C6">
              <w:t>2.4</w:t>
            </w:r>
            <w:r w:rsidRPr="008902C6">
              <w:tab/>
              <w:t>Manage lists according to court requirements.</w:t>
            </w:r>
          </w:p>
          <w:p w:rsidR="00000000" w:rsidRPr="008902C6" w:rsidP="008902C6">
            <w:pPr>
              <w:pStyle w:val="List"/>
            </w:pPr>
            <w:r w:rsidRPr="008902C6">
              <w:t>2.5</w:t>
            </w:r>
            <w:r w:rsidRPr="008902C6">
              <w:tab/>
              <w:t>Manage cases and maintain case management records.</w:t>
            </w:r>
          </w:p>
        </w:tc>
      </w:tr>
    </w:tbl>
    <w:p w:rsidR="00000000" w:rsidRPr="008902C6" w:rsidP="008902C6">
      <w:pPr>
        <w:pStyle w:val="BodyText"/>
      </w:pPr>
    </w:p>
    <w:p w:rsidR="00000000" w:rsidRPr="008902C6" w:rsidP="008902C6">
      <w:pPr>
        <w:pStyle w:val="AllowPageBreak"/>
      </w:pPr>
    </w:p>
    <w:p w:rsidR="00000000" w:rsidRPr="008902C6" w:rsidP="008902C6">
      <w:pPr>
        <w:pStyle w:val="Heading1"/>
      </w:pPr>
      <w:bookmarkStart w:id="5" w:name="O_814382"/>
      <w:bookmarkEnd w:id="5"/>
      <w:r w:rsidRPr="008902C6">
        <w:t>Fou</w:t>
      </w:r>
      <w:r w:rsidRPr="008902C6">
        <w:t>ndation Skills</w:t>
      </w:r>
    </w:p>
    <w:p w:rsidR="00000000" w:rsidRPr="008902C6" w:rsidP="00BA518A">
      <w:pPr>
        <w:pStyle w:val="BodyText"/>
      </w:pPr>
      <w:r w:rsidRPr="008902C6">
        <w:t>The foundation skills demands of this unit have been mapped for alignment with the Australian Core Skills Framework (ACSF). The following tables outline the performance levels indicated for successful attainment of the unit.</w:t>
      </w:r>
    </w:p>
    <w:p w:rsidR="00000000" w:rsidRPr="008902C6" w:rsidP="008902C6">
      <w:pPr>
        <w:pStyle w:val="BodyText"/>
        <w:keepNext/>
      </w:pPr>
    </w:p>
    <w:p w:rsidR="00BA518A" w:rsidP="008902C6">
      <w:pPr>
        <w:pStyle w:val="BodyText"/>
      </w:pPr>
      <w:bookmarkStart w:id="6" w:name="O_83521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0.5pt;width:473.25pt">
            <v:imagedata r:id="rId10" o:title=""/>
          </v:shape>
        </w:pict>
      </w:r>
      <w:bookmarkEnd w:id="6"/>
    </w:p>
    <w:p w:rsidR="00BA518A" w:rsidP="008902C6">
      <w:pPr>
        <w:pStyle w:val="BodyText"/>
      </w:pPr>
    </w:p>
    <w:p w:rsidR="00000000" w:rsidRPr="008902C6" w:rsidP="00BA518A">
      <w:pPr>
        <w:pStyle w:val="BodyText"/>
      </w:pPr>
      <w:r w:rsidRPr="008902C6">
        <w:t>Further information on ACSF and the foundation skills underpinning this unit can be found in the Foundation Skills Guide</w:t>
      </w:r>
      <w:r w:rsidRPr="008902C6">
        <w:t xml:space="preserve"> on the GSA website.</w:t>
      </w:r>
    </w:p>
    <w:p w:rsidR="00000000" w:rsidRPr="008902C6" w:rsidP="008902C6">
      <w:pPr>
        <w:pStyle w:val="Heading1"/>
      </w:pPr>
      <w:bookmarkStart w:id="7" w:name="O_814384"/>
      <w:bookmarkEnd w:id="7"/>
      <w:r w:rsidRPr="008902C6">
        <w:t>Unit Mapping Information</w:t>
      </w:r>
    </w:p>
    <w:p w:rsidR="00000000" w:rsidRPr="008902C6" w:rsidP="00BA518A">
      <w:pPr>
        <w:pStyle w:val="BodyText"/>
      </w:pPr>
      <w:r w:rsidRPr="008902C6">
        <w:t>This unit supersedes and is equivalent to PSPCRT409B Administer court fines and debt management.</w:t>
      </w:r>
    </w:p>
    <w:p w:rsidR="00000000" w:rsidRPr="008902C6" w:rsidP="008902C6">
      <w:pPr>
        <w:pStyle w:val="Heading1"/>
      </w:pPr>
      <w:bookmarkStart w:id="8" w:name="O_814391"/>
      <w:bookmarkEnd w:id="8"/>
      <w:r w:rsidRPr="008902C6">
        <w:t>Links</w:t>
      </w:r>
    </w:p>
    <w:p w:rsidR="00000000" w:rsidRPr="008902C6" w:rsidP="00BA518A">
      <w:pPr>
        <w:pStyle w:val="BodyText"/>
      </w:pPr>
      <w:r w:rsidRPr="008902C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C1E4F">
        <w:rPr>
          <w:rStyle w:val="Hyperlink"/>
        </w:rPr>
        <w:t>https://vetnet.gov.au/Pages/TrainingDocs.aspx?q=bebbece7-ff48-4d2c-8876-405679019623</w:t>
      </w:r>
      <w:r>
        <w:fldChar w:fldCharType="end"/>
      </w:r>
    </w:p>
    <w:p w:rsidR="00000000" w:rsidRPr="008902C6" w:rsidP="00BA518A">
      <w:pPr>
        <w:pStyle w:val="BodyText"/>
      </w:pPr>
      <w:r w:rsidRPr="008902C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C1E4F">
        <w:rPr>
          <w:rStyle w:val="Hyperlink"/>
        </w:rPr>
        <w:t>https://vetnet.gov.au/Pages/TrainingDocs.aspx?q=bebbece7-ff48-4d2c-8876-405679019623</w:t>
      </w:r>
      <w:r>
        <w:fldChar w:fldCharType="end"/>
      </w:r>
    </w:p>
    <w:p w:rsidR="00000000" w:rsidRPr="008902C6" w:rsidP="00BA518A">
      <w:pPr>
        <w:pStyle w:val="BodyText"/>
      </w:pPr>
      <w:r w:rsidRPr="008902C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C1E4F">
        <w:rPr>
          <w:rStyle w:val="Hyperlink"/>
        </w:rPr>
        <w:t>https://vetnet.gov.au/Pages/TrainingDocs.aspx?q=bebbece7-ff48-4d2c-8876-405679019623</w:t>
      </w:r>
      <w:r>
        <w:fldChar w:fldCharType="end"/>
      </w:r>
    </w:p>
    <w:p w:rsidR="00000000" w:rsidRPr="008902C6" w:rsidP="00BA518A">
      <w:pPr>
        <w:pStyle w:val="BodyText"/>
      </w:pPr>
      <w:r w:rsidRPr="008902C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C1E4F">
        <w:rPr>
          <w:rStyle w:val="Hyperlink"/>
        </w:rPr>
        <w:t>https://vetnet.gov.au/Pages/TrainingDocs.aspx?q=bebbece7-ff48-4d2c-8876-405679019623</w:t>
      </w:r>
      <w:r>
        <w:fldChar w:fldCharType="end"/>
      </w:r>
    </w:p>
    <w:p w:rsidR="00000000" w:rsidRPr="008902C6" w:rsidP="00BA518A">
      <w:pPr>
        <w:pStyle w:val="BodyText"/>
        <w:sectPr w:rsidSect="008902C6">
          <w:headerReference w:type="default" r:id="rId11"/>
          <w:footerReference w:type="default" r:id="rId12"/>
          <w:pgSz w:w="11908" w:h="16833"/>
          <w:pgMar w:top="1702" w:right="1418" w:bottom="1702" w:left="1418" w:header="992" w:footer="992" w:gutter="0"/>
          <w:cols w:space="720"/>
          <w:noEndnote/>
          <w:docGrid w:linePitch="299"/>
        </w:sectPr>
      </w:pPr>
    </w:p>
    <w:p w:rsidR="00000000" w:rsidRPr="008902C6" w:rsidP="008902C6">
      <w:pPr>
        <w:pStyle w:val="SuperHeading"/>
      </w:pPr>
      <w:r w:rsidRPr="008902C6">
        <w:t>Assessment Requirements for PSPCRT010 Administer court fines and debt management</w:t>
      </w:r>
    </w:p>
    <w:p w:rsidR="00000000" w:rsidRPr="008902C6" w:rsidP="008902C6">
      <w:pPr>
        <w:pStyle w:val="Heading1"/>
      </w:pPr>
      <w:bookmarkStart w:id="9" w:name="O_814386"/>
      <w:bookmarkEnd w:id="9"/>
      <w:r w:rsidRPr="008902C6">
        <w:t>Modification History</w:t>
      </w:r>
    </w:p>
    <w:tbl>
      <w:tblPr>
        <w:tblW w:w="0" w:type="auto"/>
        <w:tblLayout w:type="fixed"/>
        <w:tblCellMar>
          <w:left w:w="62" w:type="dxa"/>
          <w:right w:w="62" w:type="dxa"/>
        </w:tblCellMar>
        <w:tblLook w:val="0000"/>
      </w:tblPr>
      <w:tblGrid>
        <w:gridCol w:w="1134"/>
        <w:gridCol w:w="7937"/>
      </w:tblGrid>
      <w:tr w:rsidTr="00BA518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2C6">
            <w:pPr>
              <w:pStyle w:val="TableHeading"/>
              <w:rPr>
                <w:lang w:val="en-NZ"/>
              </w:rPr>
            </w:pPr>
            <w:r w:rsidRPr="008902C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2C6">
            <w:pPr>
              <w:pStyle w:val="TableHeading"/>
              <w:rPr>
                <w:lang w:val="en-NZ"/>
              </w:rPr>
            </w:pPr>
            <w:r w:rsidRPr="008902C6">
              <w:t>Comments</w:t>
            </w:r>
          </w:p>
        </w:tc>
      </w:tr>
      <w:tr w:rsidTr="00BA518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2C6">
            <w:pPr>
              <w:pStyle w:val="BodyText"/>
              <w:rPr>
                <w:lang w:val="en-NZ"/>
              </w:rPr>
            </w:pPr>
            <w:r w:rsidRPr="008902C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2C6" w:rsidP="008902C6">
            <w:pPr>
              <w:pStyle w:val="BodyText"/>
            </w:pPr>
            <w:r w:rsidRPr="008902C6">
              <w:t xml:space="preserve">These Assessment Requirements were released in PSP Public Sector Training Package release 1.0 and meet the Standards for Training Packages. </w:t>
            </w:r>
          </w:p>
          <w:p w:rsidR="00000000" w:rsidRPr="008902C6" w:rsidP="008902C6">
            <w:pPr>
              <w:pStyle w:val="BodyText"/>
            </w:pPr>
          </w:p>
          <w:p w:rsidR="00000000" w:rsidRPr="008902C6" w:rsidP="008902C6">
            <w:pPr>
              <w:pStyle w:val="ListBullet"/>
            </w:pPr>
            <w:r w:rsidRPr="008902C6">
              <w:t>Assessment Requirements created drawing upon specified assessment information from superseded unit</w:t>
            </w:r>
          </w:p>
        </w:tc>
      </w:tr>
    </w:tbl>
    <w:p w:rsidR="00000000" w:rsidRPr="008902C6" w:rsidP="008902C6">
      <w:pPr>
        <w:pStyle w:val="BodyText"/>
      </w:pPr>
    </w:p>
    <w:p w:rsidR="00000000" w:rsidRPr="008902C6" w:rsidP="008902C6">
      <w:pPr>
        <w:pStyle w:val="AllowPageBreak"/>
      </w:pPr>
    </w:p>
    <w:p w:rsidR="00000000" w:rsidRPr="008902C6" w:rsidP="008902C6">
      <w:pPr>
        <w:pStyle w:val="Heading1"/>
      </w:pPr>
      <w:bookmarkStart w:id="10" w:name="O_814387"/>
      <w:bookmarkEnd w:id="10"/>
      <w:r w:rsidRPr="008902C6">
        <w:t>Performance Evidence</w:t>
      </w:r>
    </w:p>
    <w:p w:rsidR="00000000" w:rsidRPr="008902C6" w:rsidP="00BA518A">
      <w:pPr>
        <w:pStyle w:val="BodyText"/>
      </w:pPr>
      <w:r w:rsidRPr="008902C6">
        <w:t>Evidence required to demonstrate competence must satisfy all of the requirements of the elements and performance criteria. If not otherwise specified the candidate must demonstrate evidence of performance of the following on at</w:t>
      </w:r>
      <w:r w:rsidRPr="008902C6">
        <w:t xml:space="preserve"> least one occasion.</w:t>
      </w:r>
    </w:p>
    <w:p w:rsidR="00000000" w:rsidRPr="008902C6" w:rsidP="008902C6">
      <w:pPr>
        <w:pStyle w:val="ListBullet"/>
      </w:pPr>
      <w:r w:rsidRPr="008902C6">
        <w:t>applying rules, Acts, procedures, practice directions and legislation in the context of court fines administration and debt management</w:t>
      </w:r>
    </w:p>
    <w:p w:rsidR="00000000" w:rsidRPr="008902C6" w:rsidP="008902C6">
      <w:pPr>
        <w:pStyle w:val="ListBullet"/>
      </w:pPr>
      <w:r w:rsidRPr="008902C6">
        <w:t>identifying principles and procedures in relation to financial assessments and data matching</w:t>
      </w:r>
    </w:p>
    <w:p w:rsidR="00000000" w:rsidRPr="008902C6" w:rsidP="008902C6">
      <w:pPr>
        <w:pStyle w:val="ListBullet"/>
      </w:pPr>
      <w:r w:rsidRPr="008902C6">
        <w:t>dealing effectively with a diverse range of clients</w:t>
      </w:r>
    </w:p>
    <w:p w:rsidR="00000000" w:rsidRPr="008902C6" w:rsidP="008902C6">
      <w:pPr>
        <w:pStyle w:val="ListBullet"/>
      </w:pPr>
      <w:r w:rsidRPr="008902C6">
        <w:t>negotiating payment arrangements</w:t>
      </w:r>
    </w:p>
    <w:p w:rsidR="00000000" w:rsidRPr="008902C6" w:rsidP="008902C6">
      <w:pPr>
        <w:pStyle w:val="ListBullet"/>
      </w:pPr>
      <w:r w:rsidRPr="008902C6">
        <w:t>interpreting complex legal documents</w:t>
      </w:r>
    </w:p>
    <w:p w:rsidR="00000000" w:rsidRPr="008902C6" w:rsidP="008902C6">
      <w:pPr>
        <w:pStyle w:val="ListBullet"/>
      </w:pPr>
      <w:r w:rsidRPr="008902C6">
        <w:t>maintaining accurate case management records</w:t>
      </w:r>
    </w:p>
    <w:p w:rsidR="00000000" w:rsidRPr="008902C6" w:rsidP="008902C6">
      <w:pPr>
        <w:pStyle w:val="ListBullet"/>
      </w:pPr>
      <w:r w:rsidRPr="008902C6">
        <w:t>operating computer technology for data input and case management</w:t>
      </w:r>
    </w:p>
    <w:p w:rsidR="00000000" w:rsidRPr="008902C6" w:rsidP="008902C6">
      <w:pPr>
        <w:pStyle w:val="AllowPageBreak"/>
      </w:pPr>
    </w:p>
    <w:p w:rsidR="00000000" w:rsidRPr="008902C6" w:rsidP="008902C6">
      <w:pPr>
        <w:pStyle w:val="Heading1"/>
      </w:pPr>
      <w:bookmarkStart w:id="11" w:name="O_814388"/>
      <w:bookmarkEnd w:id="11"/>
      <w:r w:rsidRPr="008902C6">
        <w:t>Knowled</w:t>
      </w:r>
      <w:r w:rsidRPr="008902C6">
        <w:t>ge Evidence</w:t>
      </w:r>
    </w:p>
    <w:p w:rsidR="00000000" w:rsidRPr="008902C6" w:rsidP="00BA518A">
      <w:pPr>
        <w:pStyle w:val="BodyText"/>
      </w:pPr>
      <w:r w:rsidRPr="008902C6">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8902C6" w:rsidP="008902C6">
      <w:pPr>
        <w:pStyle w:val="ListBullet"/>
      </w:pPr>
      <w:r w:rsidRPr="008902C6">
        <w:t>rules, Acts, procedures, practice directions and legislation relating to administration of court fines and debt management</w:t>
      </w:r>
    </w:p>
    <w:p w:rsidR="00000000" w:rsidRPr="008902C6" w:rsidP="008902C6">
      <w:pPr>
        <w:pStyle w:val="ListBullet"/>
      </w:pPr>
      <w:r w:rsidRPr="008902C6">
        <w:t>procedures relating to public sector legislation, including WHS and environment, in the context of court fines administration and deb</w:t>
      </w:r>
      <w:r w:rsidRPr="008902C6">
        <w:t>t management</w:t>
      </w:r>
    </w:p>
    <w:p w:rsidR="00000000" w:rsidRPr="008902C6" w:rsidP="008902C6">
      <w:pPr>
        <w:pStyle w:val="ListBullet"/>
      </w:pPr>
      <w:r w:rsidRPr="008902C6">
        <w:t>courts administration structure</w:t>
      </w:r>
    </w:p>
    <w:p w:rsidR="00000000" w:rsidRPr="008902C6" w:rsidP="008902C6">
      <w:pPr>
        <w:pStyle w:val="ListBullet"/>
      </w:pPr>
      <w:r w:rsidRPr="008902C6">
        <w:t>principles of judicial independence</w:t>
      </w:r>
    </w:p>
    <w:p w:rsidR="00000000" w:rsidRPr="008902C6" w:rsidP="008902C6">
      <w:pPr>
        <w:pStyle w:val="ListBullet"/>
      </w:pPr>
      <w:r w:rsidRPr="008902C6">
        <w:t>fines enforcement policy</w:t>
      </w:r>
    </w:p>
    <w:p w:rsidR="00000000" w:rsidRPr="008902C6" w:rsidP="008902C6">
      <w:pPr>
        <w:pStyle w:val="ListBullet"/>
      </w:pPr>
      <w:r w:rsidRPr="008902C6">
        <w:t>limits of authority to negotiate payment arrangements and make decisions on applications for relief</w:t>
      </w:r>
    </w:p>
    <w:p w:rsidR="00000000" w:rsidRPr="008902C6" w:rsidP="008902C6">
      <w:pPr>
        <w:pStyle w:val="ListBullet"/>
      </w:pPr>
      <w:r w:rsidRPr="008902C6">
        <w:t>case management in the context of fines administra</w:t>
      </w:r>
      <w:r w:rsidRPr="008902C6">
        <w:t>tion and debt management</w:t>
      </w:r>
    </w:p>
    <w:p w:rsidR="00000000" w:rsidRPr="008902C6" w:rsidP="008902C6">
      <w:pPr>
        <w:pStyle w:val="AllowPageBreak"/>
      </w:pPr>
    </w:p>
    <w:p w:rsidR="00000000" w:rsidRPr="008902C6" w:rsidP="008902C6">
      <w:pPr>
        <w:pStyle w:val="Heading1"/>
      </w:pPr>
      <w:bookmarkStart w:id="12" w:name="O_814389"/>
      <w:bookmarkEnd w:id="12"/>
      <w:r w:rsidRPr="008902C6">
        <w:t>Assessment Conditions</w:t>
      </w:r>
    </w:p>
    <w:p w:rsidR="00000000" w:rsidRPr="008902C6" w:rsidP="00BA518A">
      <w:pPr>
        <w:pStyle w:val="BodyText"/>
      </w:pPr>
      <w:r w:rsidRPr="008902C6">
        <w:t>Assessment of this unit requires evidence gathered over time in a workplace environment or one that closely resembles normal work practice and replicates the diverse conditions likely to be en</w:t>
      </w:r>
      <w:r w:rsidRPr="008902C6">
        <w:t xml:space="preserve">countered when administering court fines and debt management. </w:t>
      </w:r>
    </w:p>
    <w:p w:rsidR="00000000" w:rsidRPr="008902C6" w:rsidP="00BA518A">
      <w:pPr>
        <w:pStyle w:val="BodyText"/>
      </w:pPr>
      <w:r w:rsidRPr="008902C6">
        <w:t>Assessors must satisfy the NVR/AQTF mandatory competency requirements for assessors.</w:t>
      </w:r>
    </w:p>
    <w:p w:rsidR="00000000" w:rsidRPr="008902C6" w:rsidP="008902C6">
      <w:pPr>
        <w:pStyle w:val="Heading1"/>
      </w:pPr>
      <w:bookmarkStart w:id="13" w:name="O_814392"/>
      <w:bookmarkEnd w:id="13"/>
      <w:r w:rsidRPr="008902C6">
        <w:t>Links</w:t>
      </w:r>
    </w:p>
    <w:p w:rsidR="00000000" w:rsidRPr="008902C6" w:rsidP="00BA518A">
      <w:pPr>
        <w:pStyle w:val="BodyText"/>
      </w:pPr>
      <w:r w:rsidRPr="008902C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C1E4F">
        <w:rPr>
          <w:rStyle w:val="Hyperlink"/>
        </w:rPr>
        <w:t>https://vetnet.gov.au/Pages/TrainingDocs.aspx?q=bebbece7-ff48-4d2c-8876-405679019623</w:t>
      </w:r>
      <w:r>
        <w:fldChar w:fldCharType="end"/>
      </w:r>
    </w:p>
    <w:p w:rsidR="00000000" w:rsidRPr="008902C6" w:rsidP="00BA518A">
      <w:pPr>
        <w:pStyle w:val="BodyText"/>
      </w:pPr>
      <w:r w:rsidRPr="008902C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C1E4F">
        <w:rPr>
          <w:rStyle w:val="Hyperlink"/>
        </w:rPr>
        <w:t>https://vetnet.gov.au/Pages/TrainingDocs.aspx?q=bebbece7-ff48-4d2c-8876-405679019623</w:t>
      </w:r>
      <w:r>
        <w:fldChar w:fldCharType="end"/>
      </w:r>
    </w:p>
    <w:p w:rsidR="00000000" w:rsidRPr="008902C6" w:rsidP="00BA518A">
      <w:pPr>
        <w:pStyle w:val="BodyText"/>
      </w:pPr>
      <w:r w:rsidRPr="008902C6">
        <w:t>Companion Volume implementa</w:t>
      </w:r>
      <w:r w:rsidRPr="008902C6">
        <w:t xml:space="preserve">tion guides are found in VETNet - </w:t>
      </w:r>
      <w:r>
        <w:fldChar w:fldCharType="begin"/>
      </w:r>
      <w:r>
        <w:instrText xml:space="preserve"> HYPERLINK "https://vetnet.gov.au/Pages/TrainingDocs.aspx?q=bebbece7-ff48-4d2c-8876-405679019623" </w:instrText>
      </w:r>
      <w:r>
        <w:fldChar w:fldCharType="separate"/>
      </w:r>
      <w:r w:rsidRPr="00CC1E4F">
        <w:rPr>
          <w:rStyle w:val="Hyperlink"/>
        </w:rPr>
        <w:t>https://vetnet.gov.au/Pages/TrainingDocs.aspx?q=bebbece7-ff48-4d2c-8876-405679019623</w:t>
      </w:r>
      <w:r>
        <w:fldChar w:fldCharType="end"/>
      </w:r>
    </w:p>
    <w:p w:rsidR="00000000" w:rsidRPr="008902C6" w:rsidP="008902C6"/>
    <w:sectPr w:rsidSect="008902C6">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2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2C6" w:rsidRPr="00BA518A" w:rsidP="00BA51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2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18A" w:rsidP="008902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A518A" w:rsidP="008902C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A518A" w:rsidP="008902C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2C6" w:rsidP="008902C6">
    <w:pPr>
      <w:pStyle w:val="Footer"/>
      <w:framePr w:wrap="around"/>
    </w:pPr>
    <w:r>
      <w:fldChar w:fldCharType="begin"/>
    </w:r>
    <w:r>
      <w:instrText xml:space="preserve"> DOCPROPERTY  Subject  \* MERGEFORMAT </w:instrText>
    </w:r>
    <w:r>
      <w:fldChar w:fldCharType="separate"/>
    </w:r>
    <w:r w:rsidR="00BA518A">
      <w:t>Approved</w:t>
    </w:r>
    <w:r w:rsidR="00BA518A">
      <w:fldChar w:fldCharType="end"/>
    </w:r>
    <w:r>
      <w:tab/>
      <w:t xml:space="preserve">Page </w:t>
    </w:r>
    <w:r>
      <w:fldChar w:fldCharType="begin"/>
    </w:r>
    <w:r>
      <w:instrText xml:space="preserve"> PAGE  \* Arabic  \* MERGEFORMAT </w:instrText>
    </w:r>
    <w:r>
      <w:fldChar w:fldCharType="separate"/>
    </w:r>
    <w:r w:rsidR="00BA518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A518A">
      <w:rPr>
        <w:noProof/>
      </w:rPr>
      <w:t>4</w:t>
    </w:r>
    <w:r>
      <w:rPr>
        <w:noProof/>
      </w:rPr>
      <w:fldChar w:fldCharType="end"/>
    </w:r>
  </w:p>
  <w:p w:rsidR="008902C6" w:rsidP="008902C6">
    <w:pPr>
      <w:pStyle w:val="Footer"/>
      <w:framePr w:wrap="around"/>
    </w:pPr>
    <w:r>
      <w:t xml:space="preserve">© Commonwealth of Australia, </w:t>
    </w:r>
    <w:r>
      <w:fldChar w:fldCharType="begin"/>
    </w:r>
    <w:r>
      <w:instrText xml:space="preserve"> DATE  \@ "yyyy"  \* MERGEFORMAT </w:instrText>
    </w:r>
    <w:r>
      <w:fldChar w:fldCharType="separate"/>
    </w:r>
    <w:r w:rsidR="00BA518A">
      <w:rPr>
        <w:noProof/>
      </w:rPr>
      <w:t>2025</w:t>
    </w:r>
    <w:r>
      <w:fldChar w:fldCharType="end"/>
    </w:r>
    <w:r>
      <w:tab/>
    </w:r>
    <w:r>
      <w:fldChar w:fldCharType="begin"/>
    </w:r>
    <w:r>
      <w:instrText xml:space="preserve"> DOCPROPERTY  Author  \* MERGEFORMAT </w:instrText>
    </w:r>
    <w:r>
      <w:fldChar w:fldCharType="separate"/>
    </w:r>
    <w:r w:rsidR="00BA518A">
      <w:t>Public Skills Australia</w:t>
    </w:r>
    <w:r w:rsidR="00BA518A">
      <w:fldChar w:fldCharType="end"/>
    </w:r>
  </w:p>
  <w:p w:rsidR="008902C6" w:rsidP="008902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2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1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02C6" w:rsidRPr="00BA518A" w:rsidP="00BA51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2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18A" w:rsidRPr="002D2AF8" w:rsidP="008902C6">
    <w:pPr>
      <w:pStyle w:val="Header"/>
      <w:framePr w:wrap="around"/>
    </w:pPr>
    <w:r>
      <w:fldChar w:fldCharType="begin"/>
    </w:r>
    <w:r>
      <w:instrText xml:space="preserve"> TITLE   \* MERGEFORMAT </w:instrText>
    </w:r>
    <w:r>
      <w:fldChar w:fldCharType="separate"/>
    </w:r>
    <w:r>
      <w:t>PSPCRT010 Administer court fines and debt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A518A" w:rsidP="008902C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2C6" w:rsidRPr="002D2AF8" w:rsidP="008902C6">
    <w:pPr>
      <w:pStyle w:val="Header"/>
      <w:framePr w:wrap="around"/>
    </w:pPr>
    <w:r>
      <w:fldChar w:fldCharType="begin"/>
    </w:r>
    <w:r>
      <w:instrText xml:space="preserve"> TITLE   \* MERGEFORMAT </w:instrText>
    </w:r>
    <w:r>
      <w:fldChar w:fldCharType="separate"/>
    </w:r>
    <w:r w:rsidR="00BA518A">
      <w:t>PSPCRT010 Administer court fines and debt management</w:t>
    </w:r>
    <w:r w:rsidR="00BA518A">
      <w:fldChar w:fldCharType="end"/>
    </w:r>
    <w:r>
      <w:tab/>
      <w:t xml:space="preserve">Date this document was generated: </w:t>
    </w:r>
    <w:r>
      <w:fldChar w:fldCharType="begin"/>
    </w:r>
    <w:r>
      <w:instrText xml:space="preserve"> CREATEDATE  \@ "d MMMM yyyy"  \* MERGEFORMAT </w:instrText>
    </w:r>
    <w:r>
      <w:fldChar w:fldCharType="separate"/>
    </w:r>
    <w:r w:rsidR="00BA518A">
      <w:rPr>
        <w:noProof/>
      </w:rPr>
      <w:t>1 March 2025</w:t>
    </w:r>
    <w:r>
      <w:fldChar w:fldCharType="end"/>
    </w:r>
  </w:p>
  <w:p w:rsidR="008902C6" w:rsidP="008902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2831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580C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02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02C6"/>
    <w:pPr>
      <w:spacing w:before="360" w:after="60"/>
      <w:outlineLvl w:val="0"/>
    </w:pPr>
    <w:rPr>
      <w:sz w:val="32"/>
    </w:rPr>
  </w:style>
  <w:style w:type="paragraph" w:styleId="Heading2">
    <w:name w:val="heading 2"/>
    <w:basedOn w:val="HeadingBase"/>
    <w:next w:val="BodyText"/>
    <w:link w:val="Heading2Char"/>
    <w:qFormat/>
    <w:rsid w:val="008902C6"/>
    <w:pPr>
      <w:keepLines/>
      <w:spacing w:before="240" w:after="120"/>
      <w:outlineLvl w:val="1"/>
    </w:pPr>
    <w:rPr>
      <w:sz w:val="28"/>
      <w:szCs w:val="40"/>
    </w:rPr>
  </w:style>
  <w:style w:type="paragraph" w:styleId="Heading3">
    <w:name w:val="heading 3"/>
    <w:basedOn w:val="HeadingBase"/>
    <w:next w:val="BodyText"/>
    <w:link w:val="Heading3Char"/>
    <w:qFormat/>
    <w:rsid w:val="008902C6"/>
    <w:pPr>
      <w:spacing w:before="180" w:after="120"/>
      <w:outlineLvl w:val="2"/>
    </w:pPr>
    <w:rPr>
      <w:spacing w:val="-10"/>
      <w:kern w:val="32"/>
    </w:rPr>
  </w:style>
  <w:style w:type="paragraph" w:styleId="Heading4">
    <w:name w:val="heading 4"/>
    <w:basedOn w:val="HeadingBase"/>
    <w:next w:val="BodyText"/>
    <w:link w:val="Heading4Char"/>
    <w:qFormat/>
    <w:rsid w:val="008902C6"/>
    <w:pPr>
      <w:spacing w:before="160" w:after="120"/>
      <w:outlineLvl w:val="3"/>
    </w:pPr>
    <w:rPr>
      <w:sz w:val="22"/>
    </w:rPr>
  </w:style>
  <w:style w:type="paragraph" w:styleId="Heading5">
    <w:name w:val="heading 5"/>
    <w:basedOn w:val="HeadingBase"/>
    <w:next w:val="Normal"/>
    <w:link w:val="Heading5Char"/>
    <w:qFormat/>
    <w:rsid w:val="008902C6"/>
    <w:pPr>
      <w:spacing w:before="80"/>
      <w:outlineLvl w:val="4"/>
    </w:pPr>
    <w:rPr>
      <w:color w:val="918585"/>
      <w:sz w:val="20"/>
    </w:rPr>
  </w:style>
  <w:style w:type="paragraph" w:styleId="Heading6">
    <w:name w:val="heading 6"/>
    <w:basedOn w:val="HeadingBase"/>
    <w:next w:val="Normal"/>
    <w:link w:val="Heading6Char"/>
    <w:qFormat/>
    <w:rsid w:val="008902C6"/>
    <w:pPr>
      <w:spacing w:before="60"/>
      <w:outlineLvl w:val="5"/>
    </w:pPr>
    <w:rPr>
      <w:color w:val="918585"/>
      <w:sz w:val="20"/>
    </w:rPr>
  </w:style>
  <w:style w:type="paragraph" w:styleId="Heading7">
    <w:name w:val="heading 7"/>
    <w:basedOn w:val="Normal"/>
    <w:next w:val="Normal"/>
    <w:link w:val="Heading7Char"/>
    <w:qFormat/>
    <w:rsid w:val="008902C6"/>
    <w:pPr>
      <w:ind w:left="720"/>
      <w:outlineLvl w:val="6"/>
    </w:pPr>
    <w:rPr>
      <w:i/>
    </w:rPr>
  </w:style>
  <w:style w:type="paragraph" w:styleId="Heading8">
    <w:name w:val="heading 8"/>
    <w:basedOn w:val="Normal"/>
    <w:next w:val="Normal"/>
    <w:link w:val="Heading8Char"/>
    <w:qFormat/>
    <w:rsid w:val="008902C6"/>
    <w:pPr>
      <w:ind w:left="720"/>
      <w:outlineLvl w:val="7"/>
    </w:pPr>
    <w:rPr>
      <w:i/>
    </w:rPr>
  </w:style>
  <w:style w:type="paragraph" w:styleId="Heading9">
    <w:name w:val="heading 9"/>
    <w:basedOn w:val="Normal"/>
    <w:next w:val="Normal"/>
    <w:link w:val="Heading9Char"/>
    <w:qFormat/>
    <w:rsid w:val="008902C6"/>
    <w:pPr>
      <w:ind w:left="720"/>
      <w:outlineLvl w:val="8"/>
    </w:pPr>
    <w:rPr>
      <w:i/>
    </w:rPr>
  </w:style>
  <w:style w:type="character" w:default="1" w:styleId="DefaultParagraphFont">
    <w:name w:val="Default Paragraph Font"/>
    <w:uiPriority w:val="1"/>
    <w:unhideWhenUsed/>
    <w:rsid w:val="008902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02C6"/>
  </w:style>
  <w:style w:type="character" w:customStyle="1" w:styleId="Heading1Char">
    <w:name w:val="Heading 1 Char"/>
    <w:basedOn w:val="DefaultParagraphFont"/>
    <w:link w:val="Heading1"/>
    <w:rsid w:val="008902C6"/>
    <w:rPr>
      <w:rFonts w:ascii="Times New Roman" w:eastAsia="Times New Roman" w:hAnsi="Times New Roman" w:cs="Times New Roman"/>
      <w:b/>
      <w:sz w:val="32"/>
      <w:szCs w:val="20"/>
      <w:lang w:eastAsia="en-US"/>
    </w:rPr>
  </w:style>
  <w:style w:type="paragraph" w:styleId="BodyText">
    <w:name w:val="Body Text"/>
    <w:basedOn w:val="Normal"/>
    <w:link w:val="BodyTextChar"/>
    <w:rsid w:val="008902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02C6"/>
    <w:rPr>
      <w:rFonts w:ascii="Times New Roman" w:eastAsia="Times New Roman" w:hAnsi="Times New Roman" w:cs="Times New Roman"/>
      <w:sz w:val="24"/>
      <w:lang w:eastAsia="en-US"/>
    </w:rPr>
  </w:style>
  <w:style w:type="paragraph" w:styleId="List">
    <w:name w:val="List"/>
    <w:basedOn w:val="BodyText"/>
    <w:next w:val="BodyText"/>
    <w:rsid w:val="008902C6"/>
    <w:pPr>
      <w:tabs>
        <w:tab w:val="left" w:pos="340"/>
      </w:tabs>
      <w:spacing w:before="60" w:after="60"/>
      <w:ind w:left="340" w:hanging="340"/>
    </w:pPr>
  </w:style>
  <w:style w:type="paragraph" w:styleId="ListBullet">
    <w:name w:val="List Bullet"/>
    <w:basedOn w:val="List"/>
    <w:rsid w:val="008902C6"/>
    <w:pPr>
      <w:numPr>
        <w:numId w:val="11"/>
      </w:numPr>
      <w:tabs>
        <w:tab w:val="clear" w:pos="340"/>
      </w:tabs>
      <w:spacing w:before="40" w:after="40"/>
    </w:pPr>
  </w:style>
  <w:style w:type="character" w:customStyle="1" w:styleId="SpecialBold">
    <w:name w:val="Special Bold"/>
    <w:basedOn w:val="DefaultParagraphFont"/>
    <w:rsid w:val="008902C6"/>
    <w:rPr>
      <w:b/>
      <w:spacing w:val="0"/>
    </w:rPr>
  </w:style>
  <w:style w:type="paragraph" w:customStyle="1" w:styleId="SuperHeading">
    <w:name w:val="SuperHeading"/>
    <w:basedOn w:val="Normal"/>
    <w:rsid w:val="008902C6"/>
    <w:pPr>
      <w:spacing w:before="240" w:after="120"/>
      <w:outlineLvl w:val="0"/>
    </w:pPr>
    <w:rPr>
      <w:rFonts w:ascii="Times New Roman" w:hAnsi="Times New Roman"/>
      <w:b/>
      <w:sz w:val="32"/>
    </w:rPr>
  </w:style>
  <w:style w:type="paragraph" w:customStyle="1" w:styleId="TableHeading">
    <w:name w:val="Table Heading"/>
    <w:basedOn w:val="HeadingBase"/>
    <w:rsid w:val="008902C6"/>
    <w:pPr>
      <w:keepLines/>
      <w:pBdr>
        <w:bottom w:val="single" w:sz="6" w:space="1" w:color="918585"/>
      </w:pBdr>
      <w:spacing w:before="240"/>
    </w:pPr>
  </w:style>
  <w:style w:type="paragraph" w:customStyle="1" w:styleId="AllowPageBreak">
    <w:name w:val="AllowPageBreak"/>
    <w:rsid w:val="008902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02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02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02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02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02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02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02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02C6"/>
    <w:rPr>
      <w:rFonts w:ascii="Courier New" w:eastAsia="Times New Roman" w:hAnsi="Courier New" w:cs="Times New Roman"/>
      <w:i/>
      <w:szCs w:val="20"/>
      <w:lang w:eastAsia="en-US"/>
    </w:rPr>
  </w:style>
  <w:style w:type="paragraph" w:customStyle="1" w:styleId="HeadingBase">
    <w:name w:val="Heading Base"/>
    <w:rsid w:val="008902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02C6"/>
    <w:pPr>
      <w:tabs>
        <w:tab w:val="right" w:leader="dot" w:pos="9072"/>
      </w:tabs>
      <w:ind w:left="567"/>
    </w:pPr>
    <w:rPr>
      <w:szCs w:val="22"/>
    </w:rPr>
  </w:style>
  <w:style w:type="paragraph" w:customStyle="1" w:styleId="TOCBase">
    <w:name w:val="TOC Base"/>
    <w:rsid w:val="008902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02C6"/>
    <w:pPr>
      <w:tabs>
        <w:tab w:val="right" w:leader="dot" w:pos="9072"/>
      </w:tabs>
      <w:spacing w:before="40" w:after="40"/>
      <w:ind w:left="284"/>
    </w:pPr>
    <w:rPr>
      <w:rFonts w:ascii="Times New Roman" w:hAnsi="Times New Roman"/>
    </w:rPr>
  </w:style>
  <w:style w:type="paragraph" w:styleId="TOC1">
    <w:name w:val="toc 1"/>
    <w:basedOn w:val="TOCBase"/>
    <w:next w:val="Normal"/>
    <w:rsid w:val="008902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02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02C6"/>
    <w:rPr>
      <w:rFonts w:ascii="Times New Roman" w:eastAsia="Times New Roman" w:hAnsi="Times New Roman" w:cs="Times New Roman"/>
      <w:sz w:val="16"/>
      <w:lang w:eastAsia="en-US"/>
    </w:rPr>
  </w:style>
  <w:style w:type="paragraph" w:styleId="Title">
    <w:name w:val="Title"/>
    <w:basedOn w:val="HeadingBase"/>
    <w:link w:val="TitleChar"/>
    <w:qFormat/>
    <w:rsid w:val="008902C6"/>
    <w:pPr>
      <w:spacing w:before="5040"/>
      <w:jc w:val="center"/>
    </w:pPr>
    <w:rPr>
      <w:sz w:val="48"/>
      <w:szCs w:val="72"/>
      <w:lang w:val="en-US"/>
    </w:rPr>
  </w:style>
  <w:style w:type="character" w:customStyle="1" w:styleId="TitleChar">
    <w:name w:val="Title Char"/>
    <w:basedOn w:val="DefaultParagraphFont"/>
    <w:link w:val="Title"/>
    <w:rsid w:val="008902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02C6"/>
    <w:pPr>
      <w:tabs>
        <w:tab w:val="left" w:pos="3600"/>
        <w:tab w:val="left" w:pos="3958"/>
      </w:tabs>
    </w:pPr>
  </w:style>
  <w:style w:type="paragraph" w:customStyle="1" w:styleId="Note">
    <w:name w:val="Note"/>
    <w:basedOn w:val="BodyText"/>
    <w:rsid w:val="008902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02C6"/>
    <w:pPr>
      <w:framePr w:wrap="auto" w:hAnchor="text" w:y="6049"/>
    </w:pPr>
    <w:rPr>
      <w:color w:val="000000"/>
      <w:sz w:val="40"/>
    </w:rPr>
  </w:style>
  <w:style w:type="paragraph" w:customStyle="1" w:styleId="TOCTitle">
    <w:name w:val="TOCTitle"/>
    <w:basedOn w:val="Heading1"/>
    <w:rsid w:val="008902C6"/>
    <w:pPr>
      <w:spacing w:after="240"/>
      <w:jc w:val="center"/>
      <w:outlineLvl w:val="9"/>
    </w:pPr>
    <w:rPr>
      <w:caps/>
    </w:rPr>
  </w:style>
  <w:style w:type="paragraph" w:customStyle="1" w:styleId="Version">
    <w:name w:val="Version"/>
    <w:rsid w:val="008902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02C6"/>
    <w:pPr>
      <w:numPr>
        <w:numId w:val="12"/>
      </w:numPr>
      <w:tabs>
        <w:tab w:val="clear" w:pos="680"/>
      </w:tabs>
    </w:pPr>
  </w:style>
  <w:style w:type="paragraph" w:styleId="Index1">
    <w:name w:val="index 1"/>
    <w:basedOn w:val="Normal"/>
    <w:next w:val="Normal"/>
    <w:semiHidden/>
    <w:rsid w:val="008902C6"/>
    <w:pPr>
      <w:keepNext w:val="0"/>
      <w:tabs>
        <w:tab w:val="right" w:pos="4176"/>
      </w:tabs>
      <w:ind w:left="198" w:hanging="198"/>
    </w:pPr>
    <w:rPr>
      <w:rFonts w:ascii="Garamond" w:hAnsi="Garamond"/>
    </w:rPr>
  </w:style>
  <w:style w:type="paragraph" w:styleId="IndexHeading">
    <w:name w:val="index heading"/>
    <w:basedOn w:val="Normal"/>
    <w:next w:val="Index1"/>
    <w:semiHidden/>
    <w:rsid w:val="008902C6"/>
    <w:pPr>
      <w:spacing w:before="120" w:after="120"/>
    </w:pPr>
    <w:rPr>
      <w:rFonts w:ascii="Arial" w:hAnsi="Arial"/>
      <w:b/>
      <w:color w:val="918585"/>
      <w:sz w:val="24"/>
    </w:rPr>
  </w:style>
  <w:style w:type="paragraph" w:styleId="Header">
    <w:name w:val="header"/>
    <w:basedOn w:val="Normal"/>
    <w:link w:val="HeaderChar"/>
    <w:rsid w:val="008902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02C6"/>
    <w:rPr>
      <w:rFonts w:ascii="Times New Roman" w:eastAsia="Times New Roman" w:hAnsi="Times New Roman" w:cs="Times New Roman"/>
      <w:sz w:val="16"/>
      <w:szCs w:val="20"/>
      <w:lang w:val="en-GB" w:eastAsia="en-US"/>
    </w:rPr>
  </w:style>
  <w:style w:type="paragraph" w:customStyle="1" w:styleId="Chapter">
    <w:name w:val="Chapter"/>
    <w:basedOn w:val="Normal"/>
    <w:rsid w:val="008902C6"/>
    <w:pPr>
      <w:spacing w:before="240"/>
    </w:pPr>
    <w:rPr>
      <w:rFonts w:ascii="Times New Roman" w:hAnsi="Times New Roman"/>
      <w:smallCaps/>
      <w:spacing w:val="80"/>
      <w:sz w:val="28"/>
    </w:rPr>
  </w:style>
  <w:style w:type="paragraph" w:customStyle="1" w:styleId="InChapter">
    <w:name w:val="InChapter"/>
    <w:basedOn w:val="Heading3"/>
    <w:rsid w:val="008902C6"/>
    <w:pPr>
      <w:spacing w:after="240"/>
      <w:outlineLvl w:val="9"/>
    </w:pPr>
    <w:rPr>
      <w:noProof/>
    </w:rPr>
  </w:style>
  <w:style w:type="paragraph" w:styleId="Index2">
    <w:name w:val="index 2"/>
    <w:basedOn w:val="Normal"/>
    <w:next w:val="Normal"/>
    <w:semiHidden/>
    <w:rsid w:val="008902C6"/>
    <w:pPr>
      <w:tabs>
        <w:tab w:val="right" w:pos="4176"/>
      </w:tabs>
      <w:ind w:left="568" w:hanging="284"/>
    </w:pPr>
    <w:rPr>
      <w:rFonts w:ascii="Garamond" w:hAnsi="Garamond"/>
    </w:rPr>
  </w:style>
  <w:style w:type="paragraph" w:customStyle="1" w:styleId="Byline">
    <w:name w:val="Byline"/>
    <w:rsid w:val="008902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02C6"/>
    <w:pPr>
      <w:tabs>
        <w:tab w:val="clear" w:pos="3600"/>
        <w:tab w:val="clear" w:pos="3958"/>
      </w:tabs>
      <w:jc w:val="right"/>
    </w:pPr>
  </w:style>
  <w:style w:type="character" w:styleId="Emphasis">
    <w:name w:val="Emphasis"/>
    <w:basedOn w:val="DefaultParagraphFont"/>
    <w:qFormat/>
    <w:rsid w:val="008902C6"/>
    <w:rPr>
      <w:i/>
    </w:rPr>
  </w:style>
  <w:style w:type="paragraph" w:styleId="Caption">
    <w:name w:val="caption"/>
    <w:basedOn w:val="BodyText"/>
    <w:next w:val="Normal"/>
    <w:qFormat/>
    <w:rsid w:val="008902C6"/>
    <w:pPr>
      <w:framePr w:w="2268" w:hSpace="181" w:vSpace="181" w:wrap="around" w:vAnchor="text" w:hAnchor="page" w:x="1135" w:y="285" w:anchorLock="1"/>
    </w:pPr>
    <w:rPr>
      <w:i/>
    </w:rPr>
  </w:style>
  <w:style w:type="paragraph" w:customStyle="1" w:styleId="MiniTOCTitle">
    <w:name w:val="MiniTOCTitle"/>
    <w:basedOn w:val="Heading4"/>
    <w:rsid w:val="008902C6"/>
    <w:pPr>
      <w:spacing w:before="240"/>
      <w:outlineLvl w:val="9"/>
    </w:pPr>
    <w:rPr>
      <w:noProof/>
      <w:sz w:val="24"/>
    </w:rPr>
  </w:style>
  <w:style w:type="paragraph" w:customStyle="1" w:styleId="MiniTOCItem">
    <w:name w:val="MiniTOCItem"/>
    <w:basedOn w:val="ListBullet"/>
    <w:rsid w:val="008902C6"/>
    <w:pPr>
      <w:numPr>
        <w:numId w:val="0"/>
      </w:numPr>
      <w:tabs>
        <w:tab w:val="right" w:leader="dot" w:pos="6521"/>
      </w:tabs>
      <w:spacing w:before="0" w:after="0"/>
    </w:pPr>
  </w:style>
  <w:style w:type="paragraph" w:customStyle="1" w:styleId="TOFTitle">
    <w:name w:val="TOFTitle"/>
    <w:basedOn w:val="TOCTitle"/>
    <w:rsid w:val="008902C6"/>
  </w:style>
  <w:style w:type="paragraph" w:styleId="TableofFigures">
    <w:name w:val="table of figures"/>
    <w:basedOn w:val="Normal"/>
    <w:next w:val="Normal"/>
    <w:semiHidden/>
    <w:rsid w:val="008902C6"/>
    <w:pPr>
      <w:tabs>
        <w:tab w:val="right" w:leader="dot" w:pos="9072"/>
      </w:tabs>
      <w:ind w:left="970" w:hanging="403"/>
    </w:pPr>
    <w:rPr>
      <w:rFonts w:ascii="Times New Roman" w:hAnsi="Times New Roman"/>
      <w:b/>
    </w:rPr>
  </w:style>
  <w:style w:type="paragraph" w:styleId="ListNumber">
    <w:name w:val="List Number"/>
    <w:basedOn w:val="List"/>
    <w:rsid w:val="008902C6"/>
    <w:pPr>
      <w:numPr>
        <w:numId w:val="14"/>
      </w:numPr>
      <w:tabs>
        <w:tab w:val="clear" w:pos="340"/>
      </w:tabs>
    </w:pPr>
  </w:style>
  <w:style w:type="character" w:customStyle="1" w:styleId="WingdingSymbols">
    <w:name w:val="Wingding Symbols"/>
    <w:rsid w:val="008902C6"/>
    <w:rPr>
      <w:rFonts w:ascii="Wingdings" w:hAnsi="Wingdings"/>
    </w:rPr>
  </w:style>
  <w:style w:type="character" w:customStyle="1" w:styleId="HotSpot">
    <w:name w:val="HotSpot"/>
    <w:rsid w:val="008902C6"/>
    <w:rPr>
      <w:color w:val="0033CC"/>
      <w:u w:val="none"/>
    </w:rPr>
  </w:style>
  <w:style w:type="paragraph" w:customStyle="1" w:styleId="BodyTextRight">
    <w:name w:val="Body Text Right"/>
    <w:basedOn w:val="BodyText"/>
    <w:rsid w:val="008902C6"/>
    <w:pPr>
      <w:spacing w:before="0" w:after="0"/>
      <w:jc w:val="right"/>
    </w:pPr>
  </w:style>
  <w:style w:type="paragraph" w:styleId="Index3">
    <w:name w:val="index 3"/>
    <w:basedOn w:val="ListNumber2"/>
    <w:next w:val="Normal"/>
    <w:semiHidden/>
    <w:rsid w:val="008902C6"/>
    <w:pPr>
      <w:numPr>
        <w:numId w:val="0"/>
      </w:numPr>
      <w:tabs>
        <w:tab w:val="right" w:leader="dot" w:pos="4176"/>
      </w:tabs>
    </w:pPr>
  </w:style>
  <w:style w:type="paragraph" w:styleId="ListNumber2">
    <w:name w:val="List Number 2"/>
    <w:basedOn w:val="List2"/>
    <w:rsid w:val="008902C6"/>
    <w:pPr>
      <w:numPr>
        <w:numId w:val="9"/>
      </w:numPr>
      <w:tabs>
        <w:tab w:val="clear" w:pos="1060"/>
      </w:tabs>
    </w:pPr>
  </w:style>
  <w:style w:type="paragraph" w:customStyle="1" w:styleId="MarginNote">
    <w:name w:val="Margin Note"/>
    <w:basedOn w:val="BodyText"/>
    <w:rsid w:val="008902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02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02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02C6"/>
    <w:rPr>
      <w:sz w:val="32"/>
    </w:rPr>
  </w:style>
  <w:style w:type="paragraph" w:customStyle="1" w:styleId="HeadingProcedure">
    <w:name w:val="Heading Procedure"/>
    <w:basedOn w:val="HeadingBase"/>
    <w:next w:val="Normal"/>
    <w:rsid w:val="008902C6"/>
    <w:pPr>
      <w:tabs>
        <w:tab w:val="left" w:pos="0"/>
      </w:tabs>
      <w:spacing w:before="120" w:after="60"/>
    </w:pPr>
    <w:rPr>
      <w:i/>
      <w:color w:val="918585"/>
      <w:sz w:val="22"/>
    </w:rPr>
  </w:style>
  <w:style w:type="paragraph" w:customStyle="1" w:styleId="TableBodyText">
    <w:name w:val="Table Body Text"/>
    <w:basedOn w:val="BodyText"/>
    <w:rsid w:val="008902C6"/>
    <w:pPr>
      <w:spacing w:before="60" w:after="60"/>
    </w:pPr>
  </w:style>
  <w:style w:type="paragraph" w:styleId="ListContinue">
    <w:name w:val="List Continue"/>
    <w:basedOn w:val="List"/>
    <w:rsid w:val="008902C6"/>
    <w:pPr>
      <w:ind w:firstLine="0"/>
    </w:pPr>
  </w:style>
  <w:style w:type="paragraph" w:customStyle="1" w:styleId="ListNote">
    <w:name w:val="List Note"/>
    <w:basedOn w:val="List"/>
    <w:rsid w:val="008902C6"/>
    <w:pPr>
      <w:pBdr>
        <w:top w:val="single" w:sz="6" w:space="2" w:color="918585"/>
        <w:bottom w:val="single" w:sz="6" w:space="2" w:color="918585"/>
      </w:pBdr>
      <w:tabs>
        <w:tab w:val="left" w:pos="1021"/>
      </w:tabs>
      <w:ind w:firstLine="0"/>
    </w:pPr>
  </w:style>
  <w:style w:type="paragraph" w:customStyle="1" w:styleId="Warning">
    <w:name w:val="Warning"/>
    <w:basedOn w:val="BodyText"/>
    <w:rsid w:val="008902C6"/>
    <w:pPr>
      <w:shd w:val="clear" w:color="auto" w:fill="D9D9D9"/>
      <w:tabs>
        <w:tab w:val="left" w:pos="992"/>
      </w:tabs>
      <w:ind w:left="119" w:right="119"/>
    </w:pPr>
    <w:rPr>
      <w:sz w:val="20"/>
    </w:rPr>
  </w:style>
  <w:style w:type="paragraph" w:customStyle="1" w:styleId="MarginIcons">
    <w:name w:val="Margin Icons"/>
    <w:basedOn w:val="BodyText"/>
    <w:rsid w:val="008902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02C6"/>
    <w:rPr>
      <w:rFonts w:ascii="Courier New" w:hAnsi="Courier New"/>
    </w:rPr>
  </w:style>
  <w:style w:type="paragraph" w:customStyle="1" w:styleId="NoteBullet">
    <w:name w:val="Note Bullet"/>
    <w:basedOn w:val="Note"/>
    <w:rsid w:val="008902C6"/>
    <w:pPr>
      <w:tabs>
        <w:tab w:val="clear" w:pos="680"/>
      </w:tabs>
      <w:spacing w:before="60" w:after="60"/>
    </w:pPr>
  </w:style>
  <w:style w:type="paragraph" w:customStyle="1" w:styleId="SubHeading2">
    <w:name w:val="SubHeading2"/>
    <w:basedOn w:val="HeadingBase"/>
    <w:rsid w:val="008902C6"/>
    <w:pPr>
      <w:spacing w:before="240" w:after="60"/>
    </w:pPr>
    <w:rPr>
      <w:sz w:val="20"/>
    </w:rPr>
  </w:style>
  <w:style w:type="paragraph" w:customStyle="1" w:styleId="SubHeading1">
    <w:name w:val="SubHeading1"/>
    <w:basedOn w:val="HeadingBase"/>
    <w:rsid w:val="008902C6"/>
    <w:pPr>
      <w:spacing w:before="240" w:after="60"/>
    </w:pPr>
    <w:rPr>
      <w:color w:val="918585"/>
      <w:sz w:val="22"/>
    </w:rPr>
  </w:style>
  <w:style w:type="paragraph" w:customStyle="1" w:styleId="SideHeading">
    <w:name w:val="Side Heading"/>
    <w:basedOn w:val="HeadingBase"/>
    <w:rsid w:val="008902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02C6"/>
    <w:pPr>
      <w:numPr>
        <w:numId w:val="10"/>
      </w:numPr>
    </w:pPr>
  </w:style>
  <w:style w:type="paragraph" w:styleId="PlainText">
    <w:name w:val="Plain Text"/>
    <w:basedOn w:val="Normal"/>
    <w:link w:val="PlainTextChar"/>
    <w:rsid w:val="008902C6"/>
    <w:rPr>
      <w:sz w:val="20"/>
    </w:rPr>
  </w:style>
  <w:style w:type="character" w:customStyle="1" w:styleId="PlainTextChar">
    <w:name w:val="Plain Text Char"/>
    <w:basedOn w:val="DefaultParagraphFont"/>
    <w:link w:val="PlainText"/>
    <w:rsid w:val="008902C6"/>
    <w:rPr>
      <w:rFonts w:ascii="Courier New" w:eastAsia="Times New Roman" w:hAnsi="Courier New" w:cs="Times New Roman"/>
      <w:sz w:val="20"/>
      <w:szCs w:val="20"/>
      <w:lang w:eastAsia="en-US"/>
    </w:rPr>
  </w:style>
  <w:style w:type="character" w:customStyle="1" w:styleId="MenuOption">
    <w:name w:val="Menu Option"/>
    <w:basedOn w:val="DefaultParagraphFont"/>
    <w:rsid w:val="008902C6"/>
    <w:rPr>
      <w:b/>
      <w:smallCaps/>
    </w:rPr>
  </w:style>
  <w:style w:type="paragraph" w:customStyle="1" w:styleId="TableListNumber">
    <w:name w:val="Table List Number"/>
    <w:basedOn w:val="ListNumber"/>
    <w:rsid w:val="008902C6"/>
    <w:pPr>
      <w:numPr>
        <w:numId w:val="0"/>
      </w:numPr>
    </w:pPr>
  </w:style>
  <w:style w:type="paragraph" w:styleId="TOC4">
    <w:name w:val="toc 4"/>
    <w:basedOn w:val="TOCBase"/>
    <w:next w:val="Normal"/>
    <w:semiHidden/>
    <w:rsid w:val="008902C6"/>
    <w:pPr>
      <w:tabs>
        <w:tab w:val="right" w:leader="dot" w:pos="9071"/>
      </w:tabs>
      <w:ind w:left="1701"/>
    </w:pPr>
  </w:style>
  <w:style w:type="paragraph" w:customStyle="1" w:styleId="ListAlpha">
    <w:name w:val="List Alpha"/>
    <w:basedOn w:val="List"/>
    <w:rsid w:val="008902C6"/>
    <w:pPr>
      <w:numPr>
        <w:numId w:val="8"/>
      </w:numPr>
    </w:pPr>
  </w:style>
  <w:style w:type="paragraph" w:customStyle="1" w:styleId="ListAlpha2">
    <w:name w:val="List Alpha 2"/>
    <w:basedOn w:val="List2"/>
    <w:rsid w:val="008902C6"/>
    <w:pPr>
      <w:numPr>
        <w:numId w:val="7"/>
      </w:numPr>
    </w:pPr>
  </w:style>
  <w:style w:type="paragraph" w:styleId="List2">
    <w:name w:val="List 2"/>
    <w:basedOn w:val="BodyText"/>
    <w:rsid w:val="008902C6"/>
    <w:pPr>
      <w:tabs>
        <w:tab w:val="left" w:pos="680"/>
      </w:tabs>
      <w:spacing w:before="60" w:after="60"/>
      <w:ind w:left="680" w:hanging="340"/>
    </w:pPr>
  </w:style>
  <w:style w:type="paragraph" w:styleId="List3">
    <w:name w:val="List 3"/>
    <w:basedOn w:val="BodyText"/>
    <w:rsid w:val="008902C6"/>
    <w:pPr>
      <w:tabs>
        <w:tab w:val="left" w:pos="1021"/>
      </w:tabs>
      <w:spacing w:before="60" w:after="60"/>
      <w:ind w:left="1020" w:hanging="340"/>
    </w:pPr>
  </w:style>
  <w:style w:type="paragraph" w:styleId="List4">
    <w:name w:val="List 4"/>
    <w:basedOn w:val="BodyText"/>
    <w:rsid w:val="008902C6"/>
    <w:pPr>
      <w:tabs>
        <w:tab w:val="left" w:pos="1361"/>
      </w:tabs>
      <w:spacing w:before="60" w:after="60"/>
      <w:ind w:left="1361" w:hanging="340"/>
    </w:pPr>
  </w:style>
  <w:style w:type="paragraph" w:styleId="List5">
    <w:name w:val="List 5"/>
    <w:basedOn w:val="BodyText"/>
    <w:rsid w:val="008902C6"/>
    <w:pPr>
      <w:tabs>
        <w:tab w:val="left" w:pos="1701"/>
      </w:tabs>
      <w:spacing w:before="60" w:after="60"/>
      <w:ind w:left="1701" w:hanging="340"/>
    </w:pPr>
  </w:style>
  <w:style w:type="paragraph" w:styleId="ListBullet3">
    <w:name w:val="List Bullet 3"/>
    <w:basedOn w:val="List3"/>
    <w:rsid w:val="008902C6"/>
    <w:pPr>
      <w:numPr>
        <w:numId w:val="13"/>
      </w:numPr>
      <w:tabs>
        <w:tab w:val="clear" w:pos="1021"/>
      </w:tabs>
      <w:ind w:left="1037" w:hanging="357"/>
    </w:pPr>
  </w:style>
  <w:style w:type="paragraph" w:styleId="ListBullet4">
    <w:name w:val="List Bullet 4"/>
    <w:basedOn w:val="List4"/>
    <w:rsid w:val="008902C6"/>
    <w:pPr>
      <w:numPr>
        <w:numId w:val="2"/>
      </w:numPr>
      <w:tabs>
        <w:tab w:val="clear" w:pos="1361"/>
      </w:tabs>
    </w:pPr>
  </w:style>
  <w:style w:type="paragraph" w:styleId="ListBullet5">
    <w:name w:val="List Bullet 5"/>
    <w:basedOn w:val="List5"/>
    <w:rsid w:val="008902C6"/>
    <w:pPr>
      <w:numPr>
        <w:numId w:val="3"/>
      </w:numPr>
    </w:pPr>
  </w:style>
  <w:style w:type="paragraph" w:styleId="ListContinue2">
    <w:name w:val="List Continue 2"/>
    <w:basedOn w:val="List2"/>
    <w:rsid w:val="008902C6"/>
    <w:pPr>
      <w:ind w:firstLine="0"/>
    </w:pPr>
  </w:style>
  <w:style w:type="paragraph" w:styleId="ListContinue3">
    <w:name w:val="List Continue 3"/>
    <w:basedOn w:val="List3"/>
    <w:rsid w:val="008902C6"/>
    <w:pPr>
      <w:ind w:left="1021" w:firstLine="0"/>
    </w:pPr>
  </w:style>
  <w:style w:type="paragraph" w:styleId="ListContinue4">
    <w:name w:val="List Continue 4"/>
    <w:basedOn w:val="List4"/>
    <w:rsid w:val="008902C6"/>
    <w:pPr>
      <w:ind w:firstLine="0"/>
    </w:pPr>
  </w:style>
  <w:style w:type="paragraph" w:styleId="ListContinue5">
    <w:name w:val="List Continue 5"/>
    <w:basedOn w:val="List5"/>
    <w:rsid w:val="008902C6"/>
    <w:pPr>
      <w:ind w:firstLine="0"/>
    </w:pPr>
  </w:style>
  <w:style w:type="paragraph" w:styleId="ListNumber3">
    <w:name w:val="List Number 3"/>
    <w:basedOn w:val="List3"/>
    <w:rsid w:val="008902C6"/>
    <w:pPr>
      <w:numPr>
        <w:numId w:val="4"/>
      </w:numPr>
    </w:pPr>
  </w:style>
  <w:style w:type="paragraph" w:styleId="ListNumber4">
    <w:name w:val="List Number 4"/>
    <w:basedOn w:val="List4"/>
    <w:rsid w:val="008902C6"/>
    <w:pPr>
      <w:numPr>
        <w:numId w:val="5"/>
      </w:numPr>
    </w:pPr>
  </w:style>
  <w:style w:type="paragraph" w:styleId="ListNumber5">
    <w:name w:val="List Number 5"/>
    <w:basedOn w:val="List5"/>
    <w:rsid w:val="008902C6"/>
    <w:pPr>
      <w:numPr>
        <w:numId w:val="6"/>
      </w:numPr>
    </w:pPr>
  </w:style>
  <w:style w:type="paragraph" w:styleId="BlockText">
    <w:name w:val="Block Text"/>
    <w:basedOn w:val="Normal"/>
    <w:rsid w:val="008902C6"/>
    <w:pPr>
      <w:spacing w:after="120"/>
      <w:ind w:left="1440" w:right="1440"/>
    </w:pPr>
  </w:style>
  <w:style w:type="character" w:customStyle="1" w:styleId="Subscript">
    <w:name w:val="Subscript"/>
    <w:basedOn w:val="DefaultParagraphFont"/>
    <w:rsid w:val="008902C6"/>
    <w:rPr>
      <w:sz w:val="16"/>
      <w:vertAlign w:val="subscript"/>
    </w:rPr>
  </w:style>
  <w:style w:type="character" w:customStyle="1" w:styleId="Superscript">
    <w:name w:val="Superscript"/>
    <w:basedOn w:val="DefaultParagraphFont"/>
    <w:rsid w:val="008902C6"/>
    <w:rPr>
      <w:sz w:val="16"/>
      <w:vertAlign w:val="superscript"/>
    </w:rPr>
  </w:style>
  <w:style w:type="character" w:customStyle="1" w:styleId="Symbols">
    <w:name w:val="Symbols"/>
    <w:basedOn w:val="DefaultParagraphFont"/>
    <w:rsid w:val="008902C6"/>
    <w:rPr>
      <w:rFonts w:ascii="Symbol" w:hAnsi="Symbol"/>
    </w:rPr>
  </w:style>
  <w:style w:type="character" w:customStyle="1" w:styleId="MenuOptions">
    <w:name w:val="Menu Options"/>
    <w:basedOn w:val="DefaultParagraphFont"/>
    <w:rsid w:val="008902C6"/>
    <w:rPr>
      <w:rFonts w:ascii="Arial Narrow" w:hAnsi="Arial Narrow"/>
      <w:smallCaps/>
    </w:rPr>
  </w:style>
  <w:style w:type="character" w:customStyle="1" w:styleId="Buttons">
    <w:name w:val="Buttons"/>
    <w:basedOn w:val="DefaultParagraphFont"/>
    <w:rsid w:val="008902C6"/>
    <w:rPr>
      <w:b/>
    </w:rPr>
  </w:style>
  <w:style w:type="character" w:customStyle="1" w:styleId="Underlined">
    <w:name w:val="Underlined"/>
    <w:basedOn w:val="DefaultParagraphFont"/>
    <w:rsid w:val="008902C6"/>
    <w:rPr>
      <w:u w:val="single"/>
    </w:rPr>
  </w:style>
  <w:style w:type="paragraph" w:customStyle="1" w:styleId="TableBodyTextRight">
    <w:name w:val="Table Body Text Right"/>
    <w:basedOn w:val="TableBodyText"/>
    <w:rsid w:val="008902C6"/>
    <w:pPr>
      <w:widowControl w:val="0"/>
      <w:autoSpaceDE w:val="0"/>
      <w:autoSpaceDN w:val="0"/>
      <w:adjustRightInd w:val="0"/>
      <w:jc w:val="right"/>
    </w:pPr>
    <w:rPr>
      <w:rFonts w:cs="Arial"/>
      <w:szCs w:val="18"/>
    </w:rPr>
  </w:style>
  <w:style w:type="paragraph" w:customStyle="1" w:styleId="CopyrightText">
    <w:name w:val="Copyright Text"/>
    <w:basedOn w:val="BodyText"/>
    <w:rsid w:val="008902C6"/>
    <w:rPr>
      <w:sz w:val="18"/>
    </w:rPr>
  </w:style>
  <w:style w:type="paragraph" w:customStyle="1" w:styleId="BodySmallRight">
    <w:name w:val="Body Small Right"/>
    <w:basedOn w:val="BodyTextRight"/>
    <w:rsid w:val="008902C6"/>
    <w:rPr>
      <w:sz w:val="18"/>
      <w:szCs w:val="18"/>
    </w:rPr>
  </w:style>
  <w:style w:type="paragraph" w:customStyle="1" w:styleId="MarginEdition">
    <w:name w:val="Margin Edition"/>
    <w:basedOn w:val="MarginNote"/>
    <w:rsid w:val="008902C6"/>
    <w:pPr>
      <w:spacing w:before="0" w:after="0"/>
    </w:pPr>
    <w:rPr>
      <w:rFonts w:ascii="Times New Roman" w:hAnsi="Times New Roman"/>
      <w:color w:val="999999"/>
    </w:rPr>
  </w:style>
  <w:style w:type="paragraph" w:customStyle="1" w:styleId="Spacer">
    <w:name w:val="Spacer"/>
    <w:basedOn w:val="Normal"/>
    <w:rsid w:val="008902C6"/>
    <w:rPr>
      <w:sz w:val="2"/>
      <w:szCs w:val="2"/>
    </w:rPr>
  </w:style>
  <w:style w:type="character" w:customStyle="1" w:styleId="Small">
    <w:name w:val="Small"/>
    <w:basedOn w:val="DefaultParagraphFont"/>
    <w:rsid w:val="008902C6"/>
    <w:rPr>
      <w:sz w:val="16"/>
    </w:rPr>
  </w:style>
  <w:style w:type="paragraph" w:customStyle="1" w:styleId="WideTable">
    <w:name w:val="Wide Table"/>
    <w:basedOn w:val="Normal"/>
    <w:rsid w:val="008902C6"/>
    <w:pPr>
      <w:ind w:left="-1418"/>
    </w:pPr>
    <w:rPr>
      <w:sz w:val="2"/>
      <w:szCs w:val="2"/>
    </w:rPr>
  </w:style>
  <w:style w:type="character" w:styleId="PageNumber">
    <w:name w:val="page number"/>
    <w:basedOn w:val="DefaultParagraphFont"/>
    <w:rsid w:val="008902C6"/>
  </w:style>
  <w:style w:type="paragraph" w:styleId="Quote">
    <w:name w:val="Quote"/>
    <w:basedOn w:val="Heading1"/>
    <w:link w:val="QuoteChar"/>
    <w:qFormat/>
    <w:rsid w:val="008902C6"/>
    <w:rPr>
      <w:b w:val="0"/>
      <w:sz w:val="72"/>
      <w:szCs w:val="72"/>
      <w:lang w:val="en-NZ"/>
    </w:rPr>
  </w:style>
  <w:style w:type="character" w:customStyle="1" w:styleId="QuoteChar">
    <w:name w:val="Quote Char"/>
    <w:basedOn w:val="DefaultParagraphFont"/>
    <w:link w:val="Quote"/>
    <w:rsid w:val="008902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02C6"/>
    <w:pPr>
      <w:pageBreakBefore/>
    </w:pPr>
  </w:style>
  <w:style w:type="paragraph" w:customStyle="1" w:styleId="Border">
    <w:name w:val="Border"/>
    <w:basedOn w:val="Normal"/>
    <w:qFormat/>
    <w:rsid w:val="008902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02C6"/>
    <w:rPr>
      <w:b/>
      <w:bCs/>
      <w:i/>
      <w:iCs/>
      <w:color w:val="auto"/>
    </w:rPr>
  </w:style>
  <w:style w:type="paragraph" w:styleId="IntenseQuote">
    <w:name w:val="Intense Quote"/>
    <w:basedOn w:val="Normal"/>
    <w:next w:val="Normal"/>
    <w:link w:val="IntenseQuoteChar"/>
    <w:uiPriority w:val="30"/>
    <w:qFormat/>
    <w:rsid w:val="008902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02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02C6"/>
    <w:rPr>
      <w:smallCaps/>
      <w:color w:val="auto"/>
      <w:u w:val="single"/>
    </w:rPr>
  </w:style>
  <w:style w:type="character" w:styleId="IntenseReference">
    <w:name w:val="Intense Reference"/>
    <w:basedOn w:val="DefaultParagraphFont"/>
    <w:uiPriority w:val="32"/>
    <w:qFormat/>
    <w:rsid w:val="008902C6"/>
    <w:rPr>
      <w:b/>
      <w:bCs/>
      <w:smallCaps/>
      <w:color w:val="auto"/>
      <w:spacing w:val="5"/>
      <w:u w:val="single"/>
    </w:rPr>
  </w:style>
  <w:style w:type="paragraph" w:customStyle="1" w:styleId="2ColumnHeading">
    <w:name w:val="2Column Heading"/>
    <w:basedOn w:val="BodyText"/>
    <w:qFormat/>
    <w:rsid w:val="008902C6"/>
    <w:pPr>
      <w:spacing w:after="60"/>
      <w:ind w:left="-2268"/>
    </w:pPr>
    <w:rPr>
      <w:b/>
    </w:rPr>
  </w:style>
  <w:style w:type="paragraph" w:customStyle="1" w:styleId="Heading1TOC">
    <w:name w:val="Heading1 TOC"/>
    <w:basedOn w:val="Normal"/>
    <w:qFormat/>
    <w:rsid w:val="008902C6"/>
    <w:pPr>
      <w:spacing w:before="240" w:after="120"/>
    </w:pPr>
    <w:rPr>
      <w:rFonts w:ascii="Times New Roman" w:hAnsi="Times New Roman"/>
      <w:b/>
      <w:sz w:val="32"/>
    </w:rPr>
  </w:style>
  <w:style w:type="paragraph" w:customStyle="1" w:styleId="Heading2TOC">
    <w:name w:val="Heading2 TOC"/>
    <w:basedOn w:val="Normal"/>
    <w:qFormat/>
    <w:rsid w:val="008902C6"/>
    <w:pPr>
      <w:spacing w:before="240" w:after="60"/>
    </w:pPr>
    <w:rPr>
      <w:rFonts w:ascii="Times New Roman" w:hAnsi="Times New Roman"/>
      <w:b/>
      <w:sz w:val="28"/>
    </w:rPr>
  </w:style>
  <w:style w:type="character" w:customStyle="1" w:styleId="Underline">
    <w:name w:val="Underline"/>
    <w:basedOn w:val="DefaultParagraphFont"/>
    <w:qFormat/>
    <w:rsid w:val="008902C6"/>
    <w:rPr>
      <w:u w:val="single"/>
    </w:rPr>
  </w:style>
  <w:style w:type="character" w:customStyle="1" w:styleId="BoldandItalics">
    <w:name w:val="Bold and Italics"/>
    <w:qFormat/>
    <w:rsid w:val="008902C6"/>
    <w:rPr>
      <w:b/>
      <w:i/>
      <w:u w:val="none"/>
    </w:rPr>
  </w:style>
  <w:style w:type="paragraph" w:styleId="BalloonText">
    <w:name w:val="Balloon Text"/>
    <w:basedOn w:val="Normal"/>
    <w:link w:val="BalloonTextChar"/>
    <w:rsid w:val="008902C6"/>
    <w:rPr>
      <w:rFonts w:ascii="Tahoma" w:hAnsi="Tahoma" w:cs="Tahoma"/>
      <w:sz w:val="16"/>
      <w:szCs w:val="16"/>
    </w:rPr>
  </w:style>
  <w:style w:type="character" w:customStyle="1" w:styleId="BalloonTextChar">
    <w:name w:val="Balloon Text Char"/>
    <w:basedOn w:val="DefaultParagraphFont"/>
    <w:link w:val="BalloonText"/>
    <w:rsid w:val="008902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02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02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02C6"/>
    <w:rPr>
      <w:b/>
      <w:color w:val="660033"/>
      <w:spacing w:val="0"/>
    </w:rPr>
  </w:style>
  <w:style w:type="paragraph" w:customStyle="1" w:styleId="Nameditemlist">
    <w:name w:val="Named item list"/>
    <w:basedOn w:val="BodyText"/>
    <w:qFormat/>
    <w:rsid w:val="008902C6"/>
    <w:pPr>
      <w:tabs>
        <w:tab w:val="left" w:pos="2835"/>
      </w:tabs>
      <w:ind w:left="2835" w:hanging="2835"/>
    </w:pPr>
  </w:style>
  <w:style w:type="paragraph" w:customStyle="1" w:styleId="BodyTextnopadding">
    <w:name w:val="Body Text no padding"/>
    <w:basedOn w:val="BodyText"/>
    <w:qFormat/>
    <w:rsid w:val="008902C6"/>
    <w:pPr>
      <w:spacing w:before="0" w:after="0"/>
    </w:pPr>
  </w:style>
  <w:style w:type="paragraph" w:customStyle="1" w:styleId="BodyTextBold">
    <w:name w:val="Body Text Bold"/>
    <w:basedOn w:val="BodyText"/>
    <w:qFormat/>
    <w:rsid w:val="008902C6"/>
    <w:rPr>
      <w:b/>
    </w:rPr>
  </w:style>
  <w:style w:type="character" w:styleId="Hyperlink">
    <w:name w:val="Hyperlink"/>
    <w:basedOn w:val="DefaultParagraphFont"/>
    <w:uiPriority w:val="99"/>
    <w:unhideWhenUsed/>
    <w:rsid w:val="00BA51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925</Words>
  <Characters>6276</Characters>
  <Application>Microsoft Office Word</Application>
  <DocSecurity>0</DocSecurity>
  <Lines>179</Lines>
  <Paragraphs>102</Paragraphs>
  <ScaleCrop>false</ScaleCrop>
  <Company>Author-it Software Corporation Ltd.</Company>
  <LinksUpToDate>false</LinksUpToDate>
  <CharactersWithSpaces>7099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PSPCRT010 Administer court fines and debt management</dc:title>
  <dc:subject>Approved</dc:subject>
  <dc:creator>Public Skills Australia</dc:creator>
  <cp:keywords>Release: 1</cp:keywords>
  <dc:description>Review Date: 12 April 2008</dc:description>
  <cp:lastModifiedBy>HSD_TPCMSd.prod</cp:lastModifiedBy>
  <cp:revision>3</cp:revision>
  <dcterms:created xsi:type="dcterms:W3CDTF">2025-03-01T08:35:00Z</dcterms:created>
  <dcterms:modified xsi:type="dcterms:W3CDTF">2025-03-01T08:35:00Z</dcterms:modified>
</cp:coreProperties>
</file>