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448" w:rsidP="00EA3448">
      <w:pPr>
        <w:pStyle w:val="Title"/>
      </w:pPr>
      <w:r>
        <w:fldChar w:fldCharType="begin"/>
      </w:r>
      <w:r>
        <w:instrText xml:space="preserve"> TITLE   \* MERGEFORMAT </w:instrText>
      </w:r>
      <w:r>
        <w:fldChar w:fldCharType="separate"/>
      </w:r>
      <w:r>
        <w:t>Assessment Requirements for PSPCRT008 Undertake court listings</w:t>
      </w:r>
      <w:r>
        <w:fldChar w:fldCharType="end"/>
      </w:r>
    </w:p>
    <w:p w:rsidR="00EA3448" w:rsidP="00EA3448">
      <w:pPr>
        <w:pStyle w:val="Version"/>
        <w:sectPr w:rsidSect="003257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57DB" w:rsidP="003257DB">
      <w:pPr>
        <w:pStyle w:val="SuperHeading"/>
      </w:pPr>
      <w:r w:rsidRPr="003257DB">
        <w:t>Assessment Requirements for PSPCRT008 Undertake court listings</w:t>
      </w:r>
    </w:p>
    <w:p w:rsidR="00000000" w:rsidRPr="003257DB" w:rsidP="003257DB">
      <w:pPr>
        <w:pStyle w:val="Heading1"/>
      </w:pPr>
      <w:bookmarkStart w:id="1" w:name="O_814329"/>
      <w:bookmarkEnd w:id="1"/>
      <w:r w:rsidRPr="003257DB">
        <w:t>Modification History</w:t>
      </w:r>
    </w:p>
    <w:tbl>
      <w:tblPr>
        <w:tblW w:w="0" w:type="auto"/>
        <w:tblLayout w:type="fixed"/>
        <w:tblCellMar>
          <w:left w:w="62" w:type="dxa"/>
          <w:right w:w="62" w:type="dxa"/>
        </w:tblCellMar>
        <w:tblLook w:val="0000"/>
      </w:tblPr>
      <w:tblGrid>
        <w:gridCol w:w="1134"/>
        <w:gridCol w:w="7937"/>
      </w:tblGrid>
      <w:tr w:rsidTr="00EA34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DB">
            <w:pPr>
              <w:pStyle w:val="TableHeading"/>
              <w:rPr>
                <w:lang w:val="en-NZ"/>
              </w:rPr>
            </w:pPr>
            <w:r w:rsidRPr="003257D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DB">
            <w:pPr>
              <w:pStyle w:val="TableHeading"/>
              <w:rPr>
                <w:lang w:val="en-NZ"/>
              </w:rPr>
            </w:pPr>
            <w:r w:rsidRPr="003257DB">
              <w:t>Comments</w:t>
            </w:r>
          </w:p>
        </w:tc>
      </w:tr>
      <w:tr w:rsidTr="00EA34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DB">
            <w:pPr>
              <w:pStyle w:val="BodyText"/>
              <w:rPr>
                <w:lang w:val="en-NZ"/>
              </w:rPr>
            </w:pPr>
            <w:r w:rsidRPr="003257D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7DB" w:rsidP="003257DB">
            <w:pPr>
              <w:pStyle w:val="BodyText"/>
            </w:pPr>
            <w:r w:rsidRPr="003257DB">
              <w:t xml:space="preserve">These Assessment Requirements were released in PSP Public Sector Training Package release 1.0 and meet the Standards for Training Packages. </w:t>
            </w:r>
          </w:p>
          <w:p w:rsidR="00000000" w:rsidRPr="003257DB" w:rsidP="003257DB">
            <w:pPr>
              <w:pStyle w:val="BodyText"/>
            </w:pPr>
          </w:p>
          <w:p w:rsidR="00000000" w:rsidRPr="003257DB" w:rsidP="003257DB">
            <w:pPr>
              <w:pStyle w:val="ListBullet"/>
            </w:pPr>
            <w:r w:rsidRPr="003257DB">
              <w:t>Assessment Requirements created drawing upon specified assessment information from superseded unit</w:t>
            </w:r>
          </w:p>
        </w:tc>
      </w:tr>
    </w:tbl>
    <w:p w:rsidR="00000000" w:rsidRPr="003257DB" w:rsidP="003257DB">
      <w:pPr>
        <w:pStyle w:val="BodyText"/>
      </w:pPr>
    </w:p>
    <w:p w:rsidR="00000000" w:rsidRPr="003257DB" w:rsidP="003257DB">
      <w:pPr>
        <w:pStyle w:val="AllowPageBreak"/>
      </w:pPr>
    </w:p>
    <w:p w:rsidR="00000000" w:rsidRPr="003257DB" w:rsidP="003257DB">
      <w:pPr>
        <w:pStyle w:val="Heading1"/>
      </w:pPr>
      <w:bookmarkStart w:id="2" w:name="O_814330"/>
      <w:bookmarkEnd w:id="2"/>
      <w:r w:rsidRPr="003257DB">
        <w:t>Performance Evidence</w:t>
      </w:r>
    </w:p>
    <w:p w:rsidR="00000000" w:rsidRPr="003257DB" w:rsidP="00EA3448">
      <w:pPr>
        <w:pStyle w:val="BodyText"/>
      </w:pPr>
      <w:r w:rsidRPr="003257DB">
        <w:t>Evidence required to demonstrate competence must satisfy all of the requirements of the elements and performance criteria. If not otherwise specified the candidate must demonstrate evidence of performance of the following on at l</w:t>
      </w:r>
      <w:r w:rsidRPr="003257DB">
        <w:t>east one occasion.</w:t>
      </w:r>
    </w:p>
    <w:p w:rsidR="00000000" w:rsidRPr="003257DB" w:rsidP="003257DB">
      <w:pPr>
        <w:pStyle w:val="ListBullet"/>
      </w:pPr>
      <w:r w:rsidRPr="003257DB">
        <w:t>applying legislative requirements to court listings</w:t>
      </w:r>
    </w:p>
    <w:p w:rsidR="00000000" w:rsidRPr="003257DB" w:rsidP="003257DB">
      <w:pPr>
        <w:pStyle w:val="ListBullet"/>
      </w:pPr>
      <w:r w:rsidRPr="003257DB">
        <w:t>gathering and analysing information</w:t>
      </w:r>
    </w:p>
    <w:p w:rsidR="00000000" w:rsidRPr="003257DB" w:rsidP="003257DB">
      <w:pPr>
        <w:pStyle w:val="ListBullet"/>
      </w:pPr>
      <w:r w:rsidRPr="003257DB">
        <w:t>responding to contingencies using problem-solving skills</w:t>
      </w:r>
    </w:p>
    <w:p w:rsidR="00000000" w:rsidRPr="003257DB" w:rsidP="003257DB">
      <w:pPr>
        <w:pStyle w:val="ListBullet"/>
      </w:pPr>
      <w:r w:rsidRPr="003257DB">
        <w:t>dealing effectively with different stakeholders, including at least one of:</w:t>
      </w:r>
    </w:p>
    <w:p w:rsidR="00000000" w:rsidRPr="003257DB" w:rsidP="003257DB">
      <w:pPr>
        <w:pStyle w:val="ListBullet2"/>
      </w:pPr>
      <w:r w:rsidRPr="003257DB">
        <w:t>judicial suppo</w:t>
      </w:r>
      <w:r w:rsidRPr="003257DB">
        <w:t>rt officers</w:t>
      </w:r>
    </w:p>
    <w:p w:rsidR="00000000" w:rsidRPr="003257DB" w:rsidP="003257DB">
      <w:pPr>
        <w:pStyle w:val="ListBullet2"/>
      </w:pPr>
      <w:r w:rsidRPr="003257DB">
        <w:t>associates</w:t>
      </w:r>
    </w:p>
    <w:p w:rsidR="00000000" w:rsidRPr="003257DB" w:rsidP="003257DB">
      <w:pPr>
        <w:pStyle w:val="ListBullet2"/>
      </w:pPr>
      <w:r w:rsidRPr="003257DB">
        <w:t>court reporters</w:t>
      </w:r>
    </w:p>
    <w:p w:rsidR="00000000" w:rsidRPr="003257DB" w:rsidP="003257DB">
      <w:pPr>
        <w:pStyle w:val="ListBullet2"/>
      </w:pPr>
      <w:r w:rsidRPr="003257DB">
        <w:t>interpreters</w:t>
      </w:r>
    </w:p>
    <w:p w:rsidR="00000000" w:rsidRPr="003257DB" w:rsidP="003257DB">
      <w:pPr>
        <w:pStyle w:val="ListBullet2"/>
      </w:pPr>
      <w:r w:rsidRPr="003257DB">
        <w:t>sheriff</w:t>
      </w:r>
      <w:r>
        <w:t>’</w:t>
      </w:r>
      <w:r w:rsidRPr="003257DB">
        <w:t>s officers</w:t>
      </w:r>
    </w:p>
    <w:p w:rsidR="00000000" w:rsidRPr="003257DB" w:rsidP="003257DB">
      <w:pPr>
        <w:pStyle w:val="ListBullet"/>
      </w:pPr>
      <w:r w:rsidRPr="003257DB">
        <w:t>operating court-specific software</w:t>
      </w:r>
    </w:p>
    <w:p w:rsidR="00000000" w:rsidRPr="003257DB" w:rsidP="003257DB">
      <w:pPr>
        <w:pStyle w:val="AllowPageBreak"/>
      </w:pPr>
    </w:p>
    <w:p w:rsidR="00000000" w:rsidRPr="003257DB" w:rsidP="003257DB">
      <w:pPr>
        <w:pStyle w:val="Heading1"/>
      </w:pPr>
      <w:bookmarkStart w:id="3" w:name="O_814331"/>
      <w:bookmarkEnd w:id="3"/>
      <w:r w:rsidRPr="003257DB">
        <w:t>Knowledge Evidence</w:t>
      </w:r>
    </w:p>
    <w:p w:rsidR="00000000" w:rsidRPr="003257DB" w:rsidP="00EA3448">
      <w:pPr>
        <w:pStyle w:val="BodyText"/>
      </w:pPr>
      <w:r w:rsidRPr="003257DB">
        <w:t>Evidence required to demonstrate competence must satisfy all of the requirements of the elements and performance c</w:t>
      </w:r>
      <w:r w:rsidRPr="003257DB">
        <w:t>riteria. If not otherwise specified the depth of knowledge demonstrated must be appropriate to the job context.</w:t>
      </w:r>
    </w:p>
    <w:p w:rsidR="00000000" w:rsidRPr="003257DB" w:rsidP="003257DB">
      <w:pPr>
        <w:pStyle w:val="ListBullet"/>
      </w:pPr>
      <w:r w:rsidRPr="003257DB">
        <w:t>legislation, regulations, policies, procedures and guidelines relating to court listings and hearings</w:t>
      </w:r>
    </w:p>
    <w:p w:rsidR="00000000" w:rsidRPr="003257DB" w:rsidP="003257DB">
      <w:pPr>
        <w:pStyle w:val="ListBullet"/>
      </w:pPr>
      <w:r w:rsidRPr="003257DB">
        <w:t>courts administration structure</w:t>
      </w:r>
    </w:p>
    <w:p w:rsidR="00000000" w:rsidRPr="003257DB" w:rsidP="003257DB">
      <w:pPr>
        <w:pStyle w:val="ListBullet"/>
      </w:pPr>
      <w:r w:rsidRPr="003257DB">
        <w:t>principles of judicial independence</w:t>
      </w:r>
    </w:p>
    <w:p w:rsidR="00000000" w:rsidRPr="003257DB" w:rsidP="003257DB">
      <w:pPr>
        <w:pStyle w:val="ListBullet"/>
      </w:pPr>
      <w:r w:rsidRPr="003257DB">
        <w:t>current approaches to courts administration</w:t>
      </w:r>
    </w:p>
    <w:p w:rsidR="00000000" w:rsidRPr="003257DB" w:rsidP="003257DB">
      <w:pPr>
        <w:pStyle w:val="ListBullet"/>
      </w:pPr>
      <w:r w:rsidRPr="003257DB">
        <w:t>record management procedures and protocols</w:t>
      </w:r>
    </w:p>
    <w:p w:rsidR="00000000" w:rsidRPr="003257DB" w:rsidP="003257DB">
      <w:pPr>
        <w:pStyle w:val="ListBullet"/>
      </w:pPr>
      <w:r w:rsidRPr="003257DB">
        <w:t>client services in relation to listing protocols</w:t>
      </w:r>
    </w:p>
    <w:p w:rsidR="00000000" w:rsidRPr="003257DB" w:rsidP="003257DB">
      <w:pPr>
        <w:pStyle w:val="AllowPageBreak"/>
      </w:pPr>
    </w:p>
    <w:p w:rsidR="00000000" w:rsidRPr="003257DB" w:rsidP="003257DB">
      <w:pPr>
        <w:pStyle w:val="Heading1"/>
      </w:pPr>
      <w:bookmarkStart w:id="4" w:name="O_814332"/>
      <w:bookmarkEnd w:id="4"/>
      <w:r w:rsidRPr="003257DB">
        <w:t>Assessment Conditions</w:t>
      </w:r>
    </w:p>
    <w:p w:rsidR="00000000" w:rsidRPr="003257DB" w:rsidP="00EA3448">
      <w:pPr>
        <w:pStyle w:val="BodyText"/>
      </w:pPr>
      <w:r w:rsidRPr="003257DB">
        <w:t>Assessment of this unit requires evidence gat</w:t>
      </w:r>
      <w:r w:rsidRPr="003257DB">
        <w:t xml:space="preserve">hered over time in a workplace environment or one that closely resembles normal work practice and replicates the diverse conditions likely to be encountered when undertaking court listings. </w:t>
      </w:r>
    </w:p>
    <w:p w:rsidR="00EA3448" w:rsidP="00EA3448">
      <w:pPr>
        <w:pStyle w:val="BodyText"/>
      </w:pPr>
      <w:r w:rsidRPr="003257DB">
        <w:t>Assessors must satisfy the NVR/AQTF mandatory competency require</w:t>
      </w:r>
      <w:r w:rsidRPr="003257DB">
        <w:t>ments for assessors.</w:t>
      </w:r>
    </w:p>
    <w:p w:rsidR="00000000" w:rsidRPr="003257DB" w:rsidP="003257DB">
      <w:pPr>
        <w:pStyle w:val="Heading1"/>
      </w:pPr>
      <w:bookmarkStart w:id="5" w:name="O_814335"/>
      <w:bookmarkEnd w:id="5"/>
      <w:r w:rsidRPr="003257DB">
        <w:t>Links</w:t>
      </w:r>
    </w:p>
    <w:p w:rsidR="00000000" w:rsidRPr="003257DB" w:rsidP="00EA3448">
      <w:pPr>
        <w:pStyle w:val="BodyText"/>
      </w:pPr>
      <w:r w:rsidRPr="003257D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4761C">
        <w:rPr>
          <w:rStyle w:val="Hyperlink"/>
        </w:rPr>
        <w:t>https://vetnet.gov.au/Pages/TrainingDocs.aspx?q=bebbece7-ff48-4d2c-8876-405679019623</w:t>
      </w:r>
      <w:r>
        <w:fldChar w:fldCharType="end"/>
      </w:r>
    </w:p>
    <w:p w:rsidR="00000000" w:rsidRPr="003257DB" w:rsidP="00EA3448">
      <w:pPr>
        <w:pStyle w:val="BodyText"/>
      </w:pPr>
      <w:r w:rsidRPr="003257D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4761C">
        <w:rPr>
          <w:rStyle w:val="Hyperlink"/>
        </w:rPr>
        <w:t>https://vetnet.gov.au/Pages/TrainingDocs.aspx?q=bebbece7-ff48-4d2c-8876-405679019623</w:t>
      </w:r>
      <w:r>
        <w:fldChar w:fldCharType="end"/>
      </w:r>
    </w:p>
    <w:p w:rsidR="00000000" w:rsidRPr="003257DB" w:rsidP="00EA3448">
      <w:pPr>
        <w:pStyle w:val="BodyText"/>
      </w:pPr>
      <w:r w:rsidRPr="003257D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4761C">
        <w:rPr>
          <w:rStyle w:val="Hyperlink"/>
        </w:rPr>
        <w:t>https://vetnet.gov.au/Pages/TrainingDocs.aspx?q=bebbece7-ff48-4d2c-8876-405679019623</w:t>
      </w:r>
      <w:r>
        <w:fldChar w:fldCharType="end"/>
      </w:r>
    </w:p>
    <w:p w:rsidR="00000000" w:rsidRPr="003257DB" w:rsidP="003257DB"/>
    <w:sectPr w:rsidSect="003257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DB" w:rsidRPr="00EA3448" w:rsidP="00EA34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448" w:rsidP="003257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A3448" w:rsidP="003257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A3448" w:rsidP="003257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4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57DB" w:rsidRPr="00EA3448" w:rsidP="00EA34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448" w:rsidRPr="002D2AF8" w:rsidP="003257DB">
    <w:pPr>
      <w:pStyle w:val="Header"/>
      <w:framePr w:wrap="around"/>
    </w:pPr>
    <w:r>
      <w:fldChar w:fldCharType="begin"/>
    </w:r>
    <w:r>
      <w:instrText xml:space="preserve"> TITLE   \* MERGEFORMAT </w:instrText>
    </w:r>
    <w:r>
      <w:fldChar w:fldCharType="separate"/>
    </w:r>
    <w:r>
      <w:t>Assessment Requirements for PSPCRT008 Undertake court listings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EA3448" w:rsidP="003257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CC97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F201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78AB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7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57DB"/>
    <w:pPr>
      <w:spacing w:before="360" w:after="60"/>
      <w:outlineLvl w:val="0"/>
    </w:pPr>
    <w:rPr>
      <w:sz w:val="32"/>
    </w:rPr>
  </w:style>
  <w:style w:type="paragraph" w:styleId="Heading2">
    <w:name w:val="heading 2"/>
    <w:basedOn w:val="HeadingBase"/>
    <w:next w:val="BodyText"/>
    <w:link w:val="Heading2Char"/>
    <w:qFormat/>
    <w:rsid w:val="003257DB"/>
    <w:pPr>
      <w:keepLines/>
      <w:spacing w:before="240" w:after="120"/>
      <w:outlineLvl w:val="1"/>
    </w:pPr>
    <w:rPr>
      <w:sz w:val="28"/>
      <w:szCs w:val="40"/>
    </w:rPr>
  </w:style>
  <w:style w:type="paragraph" w:styleId="Heading3">
    <w:name w:val="heading 3"/>
    <w:basedOn w:val="HeadingBase"/>
    <w:next w:val="BodyText"/>
    <w:link w:val="Heading3Char"/>
    <w:qFormat/>
    <w:rsid w:val="003257DB"/>
    <w:pPr>
      <w:spacing w:before="180" w:after="120"/>
      <w:outlineLvl w:val="2"/>
    </w:pPr>
    <w:rPr>
      <w:spacing w:val="-10"/>
      <w:kern w:val="32"/>
    </w:rPr>
  </w:style>
  <w:style w:type="paragraph" w:styleId="Heading4">
    <w:name w:val="heading 4"/>
    <w:basedOn w:val="HeadingBase"/>
    <w:next w:val="BodyText"/>
    <w:link w:val="Heading4Char"/>
    <w:qFormat/>
    <w:rsid w:val="003257DB"/>
    <w:pPr>
      <w:spacing w:before="160" w:after="120"/>
      <w:outlineLvl w:val="3"/>
    </w:pPr>
    <w:rPr>
      <w:sz w:val="22"/>
    </w:rPr>
  </w:style>
  <w:style w:type="paragraph" w:styleId="Heading5">
    <w:name w:val="heading 5"/>
    <w:basedOn w:val="HeadingBase"/>
    <w:next w:val="Normal"/>
    <w:link w:val="Heading5Char"/>
    <w:qFormat/>
    <w:rsid w:val="003257DB"/>
    <w:pPr>
      <w:spacing w:before="80"/>
      <w:outlineLvl w:val="4"/>
    </w:pPr>
    <w:rPr>
      <w:color w:val="918585"/>
      <w:sz w:val="20"/>
    </w:rPr>
  </w:style>
  <w:style w:type="paragraph" w:styleId="Heading6">
    <w:name w:val="heading 6"/>
    <w:basedOn w:val="HeadingBase"/>
    <w:next w:val="Normal"/>
    <w:link w:val="Heading6Char"/>
    <w:qFormat/>
    <w:rsid w:val="003257DB"/>
    <w:pPr>
      <w:spacing w:before="60"/>
      <w:outlineLvl w:val="5"/>
    </w:pPr>
    <w:rPr>
      <w:color w:val="918585"/>
      <w:sz w:val="20"/>
    </w:rPr>
  </w:style>
  <w:style w:type="paragraph" w:styleId="Heading7">
    <w:name w:val="heading 7"/>
    <w:basedOn w:val="Normal"/>
    <w:next w:val="Normal"/>
    <w:link w:val="Heading7Char"/>
    <w:qFormat/>
    <w:rsid w:val="003257DB"/>
    <w:pPr>
      <w:ind w:left="720"/>
      <w:outlineLvl w:val="6"/>
    </w:pPr>
    <w:rPr>
      <w:i/>
    </w:rPr>
  </w:style>
  <w:style w:type="paragraph" w:styleId="Heading8">
    <w:name w:val="heading 8"/>
    <w:basedOn w:val="Normal"/>
    <w:next w:val="Normal"/>
    <w:link w:val="Heading8Char"/>
    <w:qFormat/>
    <w:rsid w:val="003257DB"/>
    <w:pPr>
      <w:ind w:left="720"/>
      <w:outlineLvl w:val="7"/>
    </w:pPr>
    <w:rPr>
      <w:i/>
    </w:rPr>
  </w:style>
  <w:style w:type="paragraph" w:styleId="Heading9">
    <w:name w:val="heading 9"/>
    <w:basedOn w:val="Normal"/>
    <w:next w:val="Normal"/>
    <w:link w:val="Heading9Char"/>
    <w:qFormat/>
    <w:rsid w:val="003257DB"/>
    <w:pPr>
      <w:ind w:left="720"/>
      <w:outlineLvl w:val="8"/>
    </w:pPr>
    <w:rPr>
      <w:i/>
    </w:rPr>
  </w:style>
  <w:style w:type="character" w:default="1" w:styleId="DefaultParagraphFont">
    <w:name w:val="Default Paragraph Font"/>
    <w:uiPriority w:val="1"/>
    <w:unhideWhenUsed/>
    <w:rsid w:val="003257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7DB"/>
  </w:style>
  <w:style w:type="character" w:customStyle="1" w:styleId="Heading1Char">
    <w:name w:val="Heading 1 Char"/>
    <w:basedOn w:val="DefaultParagraphFont"/>
    <w:link w:val="Heading1"/>
    <w:rsid w:val="003257DB"/>
    <w:rPr>
      <w:rFonts w:ascii="Times New Roman" w:eastAsia="Times New Roman" w:hAnsi="Times New Roman" w:cs="Times New Roman"/>
      <w:b/>
      <w:sz w:val="32"/>
      <w:szCs w:val="20"/>
      <w:lang w:eastAsia="en-US"/>
    </w:rPr>
  </w:style>
  <w:style w:type="paragraph" w:styleId="BodyText">
    <w:name w:val="Body Text"/>
    <w:basedOn w:val="Normal"/>
    <w:link w:val="BodyTextChar"/>
    <w:rsid w:val="003257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57DB"/>
    <w:rPr>
      <w:rFonts w:ascii="Times New Roman" w:eastAsia="Times New Roman" w:hAnsi="Times New Roman" w:cs="Times New Roman"/>
      <w:sz w:val="24"/>
      <w:lang w:eastAsia="en-US"/>
    </w:rPr>
  </w:style>
  <w:style w:type="paragraph" w:styleId="ListBullet">
    <w:name w:val="List Bullet"/>
    <w:basedOn w:val="List"/>
    <w:rsid w:val="003257DB"/>
    <w:pPr>
      <w:numPr>
        <w:numId w:val="12"/>
      </w:numPr>
      <w:tabs>
        <w:tab w:val="clear" w:pos="340"/>
      </w:tabs>
      <w:spacing w:before="40" w:after="40"/>
    </w:pPr>
  </w:style>
  <w:style w:type="paragraph" w:styleId="ListBullet2">
    <w:name w:val="List Bullet 2"/>
    <w:basedOn w:val="List2"/>
    <w:rsid w:val="003257DB"/>
    <w:pPr>
      <w:numPr>
        <w:numId w:val="13"/>
      </w:numPr>
      <w:tabs>
        <w:tab w:val="clear" w:pos="680"/>
      </w:tabs>
    </w:pPr>
  </w:style>
  <w:style w:type="paragraph" w:customStyle="1" w:styleId="SuperHeading">
    <w:name w:val="SuperHeading"/>
    <w:basedOn w:val="Normal"/>
    <w:rsid w:val="003257DB"/>
    <w:pPr>
      <w:spacing w:before="240" w:after="120"/>
      <w:outlineLvl w:val="0"/>
    </w:pPr>
    <w:rPr>
      <w:rFonts w:ascii="Times New Roman" w:hAnsi="Times New Roman"/>
      <w:b/>
      <w:sz w:val="32"/>
    </w:rPr>
  </w:style>
  <w:style w:type="paragraph" w:customStyle="1" w:styleId="TableHeading">
    <w:name w:val="Table Heading"/>
    <w:basedOn w:val="HeadingBase"/>
    <w:rsid w:val="003257DB"/>
    <w:pPr>
      <w:keepLines/>
      <w:pBdr>
        <w:bottom w:val="single" w:sz="6" w:space="1" w:color="918585"/>
      </w:pBdr>
      <w:spacing w:before="240"/>
    </w:pPr>
  </w:style>
  <w:style w:type="paragraph" w:customStyle="1" w:styleId="AllowPageBreak">
    <w:name w:val="AllowPageBreak"/>
    <w:rsid w:val="003257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57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7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7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7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7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7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57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57DB"/>
    <w:rPr>
      <w:rFonts w:ascii="Courier New" w:eastAsia="Times New Roman" w:hAnsi="Courier New" w:cs="Times New Roman"/>
      <w:i/>
      <w:szCs w:val="20"/>
      <w:lang w:eastAsia="en-US"/>
    </w:rPr>
  </w:style>
  <w:style w:type="paragraph" w:customStyle="1" w:styleId="HeadingBase">
    <w:name w:val="Heading Base"/>
    <w:rsid w:val="003257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7DB"/>
    <w:pPr>
      <w:tabs>
        <w:tab w:val="right" w:leader="dot" w:pos="9072"/>
      </w:tabs>
      <w:ind w:left="567"/>
    </w:pPr>
    <w:rPr>
      <w:szCs w:val="22"/>
    </w:rPr>
  </w:style>
  <w:style w:type="paragraph" w:customStyle="1" w:styleId="TOCBase">
    <w:name w:val="TOC Base"/>
    <w:rsid w:val="003257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7DB"/>
    <w:pPr>
      <w:tabs>
        <w:tab w:val="right" w:leader="dot" w:pos="9072"/>
      </w:tabs>
      <w:spacing w:before="40" w:after="40"/>
      <w:ind w:left="284"/>
    </w:pPr>
    <w:rPr>
      <w:rFonts w:ascii="Times New Roman" w:hAnsi="Times New Roman"/>
    </w:rPr>
  </w:style>
  <w:style w:type="paragraph" w:styleId="TOC1">
    <w:name w:val="toc 1"/>
    <w:basedOn w:val="TOCBase"/>
    <w:next w:val="Normal"/>
    <w:rsid w:val="003257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57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7DB"/>
    <w:rPr>
      <w:rFonts w:ascii="Times New Roman" w:eastAsia="Times New Roman" w:hAnsi="Times New Roman" w:cs="Times New Roman"/>
      <w:sz w:val="16"/>
      <w:lang w:eastAsia="en-US"/>
    </w:rPr>
  </w:style>
  <w:style w:type="paragraph" w:styleId="Title">
    <w:name w:val="Title"/>
    <w:basedOn w:val="HeadingBase"/>
    <w:link w:val="TitleChar"/>
    <w:qFormat/>
    <w:rsid w:val="003257DB"/>
    <w:pPr>
      <w:spacing w:before="5040"/>
      <w:jc w:val="center"/>
    </w:pPr>
    <w:rPr>
      <w:sz w:val="48"/>
      <w:szCs w:val="72"/>
      <w:lang w:val="en-US"/>
    </w:rPr>
  </w:style>
  <w:style w:type="character" w:customStyle="1" w:styleId="TitleChar">
    <w:name w:val="Title Char"/>
    <w:basedOn w:val="DefaultParagraphFont"/>
    <w:link w:val="Title"/>
    <w:rsid w:val="003257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7DB"/>
    <w:pPr>
      <w:tabs>
        <w:tab w:val="left" w:pos="3600"/>
        <w:tab w:val="left" w:pos="3958"/>
      </w:tabs>
    </w:pPr>
  </w:style>
  <w:style w:type="paragraph" w:styleId="List">
    <w:name w:val="List"/>
    <w:basedOn w:val="BodyText"/>
    <w:next w:val="BodyText"/>
    <w:rsid w:val="003257DB"/>
    <w:pPr>
      <w:tabs>
        <w:tab w:val="left" w:pos="340"/>
      </w:tabs>
      <w:spacing w:before="60" w:after="60"/>
      <w:ind w:left="340" w:hanging="340"/>
    </w:pPr>
  </w:style>
  <w:style w:type="paragraph" w:customStyle="1" w:styleId="Note">
    <w:name w:val="Note"/>
    <w:basedOn w:val="BodyText"/>
    <w:rsid w:val="003257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57DB"/>
    <w:rPr>
      <w:b/>
      <w:spacing w:val="0"/>
    </w:rPr>
  </w:style>
  <w:style w:type="paragraph" w:customStyle="1" w:styleId="SuperTitle">
    <w:name w:val="SuperTitle"/>
    <w:basedOn w:val="Title"/>
    <w:rsid w:val="003257DB"/>
    <w:pPr>
      <w:framePr w:wrap="auto" w:hAnchor="text" w:y="6049"/>
    </w:pPr>
    <w:rPr>
      <w:color w:val="000000"/>
      <w:sz w:val="40"/>
    </w:rPr>
  </w:style>
  <w:style w:type="paragraph" w:customStyle="1" w:styleId="TOCTitle">
    <w:name w:val="TOCTitle"/>
    <w:basedOn w:val="Heading1"/>
    <w:rsid w:val="003257DB"/>
    <w:pPr>
      <w:spacing w:after="240"/>
      <w:jc w:val="center"/>
      <w:outlineLvl w:val="9"/>
    </w:pPr>
    <w:rPr>
      <w:caps/>
    </w:rPr>
  </w:style>
  <w:style w:type="paragraph" w:customStyle="1" w:styleId="Version">
    <w:name w:val="Version"/>
    <w:rsid w:val="003257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57DB"/>
    <w:pPr>
      <w:keepNext w:val="0"/>
      <w:tabs>
        <w:tab w:val="right" w:pos="4176"/>
      </w:tabs>
      <w:ind w:left="198" w:hanging="198"/>
    </w:pPr>
    <w:rPr>
      <w:rFonts w:ascii="Garamond" w:hAnsi="Garamond"/>
    </w:rPr>
  </w:style>
  <w:style w:type="paragraph" w:styleId="IndexHeading">
    <w:name w:val="index heading"/>
    <w:basedOn w:val="Normal"/>
    <w:next w:val="Index1"/>
    <w:semiHidden/>
    <w:rsid w:val="003257DB"/>
    <w:pPr>
      <w:spacing w:before="120" w:after="120"/>
    </w:pPr>
    <w:rPr>
      <w:rFonts w:ascii="Arial" w:hAnsi="Arial"/>
      <w:b/>
      <w:color w:val="918585"/>
      <w:sz w:val="24"/>
    </w:rPr>
  </w:style>
  <w:style w:type="paragraph" w:styleId="Header">
    <w:name w:val="header"/>
    <w:basedOn w:val="Normal"/>
    <w:link w:val="HeaderChar"/>
    <w:rsid w:val="003257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7DB"/>
    <w:rPr>
      <w:rFonts w:ascii="Times New Roman" w:eastAsia="Times New Roman" w:hAnsi="Times New Roman" w:cs="Times New Roman"/>
      <w:sz w:val="16"/>
      <w:szCs w:val="20"/>
      <w:lang w:val="en-GB" w:eastAsia="en-US"/>
    </w:rPr>
  </w:style>
  <w:style w:type="paragraph" w:customStyle="1" w:styleId="Chapter">
    <w:name w:val="Chapter"/>
    <w:basedOn w:val="Normal"/>
    <w:rsid w:val="003257DB"/>
    <w:pPr>
      <w:spacing w:before="240"/>
    </w:pPr>
    <w:rPr>
      <w:rFonts w:ascii="Times New Roman" w:hAnsi="Times New Roman"/>
      <w:smallCaps/>
      <w:spacing w:val="80"/>
      <w:sz w:val="28"/>
    </w:rPr>
  </w:style>
  <w:style w:type="paragraph" w:customStyle="1" w:styleId="InChapter">
    <w:name w:val="InChapter"/>
    <w:basedOn w:val="Heading3"/>
    <w:rsid w:val="003257DB"/>
    <w:pPr>
      <w:spacing w:after="240"/>
      <w:outlineLvl w:val="9"/>
    </w:pPr>
    <w:rPr>
      <w:noProof/>
    </w:rPr>
  </w:style>
  <w:style w:type="paragraph" w:styleId="Index2">
    <w:name w:val="index 2"/>
    <w:basedOn w:val="Normal"/>
    <w:next w:val="Normal"/>
    <w:semiHidden/>
    <w:rsid w:val="003257DB"/>
    <w:pPr>
      <w:tabs>
        <w:tab w:val="right" w:pos="4176"/>
      </w:tabs>
      <w:ind w:left="568" w:hanging="284"/>
    </w:pPr>
    <w:rPr>
      <w:rFonts w:ascii="Garamond" w:hAnsi="Garamond"/>
    </w:rPr>
  </w:style>
  <w:style w:type="paragraph" w:customStyle="1" w:styleId="Byline">
    <w:name w:val="Byline"/>
    <w:rsid w:val="003257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7DB"/>
    <w:pPr>
      <w:tabs>
        <w:tab w:val="clear" w:pos="3600"/>
        <w:tab w:val="clear" w:pos="3958"/>
      </w:tabs>
      <w:jc w:val="right"/>
    </w:pPr>
  </w:style>
  <w:style w:type="character" w:styleId="Emphasis">
    <w:name w:val="Emphasis"/>
    <w:basedOn w:val="DefaultParagraphFont"/>
    <w:qFormat/>
    <w:rsid w:val="003257DB"/>
    <w:rPr>
      <w:i/>
    </w:rPr>
  </w:style>
  <w:style w:type="paragraph" w:styleId="Caption">
    <w:name w:val="caption"/>
    <w:basedOn w:val="BodyText"/>
    <w:next w:val="Normal"/>
    <w:qFormat/>
    <w:rsid w:val="003257DB"/>
    <w:pPr>
      <w:framePr w:w="2268" w:hSpace="181" w:vSpace="181" w:wrap="around" w:vAnchor="text" w:hAnchor="page" w:x="1135" w:y="285" w:anchorLock="1"/>
    </w:pPr>
    <w:rPr>
      <w:i/>
    </w:rPr>
  </w:style>
  <w:style w:type="paragraph" w:customStyle="1" w:styleId="MiniTOCTitle">
    <w:name w:val="MiniTOCTitle"/>
    <w:basedOn w:val="Heading4"/>
    <w:rsid w:val="003257DB"/>
    <w:pPr>
      <w:spacing w:before="240"/>
      <w:outlineLvl w:val="9"/>
    </w:pPr>
    <w:rPr>
      <w:noProof/>
      <w:sz w:val="24"/>
    </w:rPr>
  </w:style>
  <w:style w:type="paragraph" w:customStyle="1" w:styleId="MiniTOCItem">
    <w:name w:val="MiniTOCItem"/>
    <w:basedOn w:val="ListBullet"/>
    <w:rsid w:val="003257DB"/>
    <w:pPr>
      <w:numPr>
        <w:numId w:val="0"/>
      </w:numPr>
      <w:tabs>
        <w:tab w:val="right" w:leader="dot" w:pos="6521"/>
      </w:tabs>
      <w:spacing w:before="0" w:after="0"/>
    </w:pPr>
  </w:style>
  <w:style w:type="paragraph" w:customStyle="1" w:styleId="TOFTitle">
    <w:name w:val="TOFTitle"/>
    <w:basedOn w:val="TOCTitle"/>
    <w:rsid w:val="003257DB"/>
  </w:style>
  <w:style w:type="paragraph" w:styleId="TableofFigures">
    <w:name w:val="table of figures"/>
    <w:basedOn w:val="Normal"/>
    <w:next w:val="Normal"/>
    <w:semiHidden/>
    <w:rsid w:val="003257DB"/>
    <w:pPr>
      <w:tabs>
        <w:tab w:val="right" w:leader="dot" w:pos="9072"/>
      </w:tabs>
      <w:ind w:left="970" w:hanging="403"/>
    </w:pPr>
    <w:rPr>
      <w:rFonts w:ascii="Times New Roman" w:hAnsi="Times New Roman"/>
      <w:b/>
    </w:rPr>
  </w:style>
  <w:style w:type="paragraph" w:styleId="ListNumber">
    <w:name w:val="List Number"/>
    <w:basedOn w:val="List"/>
    <w:rsid w:val="003257DB"/>
    <w:pPr>
      <w:numPr>
        <w:numId w:val="15"/>
      </w:numPr>
      <w:tabs>
        <w:tab w:val="clear" w:pos="340"/>
      </w:tabs>
    </w:pPr>
  </w:style>
  <w:style w:type="character" w:customStyle="1" w:styleId="WingdingSymbols">
    <w:name w:val="Wingding Symbols"/>
    <w:rsid w:val="003257DB"/>
    <w:rPr>
      <w:rFonts w:ascii="Wingdings" w:hAnsi="Wingdings"/>
    </w:rPr>
  </w:style>
  <w:style w:type="character" w:customStyle="1" w:styleId="HotSpot">
    <w:name w:val="HotSpot"/>
    <w:rsid w:val="003257DB"/>
    <w:rPr>
      <w:color w:val="0033CC"/>
      <w:u w:val="none"/>
    </w:rPr>
  </w:style>
  <w:style w:type="paragraph" w:customStyle="1" w:styleId="BodyTextRight">
    <w:name w:val="Body Text Right"/>
    <w:basedOn w:val="BodyText"/>
    <w:rsid w:val="003257DB"/>
    <w:pPr>
      <w:spacing w:before="0" w:after="0"/>
      <w:jc w:val="right"/>
    </w:pPr>
  </w:style>
  <w:style w:type="paragraph" w:styleId="Index3">
    <w:name w:val="index 3"/>
    <w:basedOn w:val="ListNumber2"/>
    <w:next w:val="Normal"/>
    <w:semiHidden/>
    <w:rsid w:val="003257DB"/>
    <w:pPr>
      <w:numPr>
        <w:numId w:val="0"/>
      </w:numPr>
      <w:tabs>
        <w:tab w:val="right" w:leader="dot" w:pos="4176"/>
      </w:tabs>
    </w:pPr>
  </w:style>
  <w:style w:type="paragraph" w:styleId="ListNumber2">
    <w:name w:val="List Number 2"/>
    <w:basedOn w:val="List2"/>
    <w:rsid w:val="003257DB"/>
    <w:pPr>
      <w:numPr>
        <w:numId w:val="10"/>
      </w:numPr>
      <w:tabs>
        <w:tab w:val="clear" w:pos="1060"/>
      </w:tabs>
    </w:pPr>
  </w:style>
  <w:style w:type="paragraph" w:customStyle="1" w:styleId="MarginNote">
    <w:name w:val="Margin Note"/>
    <w:basedOn w:val="BodyText"/>
    <w:rsid w:val="003257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7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7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57DB"/>
    <w:rPr>
      <w:sz w:val="32"/>
    </w:rPr>
  </w:style>
  <w:style w:type="paragraph" w:customStyle="1" w:styleId="HeadingProcedure">
    <w:name w:val="Heading Procedure"/>
    <w:basedOn w:val="HeadingBase"/>
    <w:next w:val="Normal"/>
    <w:rsid w:val="003257DB"/>
    <w:pPr>
      <w:tabs>
        <w:tab w:val="left" w:pos="0"/>
      </w:tabs>
      <w:spacing w:before="120" w:after="60"/>
    </w:pPr>
    <w:rPr>
      <w:i/>
      <w:color w:val="918585"/>
      <w:sz w:val="22"/>
    </w:rPr>
  </w:style>
  <w:style w:type="paragraph" w:customStyle="1" w:styleId="TableBodyText">
    <w:name w:val="Table Body Text"/>
    <w:basedOn w:val="BodyText"/>
    <w:rsid w:val="003257DB"/>
    <w:pPr>
      <w:spacing w:before="60" w:after="60"/>
    </w:pPr>
  </w:style>
  <w:style w:type="paragraph" w:styleId="ListContinue">
    <w:name w:val="List Continue"/>
    <w:basedOn w:val="List"/>
    <w:rsid w:val="003257DB"/>
    <w:pPr>
      <w:ind w:firstLine="0"/>
    </w:pPr>
  </w:style>
  <w:style w:type="paragraph" w:customStyle="1" w:styleId="ListNote">
    <w:name w:val="List Note"/>
    <w:basedOn w:val="List"/>
    <w:rsid w:val="003257DB"/>
    <w:pPr>
      <w:pBdr>
        <w:top w:val="single" w:sz="6" w:space="2" w:color="918585"/>
        <w:bottom w:val="single" w:sz="6" w:space="2" w:color="918585"/>
      </w:pBdr>
      <w:tabs>
        <w:tab w:val="left" w:pos="1021"/>
      </w:tabs>
      <w:ind w:firstLine="0"/>
    </w:pPr>
  </w:style>
  <w:style w:type="paragraph" w:customStyle="1" w:styleId="Warning">
    <w:name w:val="Warning"/>
    <w:basedOn w:val="BodyText"/>
    <w:rsid w:val="003257DB"/>
    <w:pPr>
      <w:shd w:val="clear" w:color="auto" w:fill="D9D9D9"/>
      <w:tabs>
        <w:tab w:val="left" w:pos="992"/>
      </w:tabs>
      <w:ind w:left="119" w:right="119"/>
    </w:pPr>
    <w:rPr>
      <w:sz w:val="20"/>
    </w:rPr>
  </w:style>
  <w:style w:type="paragraph" w:customStyle="1" w:styleId="MarginIcons">
    <w:name w:val="Margin Icons"/>
    <w:basedOn w:val="BodyText"/>
    <w:rsid w:val="003257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7DB"/>
    <w:rPr>
      <w:rFonts w:ascii="Courier New" w:hAnsi="Courier New"/>
    </w:rPr>
  </w:style>
  <w:style w:type="paragraph" w:customStyle="1" w:styleId="NoteBullet">
    <w:name w:val="Note Bullet"/>
    <w:basedOn w:val="Note"/>
    <w:rsid w:val="003257DB"/>
    <w:pPr>
      <w:tabs>
        <w:tab w:val="clear" w:pos="680"/>
      </w:tabs>
      <w:spacing w:before="60" w:after="60"/>
    </w:pPr>
  </w:style>
  <w:style w:type="paragraph" w:customStyle="1" w:styleId="SubHeading2">
    <w:name w:val="SubHeading2"/>
    <w:basedOn w:val="HeadingBase"/>
    <w:rsid w:val="003257DB"/>
    <w:pPr>
      <w:spacing w:before="240" w:after="60"/>
    </w:pPr>
    <w:rPr>
      <w:sz w:val="20"/>
    </w:rPr>
  </w:style>
  <w:style w:type="paragraph" w:customStyle="1" w:styleId="SubHeading1">
    <w:name w:val="SubHeading1"/>
    <w:basedOn w:val="HeadingBase"/>
    <w:rsid w:val="003257DB"/>
    <w:pPr>
      <w:spacing w:before="240" w:after="60"/>
    </w:pPr>
    <w:rPr>
      <w:color w:val="918585"/>
      <w:sz w:val="22"/>
    </w:rPr>
  </w:style>
  <w:style w:type="paragraph" w:customStyle="1" w:styleId="SideHeading">
    <w:name w:val="Side Heading"/>
    <w:basedOn w:val="HeadingBase"/>
    <w:rsid w:val="003257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7DB"/>
    <w:pPr>
      <w:tabs>
        <w:tab w:val="num" w:pos="360"/>
      </w:tabs>
    </w:pPr>
  </w:style>
  <w:style w:type="paragraph" w:styleId="PlainText">
    <w:name w:val="Plain Text"/>
    <w:basedOn w:val="Normal"/>
    <w:link w:val="PlainTextChar"/>
    <w:rsid w:val="003257DB"/>
    <w:rPr>
      <w:sz w:val="20"/>
    </w:rPr>
  </w:style>
  <w:style w:type="character" w:customStyle="1" w:styleId="PlainTextChar">
    <w:name w:val="Plain Text Char"/>
    <w:basedOn w:val="DefaultParagraphFont"/>
    <w:link w:val="PlainText"/>
    <w:rsid w:val="003257DB"/>
    <w:rPr>
      <w:rFonts w:ascii="Courier New" w:eastAsia="Times New Roman" w:hAnsi="Courier New" w:cs="Times New Roman"/>
      <w:sz w:val="20"/>
      <w:szCs w:val="20"/>
      <w:lang w:eastAsia="en-US"/>
    </w:rPr>
  </w:style>
  <w:style w:type="character" w:customStyle="1" w:styleId="MenuOption">
    <w:name w:val="Menu Option"/>
    <w:basedOn w:val="DefaultParagraphFont"/>
    <w:rsid w:val="003257DB"/>
    <w:rPr>
      <w:b/>
      <w:smallCaps/>
    </w:rPr>
  </w:style>
  <w:style w:type="paragraph" w:customStyle="1" w:styleId="TableListNumber">
    <w:name w:val="Table List Number"/>
    <w:basedOn w:val="ListNumber"/>
    <w:rsid w:val="003257DB"/>
    <w:pPr>
      <w:numPr>
        <w:numId w:val="0"/>
      </w:numPr>
    </w:pPr>
  </w:style>
  <w:style w:type="paragraph" w:styleId="TOC4">
    <w:name w:val="toc 4"/>
    <w:basedOn w:val="TOCBase"/>
    <w:next w:val="Normal"/>
    <w:semiHidden/>
    <w:rsid w:val="003257DB"/>
    <w:pPr>
      <w:tabs>
        <w:tab w:val="right" w:leader="dot" w:pos="9071"/>
      </w:tabs>
      <w:ind w:left="1701"/>
    </w:pPr>
  </w:style>
  <w:style w:type="paragraph" w:customStyle="1" w:styleId="ListAlpha">
    <w:name w:val="List Alpha"/>
    <w:basedOn w:val="List"/>
    <w:rsid w:val="003257DB"/>
    <w:pPr>
      <w:numPr>
        <w:numId w:val="9"/>
      </w:numPr>
    </w:pPr>
  </w:style>
  <w:style w:type="paragraph" w:customStyle="1" w:styleId="ListAlpha2">
    <w:name w:val="List Alpha 2"/>
    <w:basedOn w:val="List2"/>
    <w:rsid w:val="003257DB"/>
    <w:pPr>
      <w:numPr>
        <w:numId w:val="8"/>
      </w:numPr>
    </w:pPr>
  </w:style>
  <w:style w:type="paragraph" w:styleId="List2">
    <w:name w:val="List 2"/>
    <w:basedOn w:val="BodyText"/>
    <w:rsid w:val="003257DB"/>
    <w:pPr>
      <w:tabs>
        <w:tab w:val="left" w:pos="680"/>
      </w:tabs>
      <w:spacing w:before="60" w:after="60"/>
      <w:ind w:left="680" w:hanging="340"/>
    </w:pPr>
  </w:style>
  <w:style w:type="paragraph" w:styleId="List3">
    <w:name w:val="List 3"/>
    <w:basedOn w:val="BodyText"/>
    <w:rsid w:val="003257DB"/>
    <w:pPr>
      <w:tabs>
        <w:tab w:val="left" w:pos="1021"/>
      </w:tabs>
      <w:spacing w:before="60" w:after="60"/>
      <w:ind w:left="1020" w:hanging="340"/>
    </w:pPr>
  </w:style>
  <w:style w:type="paragraph" w:styleId="List4">
    <w:name w:val="List 4"/>
    <w:basedOn w:val="BodyText"/>
    <w:rsid w:val="003257DB"/>
    <w:pPr>
      <w:tabs>
        <w:tab w:val="left" w:pos="1361"/>
      </w:tabs>
      <w:spacing w:before="60" w:after="60"/>
      <w:ind w:left="1361" w:hanging="340"/>
    </w:pPr>
  </w:style>
  <w:style w:type="paragraph" w:styleId="List5">
    <w:name w:val="List 5"/>
    <w:basedOn w:val="BodyText"/>
    <w:rsid w:val="003257DB"/>
    <w:pPr>
      <w:tabs>
        <w:tab w:val="left" w:pos="1701"/>
      </w:tabs>
      <w:spacing w:before="60" w:after="60"/>
      <w:ind w:left="1701" w:hanging="340"/>
    </w:pPr>
  </w:style>
  <w:style w:type="paragraph" w:styleId="ListBullet3">
    <w:name w:val="List Bullet 3"/>
    <w:basedOn w:val="List3"/>
    <w:rsid w:val="003257DB"/>
    <w:pPr>
      <w:numPr>
        <w:numId w:val="14"/>
      </w:numPr>
      <w:tabs>
        <w:tab w:val="clear" w:pos="1021"/>
      </w:tabs>
      <w:ind w:left="1037" w:hanging="357"/>
    </w:pPr>
  </w:style>
  <w:style w:type="paragraph" w:styleId="ListBullet4">
    <w:name w:val="List Bullet 4"/>
    <w:basedOn w:val="List4"/>
    <w:rsid w:val="003257DB"/>
    <w:pPr>
      <w:numPr>
        <w:numId w:val="3"/>
      </w:numPr>
      <w:tabs>
        <w:tab w:val="clear" w:pos="1361"/>
      </w:tabs>
    </w:pPr>
  </w:style>
  <w:style w:type="paragraph" w:styleId="ListBullet5">
    <w:name w:val="List Bullet 5"/>
    <w:basedOn w:val="List5"/>
    <w:rsid w:val="003257DB"/>
    <w:pPr>
      <w:numPr>
        <w:numId w:val="4"/>
      </w:numPr>
    </w:pPr>
  </w:style>
  <w:style w:type="paragraph" w:styleId="ListContinue2">
    <w:name w:val="List Continue 2"/>
    <w:basedOn w:val="List2"/>
    <w:rsid w:val="003257DB"/>
    <w:pPr>
      <w:ind w:firstLine="0"/>
    </w:pPr>
  </w:style>
  <w:style w:type="paragraph" w:styleId="ListContinue3">
    <w:name w:val="List Continue 3"/>
    <w:basedOn w:val="List3"/>
    <w:rsid w:val="003257DB"/>
    <w:pPr>
      <w:ind w:left="1021" w:firstLine="0"/>
    </w:pPr>
  </w:style>
  <w:style w:type="paragraph" w:styleId="ListContinue4">
    <w:name w:val="List Continue 4"/>
    <w:basedOn w:val="List4"/>
    <w:rsid w:val="003257DB"/>
    <w:pPr>
      <w:ind w:firstLine="0"/>
    </w:pPr>
  </w:style>
  <w:style w:type="paragraph" w:styleId="ListContinue5">
    <w:name w:val="List Continue 5"/>
    <w:basedOn w:val="List5"/>
    <w:rsid w:val="003257DB"/>
    <w:pPr>
      <w:ind w:firstLine="0"/>
    </w:pPr>
  </w:style>
  <w:style w:type="paragraph" w:styleId="ListNumber3">
    <w:name w:val="List Number 3"/>
    <w:basedOn w:val="List3"/>
    <w:rsid w:val="003257DB"/>
    <w:pPr>
      <w:numPr>
        <w:numId w:val="5"/>
      </w:numPr>
    </w:pPr>
  </w:style>
  <w:style w:type="paragraph" w:styleId="ListNumber4">
    <w:name w:val="List Number 4"/>
    <w:basedOn w:val="List4"/>
    <w:rsid w:val="003257DB"/>
    <w:pPr>
      <w:numPr>
        <w:numId w:val="6"/>
      </w:numPr>
    </w:pPr>
  </w:style>
  <w:style w:type="paragraph" w:styleId="ListNumber5">
    <w:name w:val="List Number 5"/>
    <w:basedOn w:val="List5"/>
    <w:rsid w:val="003257DB"/>
    <w:pPr>
      <w:numPr>
        <w:numId w:val="7"/>
      </w:numPr>
    </w:pPr>
  </w:style>
  <w:style w:type="paragraph" w:styleId="BlockText">
    <w:name w:val="Block Text"/>
    <w:basedOn w:val="Normal"/>
    <w:rsid w:val="003257DB"/>
    <w:pPr>
      <w:spacing w:after="120"/>
      <w:ind w:left="1440" w:right="1440"/>
    </w:pPr>
  </w:style>
  <w:style w:type="character" w:customStyle="1" w:styleId="Subscript">
    <w:name w:val="Subscript"/>
    <w:basedOn w:val="DefaultParagraphFont"/>
    <w:rsid w:val="003257DB"/>
    <w:rPr>
      <w:sz w:val="16"/>
      <w:vertAlign w:val="subscript"/>
    </w:rPr>
  </w:style>
  <w:style w:type="character" w:customStyle="1" w:styleId="Superscript">
    <w:name w:val="Superscript"/>
    <w:basedOn w:val="DefaultParagraphFont"/>
    <w:rsid w:val="003257DB"/>
    <w:rPr>
      <w:sz w:val="16"/>
      <w:vertAlign w:val="superscript"/>
    </w:rPr>
  </w:style>
  <w:style w:type="character" w:customStyle="1" w:styleId="Symbols">
    <w:name w:val="Symbols"/>
    <w:basedOn w:val="DefaultParagraphFont"/>
    <w:rsid w:val="003257DB"/>
    <w:rPr>
      <w:rFonts w:ascii="Symbol" w:hAnsi="Symbol"/>
    </w:rPr>
  </w:style>
  <w:style w:type="character" w:customStyle="1" w:styleId="MenuOptions">
    <w:name w:val="Menu Options"/>
    <w:basedOn w:val="DefaultParagraphFont"/>
    <w:rsid w:val="003257DB"/>
    <w:rPr>
      <w:rFonts w:ascii="Arial Narrow" w:hAnsi="Arial Narrow"/>
      <w:smallCaps/>
    </w:rPr>
  </w:style>
  <w:style w:type="character" w:customStyle="1" w:styleId="Buttons">
    <w:name w:val="Buttons"/>
    <w:basedOn w:val="DefaultParagraphFont"/>
    <w:rsid w:val="003257DB"/>
    <w:rPr>
      <w:b/>
    </w:rPr>
  </w:style>
  <w:style w:type="character" w:customStyle="1" w:styleId="Underlined">
    <w:name w:val="Underlined"/>
    <w:basedOn w:val="DefaultParagraphFont"/>
    <w:rsid w:val="003257DB"/>
    <w:rPr>
      <w:u w:val="single"/>
    </w:rPr>
  </w:style>
  <w:style w:type="paragraph" w:customStyle="1" w:styleId="TableBodyTextRight">
    <w:name w:val="Table Body Text Right"/>
    <w:basedOn w:val="TableBodyText"/>
    <w:rsid w:val="003257DB"/>
    <w:pPr>
      <w:widowControl w:val="0"/>
      <w:autoSpaceDE w:val="0"/>
      <w:autoSpaceDN w:val="0"/>
      <w:adjustRightInd w:val="0"/>
      <w:jc w:val="right"/>
    </w:pPr>
    <w:rPr>
      <w:rFonts w:cs="Arial"/>
      <w:szCs w:val="18"/>
    </w:rPr>
  </w:style>
  <w:style w:type="paragraph" w:customStyle="1" w:styleId="CopyrightText">
    <w:name w:val="Copyright Text"/>
    <w:basedOn w:val="BodyText"/>
    <w:rsid w:val="003257DB"/>
    <w:rPr>
      <w:sz w:val="18"/>
    </w:rPr>
  </w:style>
  <w:style w:type="paragraph" w:customStyle="1" w:styleId="BodySmallRight">
    <w:name w:val="Body Small Right"/>
    <w:basedOn w:val="BodyTextRight"/>
    <w:rsid w:val="003257DB"/>
    <w:rPr>
      <w:sz w:val="18"/>
      <w:szCs w:val="18"/>
    </w:rPr>
  </w:style>
  <w:style w:type="paragraph" w:customStyle="1" w:styleId="MarginEdition">
    <w:name w:val="Margin Edition"/>
    <w:basedOn w:val="MarginNote"/>
    <w:rsid w:val="003257DB"/>
    <w:pPr>
      <w:spacing w:before="0" w:after="0"/>
    </w:pPr>
    <w:rPr>
      <w:rFonts w:ascii="Times New Roman" w:hAnsi="Times New Roman"/>
      <w:color w:val="999999"/>
    </w:rPr>
  </w:style>
  <w:style w:type="paragraph" w:customStyle="1" w:styleId="Spacer">
    <w:name w:val="Spacer"/>
    <w:basedOn w:val="Normal"/>
    <w:rsid w:val="003257DB"/>
    <w:rPr>
      <w:sz w:val="2"/>
      <w:szCs w:val="2"/>
    </w:rPr>
  </w:style>
  <w:style w:type="character" w:customStyle="1" w:styleId="Small">
    <w:name w:val="Small"/>
    <w:basedOn w:val="DefaultParagraphFont"/>
    <w:rsid w:val="003257DB"/>
    <w:rPr>
      <w:sz w:val="16"/>
    </w:rPr>
  </w:style>
  <w:style w:type="paragraph" w:customStyle="1" w:styleId="WideTable">
    <w:name w:val="Wide Table"/>
    <w:basedOn w:val="Normal"/>
    <w:rsid w:val="003257DB"/>
    <w:pPr>
      <w:ind w:left="-1418"/>
    </w:pPr>
    <w:rPr>
      <w:sz w:val="2"/>
      <w:szCs w:val="2"/>
    </w:rPr>
  </w:style>
  <w:style w:type="character" w:styleId="PageNumber">
    <w:name w:val="page number"/>
    <w:basedOn w:val="DefaultParagraphFont"/>
    <w:rsid w:val="003257DB"/>
  </w:style>
  <w:style w:type="paragraph" w:styleId="Quote">
    <w:name w:val="Quote"/>
    <w:basedOn w:val="Heading1"/>
    <w:link w:val="QuoteChar"/>
    <w:qFormat/>
    <w:rsid w:val="003257DB"/>
    <w:rPr>
      <w:b w:val="0"/>
      <w:sz w:val="72"/>
      <w:szCs w:val="72"/>
      <w:lang w:val="en-NZ"/>
    </w:rPr>
  </w:style>
  <w:style w:type="character" w:customStyle="1" w:styleId="QuoteChar">
    <w:name w:val="Quote Char"/>
    <w:basedOn w:val="DefaultParagraphFont"/>
    <w:link w:val="Quote"/>
    <w:rsid w:val="003257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7DB"/>
    <w:pPr>
      <w:pageBreakBefore/>
    </w:pPr>
  </w:style>
  <w:style w:type="paragraph" w:customStyle="1" w:styleId="Border">
    <w:name w:val="Border"/>
    <w:basedOn w:val="Normal"/>
    <w:qFormat/>
    <w:rsid w:val="003257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7DB"/>
    <w:rPr>
      <w:b/>
      <w:bCs/>
      <w:i/>
      <w:iCs/>
      <w:color w:val="auto"/>
    </w:rPr>
  </w:style>
  <w:style w:type="paragraph" w:styleId="IntenseQuote">
    <w:name w:val="Intense Quote"/>
    <w:basedOn w:val="Normal"/>
    <w:next w:val="Normal"/>
    <w:link w:val="IntenseQuoteChar"/>
    <w:uiPriority w:val="30"/>
    <w:qFormat/>
    <w:rsid w:val="003257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7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57DB"/>
    <w:rPr>
      <w:smallCaps/>
      <w:color w:val="auto"/>
      <w:u w:val="single"/>
    </w:rPr>
  </w:style>
  <w:style w:type="character" w:styleId="IntenseReference">
    <w:name w:val="Intense Reference"/>
    <w:basedOn w:val="DefaultParagraphFont"/>
    <w:uiPriority w:val="32"/>
    <w:qFormat/>
    <w:rsid w:val="003257DB"/>
    <w:rPr>
      <w:b/>
      <w:bCs/>
      <w:smallCaps/>
      <w:color w:val="auto"/>
      <w:spacing w:val="5"/>
      <w:u w:val="single"/>
    </w:rPr>
  </w:style>
  <w:style w:type="paragraph" w:customStyle="1" w:styleId="2ColumnHeading">
    <w:name w:val="2Column Heading"/>
    <w:basedOn w:val="BodyText"/>
    <w:qFormat/>
    <w:rsid w:val="003257DB"/>
    <w:pPr>
      <w:spacing w:after="60"/>
      <w:ind w:left="-2268"/>
    </w:pPr>
    <w:rPr>
      <w:b/>
    </w:rPr>
  </w:style>
  <w:style w:type="paragraph" w:customStyle="1" w:styleId="Heading1TOC">
    <w:name w:val="Heading1 TOC"/>
    <w:basedOn w:val="Normal"/>
    <w:qFormat/>
    <w:rsid w:val="003257DB"/>
    <w:pPr>
      <w:spacing w:before="240" w:after="120"/>
    </w:pPr>
    <w:rPr>
      <w:rFonts w:ascii="Times New Roman" w:hAnsi="Times New Roman"/>
      <w:b/>
      <w:sz w:val="32"/>
    </w:rPr>
  </w:style>
  <w:style w:type="paragraph" w:customStyle="1" w:styleId="Heading2TOC">
    <w:name w:val="Heading2 TOC"/>
    <w:basedOn w:val="Normal"/>
    <w:qFormat/>
    <w:rsid w:val="003257DB"/>
    <w:pPr>
      <w:spacing w:before="240" w:after="60"/>
    </w:pPr>
    <w:rPr>
      <w:rFonts w:ascii="Times New Roman" w:hAnsi="Times New Roman"/>
      <w:b/>
      <w:sz w:val="28"/>
    </w:rPr>
  </w:style>
  <w:style w:type="character" w:customStyle="1" w:styleId="Underline">
    <w:name w:val="Underline"/>
    <w:basedOn w:val="DefaultParagraphFont"/>
    <w:qFormat/>
    <w:rsid w:val="003257DB"/>
    <w:rPr>
      <w:u w:val="single"/>
    </w:rPr>
  </w:style>
  <w:style w:type="character" w:customStyle="1" w:styleId="BoldandItalics">
    <w:name w:val="Bold and Italics"/>
    <w:qFormat/>
    <w:rsid w:val="003257DB"/>
    <w:rPr>
      <w:b/>
      <w:i/>
      <w:u w:val="none"/>
    </w:rPr>
  </w:style>
  <w:style w:type="paragraph" w:styleId="BalloonText">
    <w:name w:val="Balloon Text"/>
    <w:basedOn w:val="Normal"/>
    <w:link w:val="BalloonTextChar"/>
    <w:rsid w:val="003257DB"/>
    <w:rPr>
      <w:rFonts w:ascii="Tahoma" w:hAnsi="Tahoma" w:cs="Tahoma"/>
      <w:sz w:val="16"/>
      <w:szCs w:val="16"/>
    </w:rPr>
  </w:style>
  <w:style w:type="character" w:customStyle="1" w:styleId="BalloonTextChar">
    <w:name w:val="Balloon Text Char"/>
    <w:basedOn w:val="DefaultParagraphFont"/>
    <w:link w:val="BalloonText"/>
    <w:rsid w:val="003257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57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57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57DB"/>
    <w:rPr>
      <w:b/>
      <w:color w:val="660033"/>
      <w:spacing w:val="0"/>
    </w:rPr>
  </w:style>
  <w:style w:type="paragraph" w:customStyle="1" w:styleId="Nameditemlist">
    <w:name w:val="Named item list"/>
    <w:basedOn w:val="BodyText"/>
    <w:qFormat/>
    <w:rsid w:val="003257DB"/>
    <w:pPr>
      <w:tabs>
        <w:tab w:val="left" w:pos="2835"/>
      </w:tabs>
      <w:ind w:left="2835" w:hanging="2835"/>
    </w:pPr>
  </w:style>
  <w:style w:type="paragraph" w:customStyle="1" w:styleId="BodyTextnopadding">
    <w:name w:val="Body Text no padding"/>
    <w:basedOn w:val="BodyText"/>
    <w:qFormat/>
    <w:rsid w:val="003257DB"/>
    <w:pPr>
      <w:spacing w:before="0" w:after="0"/>
    </w:pPr>
  </w:style>
  <w:style w:type="paragraph" w:customStyle="1" w:styleId="BodyTextBold">
    <w:name w:val="Body Text Bold"/>
    <w:basedOn w:val="BodyText"/>
    <w:qFormat/>
    <w:rsid w:val="003257DB"/>
    <w:rPr>
      <w:b/>
    </w:rPr>
  </w:style>
  <w:style w:type="character" w:styleId="Hyperlink">
    <w:name w:val="Hyperlink"/>
    <w:basedOn w:val="DefaultParagraphFont"/>
    <w:uiPriority w:val="99"/>
    <w:unhideWhenUsed/>
    <w:rsid w:val="00EA34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318</Words>
  <Characters>2426</Characters>
  <Application>Microsoft Office Word</Application>
  <DocSecurity>0</DocSecurity>
  <Lines>67</Lines>
  <Paragraphs>46</Paragraphs>
  <ScaleCrop>false</ScaleCrop>
  <Company>Author-it Software Corporation Ltd.</Company>
  <LinksUpToDate>false</LinksUpToDate>
  <CharactersWithSpaces>2698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PSPCRT008 Undertake court listings</dc:title>
  <dc:subject>Approved</dc:subject>
  <dc:creator>SkillsIQ</dc:creator>
  <cp:keywords>Release: 1</cp:keywords>
  <dc:description>Review Date: 12 April 2008</dc:description>
  <cp:lastModifiedBy>HSD_TPCMSd.prod</cp:lastModifiedBy>
  <cp:revision>3</cp:revision>
  <dcterms:created xsi:type="dcterms:W3CDTF">2022-11-21T08:52:00Z</dcterms:created>
  <dcterms:modified xsi:type="dcterms:W3CDTF">2022-11-21T08:52:00Z</dcterms:modified>
</cp:coreProperties>
</file>