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CBA" w:rsidP="00CF1CBA">
      <w:pPr>
        <w:pStyle w:val="Title"/>
      </w:pPr>
      <w:r>
        <w:fldChar w:fldCharType="begin"/>
      </w:r>
      <w:r>
        <w:instrText xml:space="preserve"> TITLE   \* MERGEFORMAT </w:instrText>
      </w:r>
      <w:r>
        <w:fldChar w:fldCharType="separate"/>
      </w:r>
      <w:r>
        <w:t>PSPCRT007 Compile and use official notes</w:t>
      </w:r>
      <w:r>
        <w:fldChar w:fldCharType="end"/>
      </w:r>
    </w:p>
    <w:p w:rsidR="00CF1CBA" w:rsidP="00CF1CBA">
      <w:pPr>
        <w:pStyle w:val="Version"/>
        <w:sectPr w:rsidSect="00842A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2A36" w:rsidP="00842A36">
      <w:pPr>
        <w:pStyle w:val="SuperHeading"/>
      </w:pPr>
      <w:r w:rsidRPr="00842A36">
        <w:t>PSPCRT007 Compile and use official notes</w:t>
      </w:r>
    </w:p>
    <w:p w:rsidR="00000000" w:rsidRPr="00842A36" w:rsidP="00842A36">
      <w:pPr>
        <w:pStyle w:val="Heading1"/>
      </w:pPr>
      <w:bookmarkStart w:id="1" w:name="O_814300"/>
      <w:bookmarkEnd w:id="1"/>
      <w:r w:rsidRPr="00842A36">
        <w:t>Modification History</w:t>
      </w:r>
    </w:p>
    <w:tbl>
      <w:tblPr>
        <w:tblW w:w="0" w:type="auto"/>
        <w:tblLayout w:type="fixed"/>
        <w:tblCellMar>
          <w:left w:w="62" w:type="dxa"/>
          <w:right w:w="62" w:type="dxa"/>
        </w:tblCellMar>
        <w:tblLook w:val="0000"/>
      </w:tblPr>
      <w:tblGrid>
        <w:gridCol w:w="1134"/>
        <w:gridCol w:w="7937"/>
      </w:tblGrid>
      <w:tr w:rsidTr="00CF1C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36" w:rsidP="00842A36">
            <w:pPr>
              <w:pStyle w:val="TableHeading"/>
            </w:pPr>
            <w:r w:rsidRPr="00842A3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36">
            <w:pPr>
              <w:pStyle w:val="TableHeading"/>
              <w:rPr>
                <w:lang w:val="en-NZ"/>
              </w:rPr>
            </w:pPr>
            <w:r w:rsidRPr="00842A36">
              <w:rPr>
                <w:rStyle w:val="SpecialBold"/>
              </w:rPr>
              <w:t>Comments</w:t>
            </w:r>
          </w:p>
        </w:tc>
      </w:tr>
      <w:tr w:rsidTr="00CF1CBA">
        <w:tblPrEx>
          <w:tblW w:w="0" w:type="auto"/>
          <w:tblLayout w:type="fixed"/>
          <w:tblCellMar>
            <w:left w:w="62" w:type="dxa"/>
            <w:right w:w="62" w:type="dxa"/>
          </w:tblCellMar>
          <w:tblLook w:val="0000"/>
        </w:tblPrEx>
        <w:trPr>
          <w:trHeight w:val="363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36">
            <w:pPr>
              <w:pStyle w:val="BodyText"/>
              <w:rPr>
                <w:lang w:val="en-NZ"/>
              </w:rPr>
            </w:pPr>
            <w:r w:rsidRPr="00842A3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36" w:rsidP="00842A36">
            <w:pPr>
              <w:pStyle w:val="BodyText"/>
            </w:pPr>
            <w:r w:rsidRPr="00842A36">
              <w:t xml:space="preserve">This unit was released in PSP Public Sector Training Package release 1.0 and meets the Standards for Training Packages. </w:t>
            </w:r>
          </w:p>
          <w:p w:rsidR="00000000" w:rsidRPr="00842A36" w:rsidP="00842A36">
            <w:pPr>
              <w:pStyle w:val="BodyText"/>
            </w:pPr>
          </w:p>
          <w:p w:rsidR="00000000" w:rsidRPr="00842A36" w:rsidP="00842A36">
            <w:pPr>
              <w:pStyle w:val="BodyText"/>
            </w:pPr>
            <w:r w:rsidRPr="00842A36">
              <w:t>This unit supersedes and is equivalent to PSPCRT406C Compile and use official notes.</w:t>
            </w:r>
          </w:p>
          <w:p w:rsidR="00000000" w:rsidRPr="00842A36" w:rsidP="00842A36">
            <w:pPr>
              <w:pStyle w:val="BodyText"/>
            </w:pPr>
          </w:p>
          <w:p w:rsidR="00000000" w:rsidRPr="00842A36" w:rsidP="00842A36">
            <w:pPr>
              <w:pStyle w:val="ListBullet"/>
            </w:pPr>
            <w:r w:rsidRPr="00842A36">
              <w:t>Unit c</w:t>
            </w:r>
            <w:r w:rsidRPr="00842A36">
              <w:t>ode updated</w:t>
            </w:r>
          </w:p>
          <w:p w:rsidR="00000000" w:rsidRPr="00842A36" w:rsidP="00842A36">
            <w:pPr>
              <w:pStyle w:val="ListBullet"/>
            </w:pPr>
            <w:r w:rsidRPr="00842A36">
              <w:t>Content and formatting updated to comply with new standards</w:t>
            </w:r>
          </w:p>
          <w:p w:rsidR="00000000" w:rsidRPr="00842A36" w:rsidP="00842A36">
            <w:pPr>
              <w:pStyle w:val="ListBullet"/>
            </w:pPr>
            <w:r w:rsidRPr="00842A36">
              <w:t>All PC transitioned from passive to active voice</w:t>
            </w:r>
          </w:p>
        </w:tc>
      </w:tr>
    </w:tbl>
    <w:p w:rsidR="00000000" w:rsidRPr="00842A36" w:rsidP="00842A36">
      <w:pPr>
        <w:pStyle w:val="BodyText"/>
      </w:pPr>
    </w:p>
    <w:p w:rsidR="00000000" w:rsidRPr="00842A36" w:rsidP="00842A36">
      <w:pPr>
        <w:pStyle w:val="AllowPageBreak"/>
      </w:pPr>
    </w:p>
    <w:p w:rsidR="00000000" w:rsidRPr="00842A36" w:rsidP="00842A36">
      <w:pPr>
        <w:pStyle w:val="Heading1"/>
      </w:pPr>
      <w:bookmarkStart w:id="2" w:name="O_814301"/>
      <w:bookmarkEnd w:id="2"/>
      <w:r w:rsidRPr="00842A36">
        <w:t>Application</w:t>
      </w:r>
    </w:p>
    <w:p w:rsidR="00000000" w:rsidRPr="00842A36" w:rsidP="00CF1CBA">
      <w:pPr>
        <w:pStyle w:val="BodyText"/>
      </w:pPr>
      <w:r w:rsidRPr="00842A36">
        <w:t xml:space="preserve">This unit describes the skills required to keep notes and use them to give evidence in court, prepare statements and compile reports, including incident reports. It includes applying knowledge of the essential elements of note taking, statement and report </w:t>
      </w:r>
      <w:r w:rsidRPr="00842A36">
        <w:t>preparation; and legislative and organisational requirements for the structure and content of official reports.</w:t>
      </w:r>
    </w:p>
    <w:p w:rsidR="00000000" w:rsidRPr="00842A36" w:rsidP="00CF1CBA">
      <w:pPr>
        <w:pStyle w:val="BodyText"/>
      </w:pPr>
      <w:r w:rsidRPr="00842A36">
        <w:t>This unit applies to those working within the court system operating under procedures set by the court.</w:t>
      </w:r>
    </w:p>
    <w:p w:rsidR="00000000" w:rsidRPr="00842A36" w:rsidP="00CF1CBA">
      <w:pPr>
        <w:pStyle w:val="BodyText"/>
      </w:pPr>
      <w:r w:rsidRPr="00842A36">
        <w:t xml:space="preserve">The skills and knowledge described in </w:t>
      </w:r>
      <w:r w:rsidRPr="00842A36">
        <w:t>this unit must be applied within the legislative, regulatory and policy environment in which they are carried out. Organisational policies and procedures must be consulted and adhered to, particularly those set by the court.</w:t>
      </w:r>
    </w:p>
    <w:p w:rsidR="00000000" w:rsidRPr="00842A36" w:rsidP="00CF1CBA">
      <w:pPr>
        <w:pStyle w:val="BodyText"/>
      </w:pPr>
      <w:r w:rsidRPr="00842A36">
        <w:t>Those undertaking this unit wo</w:t>
      </w:r>
      <w:r w:rsidRPr="00842A36">
        <w:t>uld generally work independently with occasional supervisory responsibilities. They would perform complex tasks in a range of familiar and unfamiliar contexts.</w:t>
      </w:r>
    </w:p>
    <w:p w:rsidR="00CF1CBA" w:rsidP="00CF1CBA">
      <w:pPr>
        <w:pStyle w:val="BodyText"/>
      </w:pPr>
      <w:r w:rsidRPr="00842A36">
        <w:t>No licensing, legislative or certification requirements apply to unit at the time of publication.</w:t>
      </w:r>
    </w:p>
    <w:p w:rsidR="00000000" w:rsidRPr="00842A36" w:rsidP="00842A36">
      <w:pPr>
        <w:pStyle w:val="Heading1"/>
      </w:pPr>
      <w:bookmarkStart w:id="3" w:name="O_814303"/>
      <w:bookmarkEnd w:id="3"/>
      <w:r w:rsidRPr="00842A36">
        <w:t>Competency Field</w:t>
      </w:r>
    </w:p>
    <w:p w:rsidR="00000000" w:rsidRPr="00842A36" w:rsidP="00CF1CBA">
      <w:pPr>
        <w:pStyle w:val="BodyText"/>
      </w:pPr>
      <w:r w:rsidRPr="00842A36">
        <w:t>Courts</w:t>
      </w:r>
    </w:p>
    <w:p w:rsidR="00000000" w:rsidRPr="00842A36" w:rsidP="00842A36">
      <w:pPr>
        <w:pStyle w:val="Heading1"/>
      </w:pPr>
      <w:bookmarkStart w:id="4" w:name="O_814305"/>
      <w:bookmarkEnd w:id="4"/>
      <w:r w:rsidRPr="00842A36">
        <w:t>Elements and Performance Criteria</w:t>
      </w:r>
    </w:p>
    <w:tbl>
      <w:tblPr>
        <w:tblW w:w="0" w:type="auto"/>
        <w:tblLayout w:type="fixed"/>
        <w:tblCellMar>
          <w:left w:w="62" w:type="dxa"/>
          <w:right w:w="62" w:type="dxa"/>
        </w:tblCellMar>
        <w:tblLook w:val="0000"/>
      </w:tblPr>
      <w:tblGrid>
        <w:gridCol w:w="2203"/>
        <w:gridCol w:w="6804"/>
      </w:tblGrid>
      <w:tr w:rsidTr="00842A3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36">
            <w:pPr>
              <w:pStyle w:val="TableHeading"/>
              <w:rPr>
                <w:lang w:val="en-NZ"/>
              </w:rPr>
            </w:pPr>
            <w:r w:rsidRPr="00842A3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36">
            <w:pPr>
              <w:pStyle w:val="TableHeading"/>
              <w:rPr>
                <w:lang w:val="en-NZ"/>
              </w:rPr>
            </w:pPr>
            <w:r w:rsidRPr="00842A36">
              <w:t>PERFORMANCE CRITERIA</w:t>
            </w:r>
          </w:p>
        </w:tc>
      </w:tr>
      <w:tr w:rsidTr="00842A3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36">
            <w:pPr>
              <w:pStyle w:val="BodyText"/>
              <w:rPr>
                <w:lang w:val="en-NZ"/>
              </w:rPr>
            </w:pPr>
            <w:r w:rsidRPr="00842A36">
              <w:t>Elements describe the essential ou</w:t>
            </w:r>
            <w:r w:rsidRPr="00842A36">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36">
            <w:pPr>
              <w:pStyle w:val="BodyText"/>
              <w:rPr>
                <w:lang w:val="en-NZ"/>
              </w:rPr>
            </w:pPr>
            <w:r w:rsidRPr="00842A36">
              <w:t>Performance criteria describe the performance needed to demonstrate achievement of the element. Where bold italicised text is used, further information is detailed in the range of conditions section.</w:t>
            </w:r>
          </w:p>
        </w:tc>
      </w:tr>
      <w:tr w:rsidTr="00842A3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36">
            <w:pPr>
              <w:pStyle w:val="List"/>
              <w:rPr>
                <w:lang w:val="en-NZ"/>
              </w:rPr>
            </w:pPr>
            <w:r w:rsidRPr="00842A36">
              <w:rPr>
                <w:rStyle w:val="SpecialBold"/>
              </w:rPr>
              <w:t>1.</w:t>
            </w:r>
            <w:r w:rsidRPr="00842A36">
              <w:rPr>
                <w:rStyle w:val="SpecialBold"/>
              </w:rPr>
              <w:tab/>
              <w:t>Record and retain original notes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36" w:rsidP="00842A36">
            <w:pPr>
              <w:pStyle w:val="List"/>
            </w:pPr>
            <w:r w:rsidRPr="00842A36">
              <w:t>1.1</w:t>
            </w:r>
            <w:r w:rsidRPr="00842A36">
              <w:tab/>
              <w:t>Use offi</w:t>
            </w:r>
            <w:r w:rsidRPr="00842A36">
              <w:t>cial notebooks to record original notes relating to incidents and occurrences in appropriate format and timeframe.</w:t>
            </w:r>
          </w:p>
          <w:p w:rsidR="00000000" w:rsidRPr="00842A36" w:rsidP="00842A36">
            <w:pPr>
              <w:pStyle w:val="List"/>
            </w:pPr>
            <w:r w:rsidRPr="00842A36">
              <w:t>1.2</w:t>
            </w:r>
            <w:r w:rsidRPr="00842A36">
              <w:tab/>
              <w:t>Make notes that meet content and sequencing requirements within required timeframes.</w:t>
            </w:r>
          </w:p>
          <w:p w:rsidR="00000000" w:rsidP="00842A36">
            <w:pPr>
              <w:pStyle w:val="List"/>
              <w:rPr>
                <w:lang w:val="en-NZ"/>
              </w:rPr>
            </w:pPr>
            <w:r w:rsidRPr="00842A36">
              <w:t>1.3</w:t>
            </w:r>
            <w:r w:rsidRPr="00842A36">
              <w:tab/>
              <w:t>Record identifying information retain and secure</w:t>
            </w:r>
            <w:r w:rsidRPr="00842A36">
              <w:t xml:space="preserve"> for the length of time required by law.</w:t>
            </w:r>
          </w:p>
        </w:tc>
      </w:tr>
      <w:tr w:rsidTr="00842A3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36">
            <w:pPr>
              <w:pStyle w:val="List"/>
              <w:rPr>
                <w:lang w:val="en-NZ"/>
              </w:rPr>
            </w:pPr>
            <w:r w:rsidRPr="00842A36">
              <w:rPr>
                <w:rStyle w:val="SpecialBold"/>
              </w:rPr>
              <w:t>2.</w:t>
            </w:r>
            <w:r w:rsidRPr="00842A36">
              <w:rPr>
                <w:rStyle w:val="SpecialBold"/>
              </w:rPr>
              <w:tab/>
              <w:t>Use notes to make statements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36" w:rsidP="00842A36">
            <w:pPr>
              <w:pStyle w:val="List"/>
            </w:pPr>
            <w:r w:rsidRPr="00842A36">
              <w:t>2.1</w:t>
            </w:r>
            <w:r w:rsidRPr="00842A36">
              <w:tab/>
              <w:t>Use notes to refresh memory and provide factual basis for statements.</w:t>
            </w:r>
          </w:p>
          <w:p w:rsidR="00000000" w:rsidRPr="00842A36" w:rsidP="00842A36">
            <w:pPr>
              <w:pStyle w:val="List"/>
            </w:pPr>
            <w:r w:rsidRPr="00842A36">
              <w:t>2.2</w:t>
            </w:r>
            <w:r w:rsidRPr="00842A36">
              <w:tab/>
              <w:t>Maintain receipts and bank records.</w:t>
            </w:r>
          </w:p>
          <w:p w:rsidR="00000000" w:rsidP="00842A36">
            <w:pPr>
              <w:pStyle w:val="List"/>
              <w:rPr>
                <w:lang w:val="en-NZ"/>
              </w:rPr>
            </w:pPr>
            <w:r w:rsidRPr="00842A36">
              <w:t>2.3</w:t>
            </w:r>
            <w:r w:rsidRPr="00842A36">
              <w:tab/>
              <w:t>Format details for statements.</w:t>
            </w:r>
          </w:p>
        </w:tc>
      </w:tr>
      <w:tr w:rsidTr="00842A3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36">
            <w:pPr>
              <w:pStyle w:val="List"/>
              <w:rPr>
                <w:lang w:val="en-NZ"/>
              </w:rPr>
            </w:pPr>
            <w:r w:rsidRPr="00842A36">
              <w:rPr>
                <w:rStyle w:val="SpecialBold"/>
              </w:rPr>
              <w:t>3.</w:t>
            </w:r>
            <w:r w:rsidRPr="00842A36">
              <w:rPr>
                <w:rStyle w:val="SpecialBold"/>
              </w:rPr>
              <w:tab/>
              <w:t>Use notes to give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36" w:rsidP="00842A36">
            <w:pPr>
              <w:pStyle w:val="List"/>
            </w:pPr>
            <w:r w:rsidRPr="00842A36">
              <w:t>3.1</w:t>
            </w:r>
            <w:r w:rsidRPr="00842A36">
              <w:tab/>
              <w:t>Use notes to refresh memory prior to giving evidence, enabling concise and factual answers.</w:t>
            </w:r>
          </w:p>
          <w:p w:rsidR="00000000" w:rsidRPr="00842A36" w:rsidP="00842A36">
            <w:pPr>
              <w:pStyle w:val="List"/>
            </w:pPr>
            <w:r w:rsidRPr="00842A36">
              <w:t>3.2</w:t>
            </w:r>
            <w:r w:rsidRPr="00842A36">
              <w:tab/>
              <w:t>Request authority of presiding official to refer to notes while giving evidence in court.</w:t>
            </w:r>
          </w:p>
          <w:p w:rsidR="00000000" w:rsidRPr="00842A36" w:rsidP="00842A36">
            <w:pPr>
              <w:pStyle w:val="List"/>
            </w:pPr>
            <w:r w:rsidRPr="00842A36">
              <w:t>3.3</w:t>
            </w:r>
            <w:r w:rsidRPr="00842A36">
              <w:tab/>
              <w:t>Present factual, correctly sequenced evidence that reflects in</w:t>
            </w:r>
            <w:r w:rsidRPr="00842A36">
              <w:t>formation in notes.</w:t>
            </w:r>
          </w:p>
          <w:p w:rsidR="00000000" w:rsidP="00842A36">
            <w:pPr>
              <w:pStyle w:val="List"/>
              <w:rPr>
                <w:lang w:val="en-NZ"/>
              </w:rPr>
            </w:pPr>
            <w:r w:rsidRPr="00842A36">
              <w:t>3.4</w:t>
            </w:r>
            <w:r w:rsidRPr="00842A36">
              <w:tab/>
              <w:t>Employ presentation standards.</w:t>
            </w:r>
          </w:p>
        </w:tc>
      </w:tr>
      <w:tr w:rsidTr="00842A3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36">
            <w:pPr>
              <w:pStyle w:val="List"/>
              <w:rPr>
                <w:lang w:val="en-NZ"/>
              </w:rPr>
            </w:pPr>
            <w:r w:rsidRPr="00842A36">
              <w:rPr>
                <w:rStyle w:val="SpecialBold"/>
              </w:rPr>
              <w:t>4.</w:t>
            </w:r>
            <w:r w:rsidRPr="00842A36">
              <w:rPr>
                <w:rStyle w:val="SpecialBold"/>
              </w:rPr>
              <w:tab/>
              <w:t>Compile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36" w:rsidP="00842A36">
            <w:pPr>
              <w:pStyle w:val="List"/>
            </w:pPr>
            <w:r w:rsidRPr="00842A36">
              <w:t>4.1</w:t>
            </w:r>
            <w:r w:rsidRPr="00842A36">
              <w:tab/>
              <w:t>Collect, analyse and organise information for reports into a logical sequence according to the purpose and audience of each report.</w:t>
            </w:r>
          </w:p>
          <w:p w:rsidR="00000000" w:rsidRPr="00842A36" w:rsidP="00842A36">
            <w:pPr>
              <w:pStyle w:val="List"/>
            </w:pPr>
            <w:r w:rsidRPr="00842A36">
              <w:t>4.2</w:t>
            </w:r>
            <w:r w:rsidRPr="00842A36">
              <w:tab/>
              <w:t>Format reports to meet organisational req</w:t>
            </w:r>
            <w:r w:rsidRPr="00842A36">
              <w:t>uirements for structure, style and content.</w:t>
            </w:r>
          </w:p>
          <w:p w:rsidR="00000000" w:rsidRPr="00842A36" w:rsidP="00842A36">
            <w:pPr>
              <w:pStyle w:val="List"/>
            </w:pPr>
            <w:r w:rsidRPr="00842A36">
              <w:t>4.3</w:t>
            </w:r>
            <w:r w:rsidRPr="00842A36">
              <w:tab/>
              <w:t>Complete incident reports containing all required information and outcomes.</w:t>
            </w:r>
          </w:p>
          <w:p w:rsidR="00000000" w:rsidRPr="00842A36" w:rsidP="00842A36">
            <w:pPr>
              <w:pStyle w:val="List"/>
            </w:pPr>
            <w:r w:rsidRPr="00842A36">
              <w:t>4.4</w:t>
            </w:r>
            <w:r w:rsidRPr="00842A36">
              <w:tab/>
              <w:t>Produce reports required for information management systems.</w:t>
            </w:r>
          </w:p>
        </w:tc>
      </w:tr>
    </w:tbl>
    <w:p w:rsidR="00000000" w:rsidRPr="00842A36" w:rsidP="00842A36">
      <w:pPr>
        <w:pStyle w:val="BodyText"/>
      </w:pPr>
    </w:p>
    <w:p w:rsidR="00000000" w:rsidRPr="00842A36" w:rsidP="00842A36">
      <w:pPr>
        <w:pStyle w:val="AllowPageBreak"/>
      </w:pPr>
    </w:p>
    <w:p w:rsidR="00000000" w:rsidRPr="00842A36" w:rsidP="00842A36">
      <w:pPr>
        <w:pStyle w:val="Heading1"/>
      </w:pPr>
      <w:bookmarkStart w:id="5" w:name="O_814306"/>
      <w:bookmarkEnd w:id="5"/>
      <w:r w:rsidRPr="00842A36">
        <w:t>Foundation Skills</w:t>
      </w:r>
    </w:p>
    <w:p w:rsidR="00000000" w:rsidRPr="00842A36" w:rsidP="00CF1CBA">
      <w:pPr>
        <w:pStyle w:val="BodyText"/>
      </w:pPr>
      <w:r w:rsidRPr="00842A36">
        <w:t>The foundation skills demands of this unit have been mapped for alignment with the Australian Core Skills Framework (ACSF). The following tables outline the performance levels indicated for successful attainment of the unit.</w:t>
      </w:r>
    </w:p>
    <w:p w:rsidR="00000000" w:rsidRPr="00842A36" w:rsidP="00842A36">
      <w:pPr>
        <w:pStyle w:val="BodyText"/>
        <w:keepNext/>
      </w:pPr>
    </w:p>
    <w:p w:rsidR="00000000" w:rsidRPr="00842A36" w:rsidP="00842A36">
      <w:pPr>
        <w:pStyle w:val="BodyText"/>
      </w:pPr>
      <w:bookmarkStart w:id="6" w:name="O_83507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62.75pt">
            <v:imagedata r:id="rId10" o:title=""/>
          </v:shape>
        </w:pict>
      </w:r>
      <w:bookmarkEnd w:id="6"/>
    </w:p>
    <w:p w:rsidR="00000000" w:rsidRPr="00842A36" w:rsidP="00842A36">
      <w:pPr>
        <w:pStyle w:val="BodyText"/>
      </w:pPr>
    </w:p>
    <w:p w:rsidR="00000000" w:rsidRPr="00842A36" w:rsidP="00CF1CBA">
      <w:pPr>
        <w:pStyle w:val="BodyText"/>
      </w:pPr>
      <w:r w:rsidRPr="00842A36">
        <w:t>Further information on ACSF and the foundation skills underpinning this unit can be found in the Foundation Skills Guide on the GSA website.</w:t>
      </w:r>
    </w:p>
    <w:p w:rsidR="00000000" w:rsidRPr="00842A36" w:rsidP="00842A36">
      <w:pPr>
        <w:pStyle w:val="Heading1"/>
      </w:pPr>
      <w:bookmarkStart w:id="7" w:name="O_814308"/>
      <w:bookmarkEnd w:id="7"/>
      <w:r w:rsidRPr="00842A36">
        <w:t>Unit Mapping Information</w:t>
      </w:r>
    </w:p>
    <w:p w:rsidR="00000000" w:rsidRPr="00842A36" w:rsidP="00CF1CBA">
      <w:pPr>
        <w:pStyle w:val="BodyText"/>
      </w:pPr>
      <w:r w:rsidRPr="00842A36">
        <w:t>This unit supersedes and is equivalent to PSPCRT406C Compile and use official notes.</w:t>
      </w:r>
    </w:p>
    <w:p w:rsidR="00000000" w:rsidRPr="00842A36" w:rsidP="00842A36">
      <w:pPr>
        <w:pStyle w:val="Heading1"/>
      </w:pPr>
      <w:bookmarkStart w:id="8" w:name="O_814315"/>
      <w:bookmarkEnd w:id="8"/>
      <w:r w:rsidRPr="00842A36">
        <w:t>Links</w:t>
      </w:r>
    </w:p>
    <w:p w:rsidR="00000000" w:rsidRPr="00842A36" w:rsidP="00CF1CBA">
      <w:pPr>
        <w:pStyle w:val="BodyText"/>
      </w:pPr>
      <w:r w:rsidRPr="00842A3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087A">
        <w:rPr>
          <w:rStyle w:val="Hyperlink"/>
        </w:rPr>
        <w:t>https://vetnet.gov.au/Pages/TrainingDocs.aspx?q=bebbece7-ff48-4d2c-8876-405679019623</w:t>
      </w:r>
      <w:r>
        <w:fldChar w:fldCharType="end"/>
      </w:r>
    </w:p>
    <w:p w:rsidR="00000000" w:rsidRPr="00842A36" w:rsidP="00CF1CBA">
      <w:pPr>
        <w:pStyle w:val="BodyText"/>
      </w:pPr>
      <w:r w:rsidRPr="00842A3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087A">
        <w:rPr>
          <w:rStyle w:val="Hyperlink"/>
        </w:rPr>
        <w:t>https://vetnet.gov.au/Pages/TrainingDocs.aspx?q=bebbece7-ff48-4d2c-8876-405679019623</w:t>
      </w:r>
      <w:r>
        <w:fldChar w:fldCharType="end"/>
      </w:r>
    </w:p>
    <w:p w:rsidR="00000000" w:rsidRPr="00842A36" w:rsidP="00CF1CBA">
      <w:pPr>
        <w:pStyle w:val="BodyText"/>
      </w:pPr>
      <w:r w:rsidRPr="00842A3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087A">
        <w:rPr>
          <w:rStyle w:val="Hyperlink"/>
        </w:rPr>
        <w:t>https://vetnet.gov.au/Pages/TrainingDocs.aspx?q=bebbece7-ff48-4d2c-8876-405679019623</w:t>
      </w:r>
      <w:r>
        <w:fldChar w:fldCharType="end"/>
      </w:r>
    </w:p>
    <w:p w:rsidR="00000000" w:rsidRPr="00842A36" w:rsidP="00CF1CBA">
      <w:pPr>
        <w:pStyle w:val="BodyText"/>
      </w:pPr>
      <w:r w:rsidRPr="00842A3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087A">
        <w:rPr>
          <w:rStyle w:val="Hyperlink"/>
        </w:rPr>
        <w:t>https://vetnet.gov.au/Pages/TrainingDocs.aspx?q=bebbece7-ff48-4d2c-8876-405679019623</w:t>
      </w:r>
      <w:r>
        <w:fldChar w:fldCharType="end"/>
      </w:r>
    </w:p>
    <w:p w:rsidR="00000000" w:rsidRPr="00842A36" w:rsidP="00CF1CBA">
      <w:pPr>
        <w:pStyle w:val="BodyText"/>
        <w:sectPr w:rsidSect="00842A36">
          <w:headerReference w:type="default" r:id="rId11"/>
          <w:footerReference w:type="default" r:id="rId12"/>
          <w:pgSz w:w="11908" w:h="16833"/>
          <w:pgMar w:top="1702" w:right="1418" w:bottom="1702" w:left="1418" w:header="992" w:footer="992" w:gutter="0"/>
          <w:cols w:space="720"/>
          <w:noEndnote/>
          <w:docGrid w:linePitch="299"/>
        </w:sectPr>
      </w:pPr>
    </w:p>
    <w:p w:rsidR="00000000" w:rsidRPr="00842A36" w:rsidP="00842A36">
      <w:pPr>
        <w:pStyle w:val="SuperHeading"/>
      </w:pPr>
      <w:r w:rsidRPr="00842A36">
        <w:t>Assessment Requirements for PSPCRT007 Compile and use official notes</w:t>
      </w:r>
    </w:p>
    <w:p w:rsidR="00000000" w:rsidRPr="00842A36" w:rsidP="00842A36">
      <w:pPr>
        <w:pStyle w:val="Heading1"/>
      </w:pPr>
      <w:bookmarkStart w:id="9" w:name="O_814310"/>
      <w:bookmarkEnd w:id="9"/>
      <w:r w:rsidRPr="00842A36">
        <w:t>Modification History</w:t>
      </w:r>
    </w:p>
    <w:tbl>
      <w:tblPr>
        <w:tblW w:w="0" w:type="auto"/>
        <w:tblLayout w:type="fixed"/>
        <w:tblCellMar>
          <w:left w:w="62" w:type="dxa"/>
          <w:right w:w="62" w:type="dxa"/>
        </w:tblCellMar>
        <w:tblLook w:val="0000"/>
      </w:tblPr>
      <w:tblGrid>
        <w:gridCol w:w="1134"/>
        <w:gridCol w:w="7937"/>
      </w:tblGrid>
      <w:tr w:rsidTr="00CF1C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36">
            <w:pPr>
              <w:pStyle w:val="TableHeading"/>
              <w:rPr>
                <w:lang w:val="en-NZ"/>
              </w:rPr>
            </w:pPr>
            <w:r w:rsidRPr="00842A3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36">
            <w:pPr>
              <w:pStyle w:val="TableHeading"/>
              <w:rPr>
                <w:lang w:val="en-NZ"/>
              </w:rPr>
            </w:pPr>
            <w:r w:rsidRPr="00842A36">
              <w:t>Comments</w:t>
            </w:r>
          </w:p>
        </w:tc>
      </w:tr>
      <w:tr w:rsidTr="00CF1C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A36">
            <w:pPr>
              <w:pStyle w:val="BodyText"/>
              <w:rPr>
                <w:lang w:val="en-NZ"/>
              </w:rPr>
            </w:pPr>
            <w:r w:rsidRPr="00842A3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A36" w:rsidP="00842A36">
            <w:pPr>
              <w:pStyle w:val="BodyText"/>
            </w:pPr>
            <w:r w:rsidRPr="00842A36">
              <w:t xml:space="preserve">These Assessment Requirements were released in PSP Public Sector Training Package release 1.0 and meet the Standards for Training Packages. </w:t>
            </w:r>
          </w:p>
          <w:p w:rsidR="00000000" w:rsidRPr="00842A36" w:rsidP="00842A36">
            <w:pPr>
              <w:pStyle w:val="BodyText"/>
            </w:pPr>
          </w:p>
          <w:p w:rsidR="00000000" w:rsidRPr="00842A36" w:rsidP="00842A36">
            <w:pPr>
              <w:pStyle w:val="ListBullet"/>
            </w:pPr>
            <w:r w:rsidRPr="00842A36">
              <w:t>Assessment Requirements created drawing upon specified assessment information from superseded unit</w:t>
            </w:r>
          </w:p>
        </w:tc>
      </w:tr>
    </w:tbl>
    <w:p w:rsidR="00000000" w:rsidRPr="00842A36" w:rsidP="00842A36">
      <w:pPr>
        <w:pStyle w:val="BodyText"/>
      </w:pPr>
    </w:p>
    <w:p w:rsidR="00000000" w:rsidRPr="00842A36" w:rsidP="00842A36">
      <w:pPr>
        <w:pStyle w:val="AllowPageBreak"/>
      </w:pPr>
    </w:p>
    <w:p w:rsidR="00000000" w:rsidRPr="00842A36" w:rsidP="00842A36">
      <w:pPr>
        <w:pStyle w:val="Heading1"/>
      </w:pPr>
      <w:bookmarkStart w:id="10" w:name="O_814311"/>
      <w:bookmarkEnd w:id="10"/>
      <w:r w:rsidRPr="00842A36">
        <w:t>Performance Evidence</w:t>
      </w:r>
    </w:p>
    <w:p w:rsidR="00000000" w:rsidRPr="00842A36" w:rsidP="00CF1CBA">
      <w:pPr>
        <w:pStyle w:val="BodyText"/>
      </w:pPr>
      <w:r w:rsidRPr="00842A36">
        <w:t>Evidence required to demonstrate competence must satisfy all of the requirements of the elements and performance criteria. If not otherwise specified the candidate must demonstrate evidence of performance of the following on at le</w:t>
      </w:r>
      <w:r w:rsidRPr="00842A36">
        <w:t>ast one occasion.</w:t>
      </w:r>
    </w:p>
    <w:p w:rsidR="00000000" w:rsidRPr="00842A36" w:rsidP="00842A36">
      <w:pPr>
        <w:pStyle w:val="ListBullet"/>
      </w:pPr>
      <w:r w:rsidRPr="00842A36">
        <w:t>applying legislation, rules, and organisational practices and procedures including WHS relating to official note taking or working in an office environment</w:t>
      </w:r>
    </w:p>
    <w:p w:rsidR="00000000" w:rsidRPr="00842A36" w:rsidP="00842A36">
      <w:pPr>
        <w:pStyle w:val="ListBullet"/>
      </w:pPr>
      <w:r w:rsidRPr="00842A36">
        <w:t>interpreting notes and giving evidence</w:t>
      </w:r>
    </w:p>
    <w:p w:rsidR="00000000" w:rsidRPr="00842A36" w:rsidP="00842A36">
      <w:pPr>
        <w:pStyle w:val="ListBullet"/>
      </w:pPr>
      <w:r w:rsidRPr="00842A36">
        <w:t>taking notes sequencing events chronologically</w:t>
      </w:r>
    </w:p>
    <w:p w:rsidR="00000000" w:rsidRPr="00842A36" w:rsidP="00842A36">
      <w:pPr>
        <w:pStyle w:val="ListBullet"/>
      </w:pPr>
      <w:r w:rsidRPr="00842A36">
        <w:t>compiling reports</w:t>
      </w:r>
    </w:p>
    <w:p w:rsidR="00000000" w:rsidRPr="00842A36" w:rsidP="00842A36">
      <w:pPr>
        <w:pStyle w:val="ListBullet"/>
      </w:pPr>
      <w:r w:rsidRPr="00842A36">
        <w:t>assigning report and file numbers</w:t>
      </w:r>
    </w:p>
    <w:p w:rsidR="00000000" w:rsidRPr="00842A36" w:rsidP="00842A36">
      <w:pPr>
        <w:pStyle w:val="ListBullet"/>
      </w:pPr>
      <w:r w:rsidRPr="00842A36">
        <w:t>operating equipment and/or technology to prepare reports</w:t>
      </w:r>
    </w:p>
    <w:p w:rsidR="00000000" w:rsidRPr="00842A36" w:rsidP="00842A36">
      <w:pPr>
        <w:pStyle w:val="AllowPageBreak"/>
      </w:pPr>
    </w:p>
    <w:p w:rsidR="00000000" w:rsidRPr="00842A36" w:rsidP="00842A36">
      <w:pPr>
        <w:pStyle w:val="Heading1"/>
      </w:pPr>
      <w:bookmarkStart w:id="11" w:name="O_814312"/>
      <w:bookmarkEnd w:id="11"/>
      <w:r w:rsidRPr="00842A36">
        <w:t>Knowledge Evidence</w:t>
      </w:r>
    </w:p>
    <w:p w:rsidR="00000000" w:rsidRPr="00842A36" w:rsidP="00CF1CBA">
      <w:pPr>
        <w:pStyle w:val="BodyText"/>
      </w:pPr>
      <w:r w:rsidRPr="00842A36">
        <w:t xml:space="preserve">Evidence required to demonstrate competence must satisfy all of </w:t>
      </w:r>
      <w:r w:rsidRPr="00842A36">
        <w:t>the requirements of the elements and performance criteria. If not otherwise specified the depth of knowledge demonstrated must be appropriate to the job context of the candidate.</w:t>
      </w:r>
    </w:p>
    <w:p w:rsidR="00000000" w:rsidRPr="00842A36" w:rsidP="00842A36">
      <w:pPr>
        <w:pStyle w:val="ListBullet"/>
      </w:pPr>
      <w:r w:rsidRPr="00842A36">
        <w:t>reasons for and key requirements of note taking for official purposes</w:t>
      </w:r>
    </w:p>
    <w:p w:rsidR="00000000" w:rsidRPr="00842A36" w:rsidP="00842A36">
      <w:pPr>
        <w:pStyle w:val="ListBullet"/>
      </w:pPr>
      <w:r w:rsidRPr="00842A36">
        <w:t>essent</w:t>
      </w:r>
      <w:r w:rsidRPr="00842A36">
        <w:t>ial elements of a report</w:t>
      </w:r>
    </w:p>
    <w:p w:rsidR="00000000" w:rsidRPr="00842A36" w:rsidP="00842A36">
      <w:pPr>
        <w:pStyle w:val="ListBullet"/>
      </w:pPr>
      <w:r w:rsidRPr="00842A36">
        <w:t>legislative and organisational requirements for structure and content of official reports and statements</w:t>
      </w:r>
    </w:p>
    <w:p w:rsidR="00000000" w:rsidRPr="00842A36" w:rsidP="00842A36">
      <w:pPr>
        <w:pStyle w:val="ListBullet"/>
      </w:pPr>
      <w:r w:rsidRPr="00842A36">
        <w:t>requirements for giving evidence</w:t>
      </w:r>
    </w:p>
    <w:p w:rsidR="00000000" w:rsidRPr="00842A36" w:rsidP="00842A36">
      <w:pPr>
        <w:pStyle w:val="ListBullet"/>
      </w:pPr>
      <w:r w:rsidRPr="00842A36">
        <w:t>information management including retention and security of notes</w:t>
      </w:r>
    </w:p>
    <w:p w:rsidR="00000000" w:rsidRPr="00842A36" w:rsidP="00842A36">
      <w:pPr>
        <w:pStyle w:val="AllowPageBreak"/>
      </w:pPr>
    </w:p>
    <w:p w:rsidR="00000000" w:rsidRPr="00842A36" w:rsidP="00842A36">
      <w:pPr>
        <w:pStyle w:val="Heading1"/>
      </w:pPr>
      <w:bookmarkStart w:id="12" w:name="O_814313"/>
      <w:bookmarkEnd w:id="12"/>
      <w:r w:rsidRPr="00842A36">
        <w:t xml:space="preserve">Assessment </w:t>
      </w:r>
      <w:r w:rsidRPr="00842A36">
        <w:t>Conditions</w:t>
      </w:r>
    </w:p>
    <w:p w:rsidR="00000000" w:rsidRPr="00842A36" w:rsidP="00CF1CBA">
      <w:pPr>
        <w:pStyle w:val="BodyText"/>
      </w:pPr>
      <w:r w:rsidRPr="00842A36">
        <w:t xml:space="preserve">Assessment of this unit requires evidence gathered over time in a workplace environment or one that closely resembles normal work practice and replicates the diverse conditions likely to be encountered when compiling and using official notes. </w:t>
      </w:r>
    </w:p>
    <w:p w:rsidR="00CF1CBA" w:rsidP="00CF1CBA">
      <w:pPr>
        <w:pStyle w:val="BodyText"/>
      </w:pPr>
      <w:r w:rsidRPr="00842A36">
        <w:t>Assessors must satisfy the NVR/AQTF mandatory competency requirements for assessors.</w:t>
      </w:r>
    </w:p>
    <w:p w:rsidR="00000000" w:rsidRPr="00842A36" w:rsidP="00842A36">
      <w:pPr>
        <w:pStyle w:val="Heading1"/>
      </w:pPr>
      <w:bookmarkStart w:id="13" w:name="O_814316"/>
      <w:bookmarkEnd w:id="13"/>
      <w:r w:rsidRPr="00842A36">
        <w:t>Links</w:t>
      </w:r>
    </w:p>
    <w:p w:rsidR="00000000" w:rsidRPr="00842A36" w:rsidP="00CF1CBA">
      <w:pPr>
        <w:pStyle w:val="BodyText"/>
      </w:pPr>
      <w:r w:rsidRPr="00842A3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087A">
        <w:rPr>
          <w:rStyle w:val="Hyperlink"/>
        </w:rPr>
        <w:t>https://vetnet.gov.au/Pages/TrainingDocs.aspx?q=bebbece7-ff48-4d2c-8876-405679019623</w:t>
      </w:r>
      <w:r>
        <w:fldChar w:fldCharType="end"/>
      </w:r>
    </w:p>
    <w:p w:rsidR="00000000" w:rsidRPr="00842A36" w:rsidP="00CF1CBA">
      <w:pPr>
        <w:pStyle w:val="BodyText"/>
      </w:pPr>
      <w:r w:rsidRPr="00842A3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087A">
        <w:rPr>
          <w:rStyle w:val="Hyperlink"/>
        </w:rPr>
        <w:t>https://vetnet.gov.au/Pages/TrainingDocs.aspx?q=bebbece7-ff48-4d2c-8876-405679019623</w:t>
      </w:r>
      <w:r>
        <w:fldChar w:fldCharType="end"/>
      </w:r>
    </w:p>
    <w:p w:rsidR="00000000" w:rsidRPr="00842A36" w:rsidP="00CF1CBA">
      <w:pPr>
        <w:pStyle w:val="BodyText"/>
      </w:pPr>
      <w:r w:rsidRPr="00842A3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087A">
        <w:rPr>
          <w:rStyle w:val="Hyperlink"/>
        </w:rPr>
        <w:t>https://vetnet.gov.au/Pages/TrainingDocs.aspx?q=bebbece7-ff48-4d2c-8876-405679019623</w:t>
      </w:r>
      <w:r>
        <w:fldChar w:fldCharType="end"/>
      </w:r>
    </w:p>
    <w:p w:rsidR="00000000" w:rsidRPr="00842A36" w:rsidP="00842A36"/>
    <w:sectPr w:rsidSect="00842A3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36" w:rsidRPr="00CF1CBA" w:rsidP="00CF1C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BA" w:rsidP="00842A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1CBA" w:rsidP="00842A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F1CBA" w:rsidP="00842A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36" w:rsidP="00842A36">
    <w:pPr>
      <w:pStyle w:val="Footer"/>
      <w:framePr w:wrap="around"/>
    </w:pPr>
    <w:r>
      <w:fldChar w:fldCharType="begin"/>
    </w:r>
    <w:r>
      <w:instrText xml:space="preserve"> DOCPROPERTY  Subject  \* MERGEFORMAT </w:instrText>
    </w:r>
    <w:r>
      <w:fldChar w:fldCharType="separate"/>
    </w:r>
    <w:r w:rsidR="00CF1CBA">
      <w:t>Approved</w:t>
    </w:r>
    <w:r w:rsidR="00CF1CBA">
      <w:fldChar w:fldCharType="end"/>
    </w:r>
    <w:r>
      <w:tab/>
      <w:t xml:space="preserve">Page </w:t>
    </w:r>
    <w:r>
      <w:fldChar w:fldCharType="begin"/>
    </w:r>
    <w:r>
      <w:instrText xml:space="preserve"> PAGE  \* Arabic  \* MERGEFORMAT </w:instrText>
    </w:r>
    <w:r>
      <w:fldChar w:fldCharType="separate"/>
    </w:r>
    <w:r w:rsidR="00CF1C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1CBA">
      <w:rPr>
        <w:noProof/>
      </w:rPr>
      <w:t>4</w:t>
    </w:r>
    <w:r>
      <w:rPr>
        <w:noProof/>
      </w:rPr>
      <w:fldChar w:fldCharType="end"/>
    </w:r>
  </w:p>
  <w:p w:rsidR="00842A36" w:rsidP="00842A36">
    <w:pPr>
      <w:pStyle w:val="Footer"/>
      <w:framePr w:wrap="around"/>
    </w:pPr>
    <w:r>
      <w:t xml:space="preserve">© Commonwealth of Australia, </w:t>
    </w:r>
    <w:r>
      <w:fldChar w:fldCharType="begin"/>
    </w:r>
    <w:r>
      <w:instrText xml:space="preserve"> DATE  \@ "yyyy"  \* MERGEFORMAT </w:instrText>
    </w:r>
    <w:r>
      <w:fldChar w:fldCharType="separate"/>
    </w:r>
    <w:r w:rsidR="00CF1CBA">
      <w:rPr>
        <w:noProof/>
      </w:rPr>
      <w:t>2025</w:t>
    </w:r>
    <w:r>
      <w:fldChar w:fldCharType="end"/>
    </w:r>
    <w:r>
      <w:tab/>
    </w:r>
    <w:r>
      <w:fldChar w:fldCharType="begin"/>
    </w:r>
    <w:r>
      <w:instrText xml:space="preserve"> DOCPROPERTY  Author  \* MERGEFORMAT </w:instrText>
    </w:r>
    <w:r>
      <w:fldChar w:fldCharType="separate"/>
    </w:r>
    <w:r w:rsidR="00CF1CBA">
      <w:t>Public Skills Australia</w:t>
    </w:r>
    <w:r w:rsidR="00CF1CBA">
      <w:fldChar w:fldCharType="end"/>
    </w:r>
  </w:p>
  <w:p w:rsidR="00842A36" w:rsidP="00842A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2A36" w:rsidRPr="00CF1CBA" w:rsidP="00CF1C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BA" w:rsidRPr="002D2AF8" w:rsidP="00842A36">
    <w:pPr>
      <w:pStyle w:val="Header"/>
      <w:framePr w:wrap="around"/>
    </w:pPr>
    <w:r>
      <w:fldChar w:fldCharType="begin"/>
    </w:r>
    <w:r>
      <w:instrText xml:space="preserve"> TITLE   \* MERGEFORMAT </w:instrText>
    </w:r>
    <w:r>
      <w:fldChar w:fldCharType="separate"/>
    </w:r>
    <w:r>
      <w:t>PSPCRT007 Compile and use official notes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1CBA" w:rsidP="00842A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36" w:rsidRPr="002D2AF8" w:rsidP="00842A36">
    <w:pPr>
      <w:pStyle w:val="Header"/>
      <w:framePr w:wrap="around"/>
    </w:pPr>
    <w:r>
      <w:fldChar w:fldCharType="begin"/>
    </w:r>
    <w:r>
      <w:instrText xml:space="preserve"> TITLE   \* MERGEFORMAT </w:instrText>
    </w:r>
    <w:r>
      <w:fldChar w:fldCharType="separate"/>
    </w:r>
    <w:r w:rsidR="00CF1CBA">
      <w:t>PSPCRT007 Compile and use official notes</w:t>
    </w:r>
    <w:r w:rsidR="00CF1CBA">
      <w:fldChar w:fldCharType="end"/>
    </w:r>
    <w:r>
      <w:tab/>
      <w:t xml:space="preserve">Date this document was generated: </w:t>
    </w:r>
    <w:r>
      <w:fldChar w:fldCharType="begin"/>
    </w:r>
    <w:r>
      <w:instrText xml:space="preserve"> CREATEDATE  \@ "d MMMM yyyy"  \* MERGEFORMAT </w:instrText>
    </w:r>
    <w:r>
      <w:fldChar w:fldCharType="separate"/>
    </w:r>
    <w:r w:rsidR="00CF1CBA">
      <w:rPr>
        <w:noProof/>
      </w:rPr>
      <w:t>2 March 2025</w:t>
    </w:r>
    <w:r>
      <w:fldChar w:fldCharType="end"/>
    </w:r>
  </w:p>
  <w:p w:rsidR="00842A36" w:rsidP="00842A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E6F2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CC0C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A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2A36"/>
    <w:pPr>
      <w:spacing w:before="360" w:after="60"/>
      <w:outlineLvl w:val="0"/>
    </w:pPr>
    <w:rPr>
      <w:sz w:val="32"/>
    </w:rPr>
  </w:style>
  <w:style w:type="paragraph" w:styleId="Heading2">
    <w:name w:val="heading 2"/>
    <w:basedOn w:val="HeadingBase"/>
    <w:next w:val="BodyText"/>
    <w:link w:val="Heading2Char"/>
    <w:qFormat/>
    <w:rsid w:val="00842A36"/>
    <w:pPr>
      <w:keepLines/>
      <w:spacing w:before="240" w:after="120"/>
      <w:outlineLvl w:val="1"/>
    </w:pPr>
    <w:rPr>
      <w:sz w:val="28"/>
      <w:szCs w:val="40"/>
    </w:rPr>
  </w:style>
  <w:style w:type="paragraph" w:styleId="Heading3">
    <w:name w:val="heading 3"/>
    <w:basedOn w:val="HeadingBase"/>
    <w:next w:val="BodyText"/>
    <w:link w:val="Heading3Char"/>
    <w:qFormat/>
    <w:rsid w:val="00842A36"/>
    <w:pPr>
      <w:spacing w:before="180" w:after="120"/>
      <w:outlineLvl w:val="2"/>
    </w:pPr>
    <w:rPr>
      <w:spacing w:val="-10"/>
      <w:kern w:val="32"/>
    </w:rPr>
  </w:style>
  <w:style w:type="paragraph" w:styleId="Heading4">
    <w:name w:val="heading 4"/>
    <w:basedOn w:val="HeadingBase"/>
    <w:next w:val="BodyText"/>
    <w:link w:val="Heading4Char"/>
    <w:qFormat/>
    <w:rsid w:val="00842A36"/>
    <w:pPr>
      <w:spacing w:before="160" w:after="120"/>
      <w:outlineLvl w:val="3"/>
    </w:pPr>
    <w:rPr>
      <w:sz w:val="22"/>
    </w:rPr>
  </w:style>
  <w:style w:type="paragraph" w:styleId="Heading5">
    <w:name w:val="heading 5"/>
    <w:basedOn w:val="HeadingBase"/>
    <w:next w:val="Normal"/>
    <w:link w:val="Heading5Char"/>
    <w:qFormat/>
    <w:rsid w:val="00842A36"/>
    <w:pPr>
      <w:spacing w:before="80"/>
      <w:outlineLvl w:val="4"/>
    </w:pPr>
    <w:rPr>
      <w:color w:val="918585"/>
      <w:sz w:val="20"/>
    </w:rPr>
  </w:style>
  <w:style w:type="paragraph" w:styleId="Heading6">
    <w:name w:val="heading 6"/>
    <w:basedOn w:val="HeadingBase"/>
    <w:next w:val="Normal"/>
    <w:link w:val="Heading6Char"/>
    <w:qFormat/>
    <w:rsid w:val="00842A36"/>
    <w:pPr>
      <w:spacing w:before="60"/>
      <w:outlineLvl w:val="5"/>
    </w:pPr>
    <w:rPr>
      <w:color w:val="918585"/>
      <w:sz w:val="20"/>
    </w:rPr>
  </w:style>
  <w:style w:type="paragraph" w:styleId="Heading7">
    <w:name w:val="heading 7"/>
    <w:basedOn w:val="Normal"/>
    <w:next w:val="Normal"/>
    <w:link w:val="Heading7Char"/>
    <w:qFormat/>
    <w:rsid w:val="00842A36"/>
    <w:pPr>
      <w:ind w:left="720"/>
      <w:outlineLvl w:val="6"/>
    </w:pPr>
    <w:rPr>
      <w:i/>
    </w:rPr>
  </w:style>
  <w:style w:type="paragraph" w:styleId="Heading8">
    <w:name w:val="heading 8"/>
    <w:basedOn w:val="Normal"/>
    <w:next w:val="Normal"/>
    <w:link w:val="Heading8Char"/>
    <w:qFormat/>
    <w:rsid w:val="00842A36"/>
    <w:pPr>
      <w:ind w:left="720"/>
      <w:outlineLvl w:val="7"/>
    </w:pPr>
    <w:rPr>
      <w:i/>
    </w:rPr>
  </w:style>
  <w:style w:type="paragraph" w:styleId="Heading9">
    <w:name w:val="heading 9"/>
    <w:basedOn w:val="Normal"/>
    <w:next w:val="Normal"/>
    <w:link w:val="Heading9Char"/>
    <w:qFormat/>
    <w:rsid w:val="00842A36"/>
    <w:pPr>
      <w:ind w:left="720"/>
      <w:outlineLvl w:val="8"/>
    </w:pPr>
    <w:rPr>
      <w:i/>
    </w:rPr>
  </w:style>
  <w:style w:type="character" w:default="1" w:styleId="DefaultParagraphFont">
    <w:name w:val="Default Paragraph Font"/>
    <w:uiPriority w:val="1"/>
    <w:unhideWhenUsed/>
    <w:rsid w:val="00842A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A36"/>
  </w:style>
  <w:style w:type="character" w:customStyle="1" w:styleId="Heading1Char">
    <w:name w:val="Heading 1 Char"/>
    <w:basedOn w:val="DefaultParagraphFont"/>
    <w:link w:val="Heading1"/>
    <w:rsid w:val="00842A36"/>
    <w:rPr>
      <w:rFonts w:ascii="Times New Roman" w:eastAsia="Times New Roman" w:hAnsi="Times New Roman" w:cs="Times New Roman"/>
      <w:b/>
      <w:sz w:val="32"/>
      <w:szCs w:val="20"/>
      <w:lang w:eastAsia="en-US"/>
    </w:rPr>
  </w:style>
  <w:style w:type="paragraph" w:styleId="BodyText">
    <w:name w:val="Body Text"/>
    <w:basedOn w:val="Normal"/>
    <w:link w:val="BodyTextChar"/>
    <w:rsid w:val="00842A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2A36"/>
    <w:rPr>
      <w:rFonts w:ascii="Times New Roman" w:eastAsia="Times New Roman" w:hAnsi="Times New Roman" w:cs="Times New Roman"/>
      <w:sz w:val="24"/>
      <w:lang w:eastAsia="en-US"/>
    </w:rPr>
  </w:style>
  <w:style w:type="paragraph" w:styleId="List">
    <w:name w:val="List"/>
    <w:basedOn w:val="BodyText"/>
    <w:next w:val="BodyText"/>
    <w:rsid w:val="00842A36"/>
    <w:pPr>
      <w:tabs>
        <w:tab w:val="left" w:pos="340"/>
      </w:tabs>
      <w:spacing w:before="60" w:after="60"/>
      <w:ind w:left="340" w:hanging="340"/>
    </w:pPr>
  </w:style>
  <w:style w:type="paragraph" w:styleId="ListBullet">
    <w:name w:val="List Bullet"/>
    <w:basedOn w:val="List"/>
    <w:rsid w:val="00842A36"/>
    <w:pPr>
      <w:numPr>
        <w:numId w:val="11"/>
      </w:numPr>
      <w:tabs>
        <w:tab w:val="clear" w:pos="340"/>
      </w:tabs>
      <w:spacing w:before="40" w:after="40"/>
    </w:pPr>
  </w:style>
  <w:style w:type="character" w:customStyle="1" w:styleId="SpecialBold">
    <w:name w:val="Special Bold"/>
    <w:basedOn w:val="DefaultParagraphFont"/>
    <w:rsid w:val="00842A36"/>
    <w:rPr>
      <w:b/>
      <w:spacing w:val="0"/>
    </w:rPr>
  </w:style>
  <w:style w:type="paragraph" w:customStyle="1" w:styleId="SuperHeading">
    <w:name w:val="SuperHeading"/>
    <w:basedOn w:val="Normal"/>
    <w:rsid w:val="00842A36"/>
    <w:pPr>
      <w:spacing w:before="240" w:after="120"/>
      <w:outlineLvl w:val="0"/>
    </w:pPr>
    <w:rPr>
      <w:rFonts w:ascii="Times New Roman" w:hAnsi="Times New Roman"/>
      <w:b/>
      <w:sz w:val="32"/>
    </w:rPr>
  </w:style>
  <w:style w:type="paragraph" w:customStyle="1" w:styleId="TableHeading">
    <w:name w:val="Table Heading"/>
    <w:basedOn w:val="HeadingBase"/>
    <w:rsid w:val="00842A36"/>
    <w:pPr>
      <w:keepLines/>
      <w:pBdr>
        <w:bottom w:val="single" w:sz="6" w:space="1" w:color="918585"/>
      </w:pBdr>
      <w:spacing w:before="240"/>
    </w:pPr>
  </w:style>
  <w:style w:type="paragraph" w:customStyle="1" w:styleId="AllowPageBreak">
    <w:name w:val="AllowPageBreak"/>
    <w:rsid w:val="00842A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2A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A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2A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2A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A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A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2A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2A36"/>
    <w:rPr>
      <w:rFonts w:ascii="Courier New" w:eastAsia="Times New Roman" w:hAnsi="Courier New" w:cs="Times New Roman"/>
      <w:i/>
      <w:szCs w:val="20"/>
      <w:lang w:eastAsia="en-US"/>
    </w:rPr>
  </w:style>
  <w:style w:type="paragraph" w:customStyle="1" w:styleId="HeadingBase">
    <w:name w:val="Heading Base"/>
    <w:rsid w:val="00842A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A36"/>
    <w:pPr>
      <w:tabs>
        <w:tab w:val="right" w:leader="dot" w:pos="9072"/>
      </w:tabs>
      <w:ind w:left="567"/>
    </w:pPr>
    <w:rPr>
      <w:szCs w:val="22"/>
    </w:rPr>
  </w:style>
  <w:style w:type="paragraph" w:customStyle="1" w:styleId="TOCBase">
    <w:name w:val="TOC Base"/>
    <w:rsid w:val="00842A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A36"/>
    <w:pPr>
      <w:tabs>
        <w:tab w:val="right" w:leader="dot" w:pos="9072"/>
      </w:tabs>
      <w:spacing w:before="40" w:after="40"/>
      <w:ind w:left="284"/>
    </w:pPr>
    <w:rPr>
      <w:rFonts w:ascii="Times New Roman" w:hAnsi="Times New Roman"/>
    </w:rPr>
  </w:style>
  <w:style w:type="paragraph" w:styleId="TOC1">
    <w:name w:val="toc 1"/>
    <w:basedOn w:val="TOCBase"/>
    <w:next w:val="Normal"/>
    <w:rsid w:val="00842A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2A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A36"/>
    <w:rPr>
      <w:rFonts w:ascii="Times New Roman" w:eastAsia="Times New Roman" w:hAnsi="Times New Roman" w:cs="Times New Roman"/>
      <w:sz w:val="16"/>
      <w:lang w:eastAsia="en-US"/>
    </w:rPr>
  </w:style>
  <w:style w:type="paragraph" w:styleId="Title">
    <w:name w:val="Title"/>
    <w:basedOn w:val="HeadingBase"/>
    <w:link w:val="TitleChar"/>
    <w:qFormat/>
    <w:rsid w:val="00842A36"/>
    <w:pPr>
      <w:spacing w:before="5040"/>
      <w:jc w:val="center"/>
    </w:pPr>
    <w:rPr>
      <w:sz w:val="48"/>
      <w:szCs w:val="72"/>
      <w:lang w:val="en-US"/>
    </w:rPr>
  </w:style>
  <w:style w:type="character" w:customStyle="1" w:styleId="TitleChar">
    <w:name w:val="Title Char"/>
    <w:basedOn w:val="DefaultParagraphFont"/>
    <w:link w:val="Title"/>
    <w:rsid w:val="00842A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A36"/>
    <w:pPr>
      <w:tabs>
        <w:tab w:val="left" w:pos="3600"/>
        <w:tab w:val="left" w:pos="3958"/>
      </w:tabs>
    </w:pPr>
  </w:style>
  <w:style w:type="paragraph" w:customStyle="1" w:styleId="Note">
    <w:name w:val="Note"/>
    <w:basedOn w:val="BodyText"/>
    <w:rsid w:val="00842A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2A36"/>
    <w:pPr>
      <w:framePr w:wrap="auto" w:hAnchor="text" w:y="6049"/>
    </w:pPr>
    <w:rPr>
      <w:color w:val="000000"/>
      <w:sz w:val="40"/>
    </w:rPr>
  </w:style>
  <w:style w:type="paragraph" w:customStyle="1" w:styleId="TOCTitle">
    <w:name w:val="TOCTitle"/>
    <w:basedOn w:val="Heading1"/>
    <w:rsid w:val="00842A36"/>
    <w:pPr>
      <w:spacing w:after="240"/>
      <w:jc w:val="center"/>
      <w:outlineLvl w:val="9"/>
    </w:pPr>
    <w:rPr>
      <w:caps/>
    </w:rPr>
  </w:style>
  <w:style w:type="paragraph" w:customStyle="1" w:styleId="Version">
    <w:name w:val="Version"/>
    <w:rsid w:val="00842A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2A36"/>
    <w:pPr>
      <w:numPr>
        <w:numId w:val="12"/>
      </w:numPr>
      <w:tabs>
        <w:tab w:val="clear" w:pos="680"/>
      </w:tabs>
    </w:pPr>
  </w:style>
  <w:style w:type="paragraph" w:styleId="Index1">
    <w:name w:val="index 1"/>
    <w:basedOn w:val="Normal"/>
    <w:next w:val="Normal"/>
    <w:semiHidden/>
    <w:rsid w:val="00842A36"/>
    <w:pPr>
      <w:keepNext w:val="0"/>
      <w:tabs>
        <w:tab w:val="right" w:pos="4176"/>
      </w:tabs>
      <w:ind w:left="198" w:hanging="198"/>
    </w:pPr>
    <w:rPr>
      <w:rFonts w:ascii="Garamond" w:hAnsi="Garamond"/>
    </w:rPr>
  </w:style>
  <w:style w:type="paragraph" w:styleId="IndexHeading">
    <w:name w:val="index heading"/>
    <w:basedOn w:val="Normal"/>
    <w:next w:val="Index1"/>
    <w:semiHidden/>
    <w:rsid w:val="00842A36"/>
    <w:pPr>
      <w:spacing w:before="120" w:after="120"/>
    </w:pPr>
    <w:rPr>
      <w:rFonts w:ascii="Arial" w:hAnsi="Arial"/>
      <w:b/>
      <w:color w:val="918585"/>
      <w:sz w:val="24"/>
    </w:rPr>
  </w:style>
  <w:style w:type="paragraph" w:styleId="Header">
    <w:name w:val="header"/>
    <w:basedOn w:val="Normal"/>
    <w:link w:val="HeaderChar"/>
    <w:rsid w:val="00842A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A36"/>
    <w:rPr>
      <w:rFonts w:ascii="Times New Roman" w:eastAsia="Times New Roman" w:hAnsi="Times New Roman" w:cs="Times New Roman"/>
      <w:sz w:val="16"/>
      <w:szCs w:val="20"/>
      <w:lang w:val="en-GB" w:eastAsia="en-US"/>
    </w:rPr>
  </w:style>
  <w:style w:type="paragraph" w:customStyle="1" w:styleId="Chapter">
    <w:name w:val="Chapter"/>
    <w:basedOn w:val="Normal"/>
    <w:rsid w:val="00842A36"/>
    <w:pPr>
      <w:spacing w:before="240"/>
    </w:pPr>
    <w:rPr>
      <w:rFonts w:ascii="Times New Roman" w:hAnsi="Times New Roman"/>
      <w:smallCaps/>
      <w:spacing w:val="80"/>
      <w:sz w:val="28"/>
    </w:rPr>
  </w:style>
  <w:style w:type="paragraph" w:customStyle="1" w:styleId="InChapter">
    <w:name w:val="InChapter"/>
    <w:basedOn w:val="Heading3"/>
    <w:rsid w:val="00842A36"/>
    <w:pPr>
      <w:spacing w:after="240"/>
      <w:outlineLvl w:val="9"/>
    </w:pPr>
    <w:rPr>
      <w:noProof/>
    </w:rPr>
  </w:style>
  <w:style w:type="paragraph" w:styleId="Index2">
    <w:name w:val="index 2"/>
    <w:basedOn w:val="Normal"/>
    <w:next w:val="Normal"/>
    <w:semiHidden/>
    <w:rsid w:val="00842A36"/>
    <w:pPr>
      <w:tabs>
        <w:tab w:val="right" w:pos="4176"/>
      </w:tabs>
      <w:ind w:left="568" w:hanging="284"/>
    </w:pPr>
    <w:rPr>
      <w:rFonts w:ascii="Garamond" w:hAnsi="Garamond"/>
    </w:rPr>
  </w:style>
  <w:style w:type="paragraph" w:customStyle="1" w:styleId="Byline">
    <w:name w:val="Byline"/>
    <w:rsid w:val="00842A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A36"/>
    <w:pPr>
      <w:tabs>
        <w:tab w:val="clear" w:pos="3600"/>
        <w:tab w:val="clear" w:pos="3958"/>
      </w:tabs>
      <w:jc w:val="right"/>
    </w:pPr>
  </w:style>
  <w:style w:type="character" w:styleId="Emphasis">
    <w:name w:val="Emphasis"/>
    <w:basedOn w:val="DefaultParagraphFont"/>
    <w:qFormat/>
    <w:rsid w:val="00842A36"/>
    <w:rPr>
      <w:i/>
    </w:rPr>
  </w:style>
  <w:style w:type="paragraph" w:styleId="Caption">
    <w:name w:val="caption"/>
    <w:basedOn w:val="BodyText"/>
    <w:next w:val="Normal"/>
    <w:qFormat/>
    <w:rsid w:val="00842A36"/>
    <w:pPr>
      <w:framePr w:w="2268" w:hSpace="181" w:vSpace="181" w:wrap="around" w:vAnchor="text" w:hAnchor="page" w:x="1135" w:y="285" w:anchorLock="1"/>
    </w:pPr>
    <w:rPr>
      <w:i/>
    </w:rPr>
  </w:style>
  <w:style w:type="paragraph" w:customStyle="1" w:styleId="MiniTOCTitle">
    <w:name w:val="MiniTOCTitle"/>
    <w:basedOn w:val="Heading4"/>
    <w:rsid w:val="00842A36"/>
    <w:pPr>
      <w:spacing w:before="240"/>
      <w:outlineLvl w:val="9"/>
    </w:pPr>
    <w:rPr>
      <w:noProof/>
      <w:sz w:val="24"/>
    </w:rPr>
  </w:style>
  <w:style w:type="paragraph" w:customStyle="1" w:styleId="MiniTOCItem">
    <w:name w:val="MiniTOCItem"/>
    <w:basedOn w:val="ListBullet"/>
    <w:rsid w:val="00842A36"/>
    <w:pPr>
      <w:numPr>
        <w:numId w:val="0"/>
      </w:numPr>
      <w:tabs>
        <w:tab w:val="right" w:leader="dot" w:pos="6521"/>
      </w:tabs>
      <w:spacing w:before="0" w:after="0"/>
    </w:pPr>
  </w:style>
  <w:style w:type="paragraph" w:customStyle="1" w:styleId="TOFTitle">
    <w:name w:val="TOFTitle"/>
    <w:basedOn w:val="TOCTitle"/>
    <w:rsid w:val="00842A36"/>
  </w:style>
  <w:style w:type="paragraph" w:styleId="TableofFigures">
    <w:name w:val="table of figures"/>
    <w:basedOn w:val="Normal"/>
    <w:next w:val="Normal"/>
    <w:semiHidden/>
    <w:rsid w:val="00842A36"/>
    <w:pPr>
      <w:tabs>
        <w:tab w:val="right" w:leader="dot" w:pos="9072"/>
      </w:tabs>
      <w:ind w:left="970" w:hanging="403"/>
    </w:pPr>
    <w:rPr>
      <w:rFonts w:ascii="Times New Roman" w:hAnsi="Times New Roman"/>
      <w:b/>
    </w:rPr>
  </w:style>
  <w:style w:type="paragraph" w:styleId="ListNumber">
    <w:name w:val="List Number"/>
    <w:basedOn w:val="List"/>
    <w:rsid w:val="00842A36"/>
    <w:pPr>
      <w:numPr>
        <w:numId w:val="14"/>
      </w:numPr>
      <w:tabs>
        <w:tab w:val="clear" w:pos="340"/>
      </w:tabs>
    </w:pPr>
  </w:style>
  <w:style w:type="character" w:customStyle="1" w:styleId="WingdingSymbols">
    <w:name w:val="Wingding Symbols"/>
    <w:rsid w:val="00842A36"/>
    <w:rPr>
      <w:rFonts w:ascii="Wingdings" w:hAnsi="Wingdings"/>
    </w:rPr>
  </w:style>
  <w:style w:type="character" w:customStyle="1" w:styleId="HotSpot">
    <w:name w:val="HotSpot"/>
    <w:rsid w:val="00842A36"/>
    <w:rPr>
      <w:color w:val="0033CC"/>
      <w:u w:val="none"/>
    </w:rPr>
  </w:style>
  <w:style w:type="paragraph" w:customStyle="1" w:styleId="BodyTextRight">
    <w:name w:val="Body Text Right"/>
    <w:basedOn w:val="BodyText"/>
    <w:rsid w:val="00842A36"/>
    <w:pPr>
      <w:spacing w:before="0" w:after="0"/>
      <w:jc w:val="right"/>
    </w:pPr>
  </w:style>
  <w:style w:type="paragraph" w:styleId="Index3">
    <w:name w:val="index 3"/>
    <w:basedOn w:val="ListNumber2"/>
    <w:next w:val="Normal"/>
    <w:semiHidden/>
    <w:rsid w:val="00842A36"/>
    <w:pPr>
      <w:numPr>
        <w:numId w:val="0"/>
      </w:numPr>
      <w:tabs>
        <w:tab w:val="right" w:leader="dot" w:pos="4176"/>
      </w:tabs>
    </w:pPr>
  </w:style>
  <w:style w:type="paragraph" w:styleId="ListNumber2">
    <w:name w:val="List Number 2"/>
    <w:basedOn w:val="List2"/>
    <w:rsid w:val="00842A36"/>
    <w:pPr>
      <w:numPr>
        <w:numId w:val="9"/>
      </w:numPr>
      <w:tabs>
        <w:tab w:val="clear" w:pos="1060"/>
      </w:tabs>
    </w:pPr>
  </w:style>
  <w:style w:type="paragraph" w:customStyle="1" w:styleId="MarginNote">
    <w:name w:val="Margin Note"/>
    <w:basedOn w:val="BodyText"/>
    <w:rsid w:val="00842A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A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A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2A36"/>
    <w:rPr>
      <w:sz w:val="32"/>
    </w:rPr>
  </w:style>
  <w:style w:type="paragraph" w:customStyle="1" w:styleId="HeadingProcedure">
    <w:name w:val="Heading Procedure"/>
    <w:basedOn w:val="HeadingBase"/>
    <w:next w:val="Normal"/>
    <w:rsid w:val="00842A36"/>
    <w:pPr>
      <w:tabs>
        <w:tab w:val="left" w:pos="0"/>
      </w:tabs>
      <w:spacing w:before="120" w:after="60"/>
    </w:pPr>
    <w:rPr>
      <w:i/>
      <w:color w:val="918585"/>
      <w:sz w:val="22"/>
    </w:rPr>
  </w:style>
  <w:style w:type="paragraph" w:customStyle="1" w:styleId="TableBodyText">
    <w:name w:val="Table Body Text"/>
    <w:basedOn w:val="BodyText"/>
    <w:rsid w:val="00842A36"/>
    <w:pPr>
      <w:spacing w:before="60" w:after="60"/>
    </w:pPr>
  </w:style>
  <w:style w:type="paragraph" w:styleId="ListContinue">
    <w:name w:val="List Continue"/>
    <w:basedOn w:val="List"/>
    <w:rsid w:val="00842A36"/>
    <w:pPr>
      <w:ind w:firstLine="0"/>
    </w:pPr>
  </w:style>
  <w:style w:type="paragraph" w:customStyle="1" w:styleId="ListNote">
    <w:name w:val="List Note"/>
    <w:basedOn w:val="List"/>
    <w:rsid w:val="00842A36"/>
    <w:pPr>
      <w:pBdr>
        <w:top w:val="single" w:sz="6" w:space="2" w:color="918585"/>
        <w:bottom w:val="single" w:sz="6" w:space="2" w:color="918585"/>
      </w:pBdr>
      <w:tabs>
        <w:tab w:val="left" w:pos="1021"/>
      </w:tabs>
      <w:ind w:firstLine="0"/>
    </w:pPr>
  </w:style>
  <w:style w:type="paragraph" w:customStyle="1" w:styleId="Warning">
    <w:name w:val="Warning"/>
    <w:basedOn w:val="BodyText"/>
    <w:rsid w:val="00842A36"/>
    <w:pPr>
      <w:shd w:val="clear" w:color="auto" w:fill="D9D9D9"/>
      <w:tabs>
        <w:tab w:val="left" w:pos="992"/>
      </w:tabs>
      <w:ind w:left="119" w:right="119"/>
    </w:pPr>
    <w:rPr>
      <w:sz w:val="20"/>
    </w:rPr>
  </w:style>
  <w:style w:type="paragraph" w:customStyle="1" w:styleId="MarginIcons">
    <w:name w:val="Margin Icons"/>
    <w:basedOn w:val="BodyText"/>
    <w:rsid w:val="00842A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A36"/>
    <w:rPr>
      <w:rFonts w:ascii="Courier New" w:hAnsi="Courier New"/>
    </w:rPr>
  </w:style>
  <w:style w:type="paragraph" w:customStyle="1" w:styleId="NoteBullet">
    <w:name w:val="Note Bullet"/>
    <w:basedOn w:val="Note"/>
    <w:rsid w:val="00842A36"/>
    <w:pPr>
      <w:tabs>
        <w:tab w:val="clear" w:pos="680"/>
      </w:tabs>
      <w:spacing w:before="60" w:after="60"/>
    </w:pPr>
  </w:style>
  <w:style w:type="paragraph" w:customStyle="1" w:styleId="SubHeading2">
    <w:name w:val="SubHeading2"/>
    <w:basedOn w:val="HeadingBase"/>
    <w:rsid w:val="00842A36"/>
    <w:pPr>
      <w:spacing w:before="240" w:after="60"/>
    </w:pPr>
    <w:rPr>
      <w:sz w:val="20"/>
    </w:rPr>
  </w:style>
  <w:style w:type="paragraph" w:customStyle="1" w:styleId="SubHeading1">
    <w:name w:val="SubHeading1"/>
    <w:basedOn w:val="HeadingBase"/>
    <w:rsid w:val="00842A36"/>
    <w:pPr>
      <w:spacing w:before="240" w:after="60"/>
    </w:pPr>
    <w:rPr>
      <w:color w:val="918585"/>
      <w:sz w:val="22"/>
    </w:rPr>
  </w:style>
  <w:style w:type="paragraph" w:customStyle="1" w:styleId="SideHeading">
    <w:name w:val="Side Heading"/>
    <w:basedOn w:val="HeadingBase"/>
    <w:rsid w:val="00842A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A36"/>
    <w:pPr>
      <w:numPr>
        <w:numId w:val="10"/>
      </w:numPr>
    </w:pPr>
  </w:style>
  <w:style w:type="paragraph" w:styleId="PlainText">
    <w:name w:val="Plain Text"/>
    <w:basedOn w:val="Normal"/>
    <w:link w:val="PlainTextChar"/>
    <w:rsid w:val="00842A36"/>
    <w:rPr>
      <w:sz w:val="20"/>
    </w:rPr>
  </w:style>
  <w:style w:type="character" w:customStyle="1" w:styleId="PlainTextChar">
    <w:name w:val="Plain Text Char"/>
    <w:basedOn w:val="DefaultParagraphFont"/>
    <w:link w:val="PlainText"/>
    <w:rsid w:val="00842A36"/>
    <w:rPr>
      <w:rFonts w:ascii="Courier New" w:eastAsia="Times New Roman" w:hAnsi="Courier New" w:cs="Times New Roman"/>
      <w:sz w:val="20"/>
      <w:szCs w:val="20"/>
      <w:lang w:eastAsia="en-US"/>
    </w:rPr>
  </w:style>
  <w:style w:type="character" w:customStyle="1" w:styleId="MenuOption">
    <w:name w:val="Menu Option"/>
    <w:basedOn w:val="DefaultParagraphFont"/>
    <w:rsid w:val="00842A36"/>
    <w:rPr>
      <w:b/>
      <w:smallCaps/>
    </w:rPr>
  </w:style>
  <w:style w:type="paragraph" w:customStyle="1" w:styleId="TableListNumber">
    <w:name w:val="Table List Number"/>
    <w:basedOn w:val="ListNumber"/>
    <w:rsid w:val="00842A36"/>
    <w:pPr>
      <w:numPr>
        <w:numId w:val="0"/>
      </w:numPr>
    </w:pPr>
  </w:style>
  <w:style w:type="paragraph" w:styleId="TOC4">
    <w:name w:val="toc 4"/>
    <w:basedOn w:val="TOCBase"/>
    <w:next w:val="Normal"/>
    <w:semiHidden/>
    <w:rsid w:val="00842A36"/>
    <w:pPr>
      <w:tabs>
        <w:tab w:val="right" w:leader="dot" w:pos="9071"/>
      </w:tabs>
      <w:ind w:left="1701"/>
    </w:pPr>
  </w:style>
  <w:style w:type="paragraph" w:customStyle="1" w:styleId="ListAlpha">
    <w:name w:val="List Alpha"/>
    <w:basedOn w:val="List"/>
    <w:rsid w:val="00842A36"/>
    <w:pPr>
      <w:numPr>
        <w:numId w:val="8"/>
      </w:numPr>
    </w:pPr>
  </w:style>
  <w:style w:type="paragraph" w:customStyle="1" w:styleId="ListAlpha2">
    <w:name w:val="List Alpha 2"/>
    <w:basedOn w:val="List2"/>
    <w:rsid w:val="00842A36"/>
    <w:pPr>
      <w:numPr>
        <w:numId w:val="7"/>
      </w:numPr>
    </w:pPr>
  </w:style>
  <w:style w:type="paragraph" w:styleId="List2">
    <w:name w:val="List 2"/>
    <w:basedOn w:val="BodyText"/>
    <w:rsid w:val="00842A36"/>
    <w:pPr>
      <w:tabs>
        <w:tab w:val="left" w:pos="680"/>
      </w:tabs>
      <w:spacing w:before="60" w:after="60"/>
      <w:ind w:left="680" w:hanging="340"/>
    </w:pPr>
  </w:style>
  <w:style w:type="paragraph" w:styleId="List3">
    <w:name w:val="List 3"/>
    <w:basedOn w:val="BodyText"/>
    <w:rsid w:val="00842A36"/>
    <w:pPr>
      <w:tabs>
        <w:tab w:val="left" w:pos="1021"/>
      </w:tabs>
      <w:spacing w:before="60" w:after="60"/>
      <w:ind w:left="1020" w:hanging="340"/>
    </w:pPr>
  </w:style>
  <w:style w:type="paragraph" w:styleId="List4">
    <w:name w:val="List 4"/>
    <w:basedOn w:val="BodyText"/>
    <w:rsid w:val="00842A36"/>
    <w:pPr>
      <w:tabs>
        <w:tab w:val="left" w:pos="1361"/>
      </w:tabs>
      <w:spacing w:before="60" w:after="60"/>
      <w:ind w:left="1361" w:hanging="340"/>
    </w:pPr>
  </w:style>
  <w:style w:type="paragraph" w:styleId="List5">
    <w:name w:val="List 5"/>
    <w:basedOn w:val="BodyText"/>
    <w:rsid w:val="00842A36"/>
    <w:pPr>
      <w:tabs>
        <w:tab w:val="left" w:pos="1701"/>
      </w:tabs>
      <w:spacing w:before="60" w:after="60"/>
      <w:ind w:left="1701" w:hanging="340"/>
    </w:pPr>
  </w:style>
  <w:style w:type="paragraph" w:styleId="ListBullet3">
    <w:name w:val="List Bullet 3"/>
    <w:basedOn w:val="List3"/>
    <w:rsid w:val="00842A36"/>
    <w:pPr>
      <w:numPr>
        <w:numId w:val="13"/>
      </w:numPr>
      <w:tabs>
        <w:tab w:val="clear" w:pos="1021"/>
      </w:tabs>
      <w:ind w:left="1037" w:hanging="357"/>
    </w:pPr>
  </w:style>
  <w:style w:type="paragraph" w:styleId="ListBullet4">
    <w:name w:val="List Bullet 4"/>
    <w:basedOn w:val="List4"/>
    <w:rsid w:val="00842A36"/>
    <w:pPr>
      <w:numPr>
        <w:numId w:val="2"/>
      </w:numPr>
      <w:tabs>
        <w:tab w:val="clear" w:pos="1361"/>
      </w:tabs>
    </w:pPr>
  </w:style>
  <w:style w:type="paragraph" w:styleId="ListBullet5">
    <w:name w:val="List Bullet 5"/>
    <w:basedOn w:val="List5"/>
    <w:rsid w:val="00842A36"/>
    <w:pPr>
      <w:numPr>
        <w:numId w:val="3"/>
      </w:numPr>
    </w:pPr>
  </w:style>
  <w:style w:type="paragraph" w:styleId="ListContinue2">
    <w:name w:val="List Continue 2"/>
    <w:basedOn w:val="List2"/>
    <w:rsid w:val="00842A36"/>
    <w:pPr>
      <w:ind w:firstLine="0"/>
    </w:pPr>
  </w:style>
  <w:style w:type="paragraph" w:styleId="ListContinue3">
    <w:name w:val="List Continue 3"/>
    <w:basedOn w:val="List3"/>
    <w:rsid w:val="00842A36"/>
    <w:pPr>
      <w:ind w:left="1021" w:firstLine="0"/>
    </w:pPr>
  </w:style>
  <w:style w:type="paragraph" w:styleId="ListContinue4">
    <w:name w:val="List Continue 4"/>
    <w:basedOn w:val="List4"/>
    <w:rsid w:val="00842A36"/>
    <w:pPr>
      <w:ind w:firstLine="0"/>
    </w:pPr>
  </w:style>
  <w:style w:type="paragraph" w:styleId="ListContinue5">
    <w:name w:val="List Continue 5"/>
    <w:basedOn w:val="List5"/>
    <w:rsid w:val="00842A36"/>
    <w:pPr>
      <w:ind w:firstLine="0"/>
    </w:pPr>
  </w:style>
  <w:style w:type="paragraph" w:styleId="ListNumber3">
    <w:name w:val="List Number 3"/>
    <w:basedOn w:val="List3"/>
    <w:rsid w:val="00842A36"/>
    <w:pPr>
      <w:numPr>
        <w:numId w:val="4"/>
      </w:numPr>
    </w:pPr>
  </w:style>
  <w:style w:type="paragraph" w:styleId="ListNumber4">
    <w:name w:val="List Number 4"/>
    <w:basedOn w:val="List4"/>
    <w:rsid w:val="00842A36"/>
    <w:pPr>
      <w:numPr>
        <w:numId w:val="5"/>
      </w:numPr>
    </w:pPr>
  </w:style>
  <w:style w:type="paragraph" w:styleId="ListNumber5">
    <w:name w:val="List Number 5"/>
    <w:basedOn w:val="List5"/>
    <w:rsid w:val="00842A36"/>
    <w:pPr>
      <w:numPr>
        <w:numId w:val="6"/>
      </w:numPr>
    </w:pPr>
  </w:style>
  <w:style w:type="paragraph" w:styleId="BlockText">
    <w:name w:val="Block Text"/>
    <w:basedOn w:val="Normal"/>
    <w:rsid w:val="00842A36"/>
    <w:pPr>
      <w:spacing w:after="120"/>
      <w:ind w:left="1440" w:right="1440"/>
    </w:pPr>
  </w:style>
  <w:style w:type="character" w:customStyle="1" w:styleId="Subscript">
    <w:name w:val="Subscript"/>
    <w:basedOn w:val="DefaultParagraphFont"/>
    <w:rsid w:val="00842A36"/>
    <w:rPr>
      <w:sz w:val="16"/>
      <w:vertAlign w:val="subscript"/>
    </w:rPr>
  </w:style>
  <w:style w:type="character" w:customStyle="1" w:styleId="Superscript">
    <w:name w:val="Superscript"/>
    <w:basedOn w:val="DefaultParagraphFont"/>
    <w:rsid w:val="00842A36"/>
    <w:rPr>
      <w:sz w:val="16"/>
      <w:vertAlign w:val="superscript"/>
    </w:rPr>
  </w:style>
  <w:style w:type="character" w:customStyle="1" w:styleId="Symbols">
    <w:name w:val="Symbols"/>
    <w:basedOn w:val="DefaultParagraphFont"/>
    <w:rsid w:val="00842A36"/>
    <w:rPr>
      <w:rFonts w:ascii="Symbol" w:hAnsi="Symbol"/>
    </w:rPr>
  </w:style>
  <w:style w:type="character" w:customStyle="1" w:styleId="MenuOptions">
    <w:name w:val="Menu Options"/>
    <w:basedOn w:val="DefaultParagraphFont"/>
    <w:rsid w:val="00842A36"/>
    <w:rPr>
      <w:rFonts w:ascii="Arial Narrow" w:hAnsi="Arial Narrow"/>
      <w:smallCaps/>
    </w:rPr>
  </w:style>
  <w:style w:type="character" w:customStyle="1" w:styleId="Buttons">
    <w:name w:val="Buttons"/>
    <w:basedOn w:val="DefaultParagraphFont"/>
    <w:rsid w:val="00842A36"/>
    <w:rPr>
      <w:b/>
    </w:rPr>
  </w:style>
  <w:style w:type="character" w:customStyle="1" w:styleId="Underlined">
    <w:name w:val="Underlined"/>
    <w:basedOn w:val="DefaultParagraphFont"/>
    <w:rsid w:val="00842A36"/>
    <w:rPr>
      <w:u w:val="single"/>
    </w:rPr>
  </w:style>
  <w:style w:type="paragraph" w:customStyle="1" w:styleId="TableBodyTextRight">
    <w:name w:val="Table Body Text Right"/>
    <w:basedOn w:val="TableBodyText"/>
    <w:rsid w:val="00842A36"/>
    <w:pPr>
      <w:widowControl w:val="0"/>
      <w:autoSpaceDE w:val="0"/>
      <w:autoSpaceDN w:val="0"/>
      <w:adjustRightInd w:val="0"/>
      <w:jc w:val="right"/>
    </w:pPr>
    <w:rPr>
      <w:rFonts w:cs="Arial"/>
      <w:szCs w:val="18"/>
    </w:rPr>
  </w:style>
  <w:style w:type="paragraph" w:customStyle="1" w:styleId="CopyrightText">
    <w:name w:val="Copyright Text"/>
    <w:basedOn w:val="BodyText"/>
    <w:rsid w:val="00842A36"/>
    <w:rPr>
      <w:sz w:val="18"/>
    </w:rPr>
  </w:style>
  <w:style w:type="paragraph" w:customStyle="1" w:styleId="BodySmallRight">
    <w:name w:val="Body Small Right"/>
    <w:basedOn w:val="BodyTextRight"/>
    <w:rsid w:val="00842A36"/>
    <w:rPr>
      <w:sz w:val="18"/>
      <w:szCs w:val="18"/>
    </w:rPr>
  </w:style>
  <w:style w:type="paragraph" w:customStyle="1" w:styleId="MarginEdition">
    <w:name w:val="Margin Edition"/>
    <w:basedOn w:val="MarginNote"/>
    <w:rsid w:val="00842A36"/>
    <w:pPr>
      <w:spacing w:before="0" w:after="0"/>
    </w:pPr>
    <w:rPr>
      <w:rFonts w:ascii="Times New Roman" w:hAnsi="Times New Roman"/>
      <w:color w:val="999999"/>
    </w:rPr>
  </w:style>
  <w:style w:type="paragraph" w:customStyle="1" w:styleId="Spacer">
    <w:name w:val="Spacer"/>
    <w:basedOn w:val="Normal"/>
    <w:rsid w:val="00842A36"/>
    <w:rPr>
      <w:sz w:val="2"/>
      <w:szCs w:val="2"/>
    </w:rPr>
  </w:style>
  <w:style w:type="character" w:customStyle="1" w:styleId="Small">
    <w:name w:val="Small"/>
    <w:basedOn w:val="DefaultParagraphFont"/>
    <w:rsid w:val="00842A36"/>
    <w:rPr>
      <w:sz w:val="16"/>
    </w:rPr>
  </w:style>
  <w:style w:type="paragraph" w:customStyle="1" w:styleId="WideTable">
    <w:name w:val="Wide Table"/>
    <w:basedOn w:val="Normal"/>
    <w:rsid w:val="00842A36"/>
    <w:pPr>
      <w:ind w:left="-1418"/>
    </w:pPr>
    <w:rPr>
      <w:sz w:val="2"/>
      <w:szCs w:val="2"/>
    </w:rPr>
  </w:style>
  <w:style w:type="character" w:styleId="PageNumber">
    <w:name w:val="page number"/>
    <w:basedOn w:val="DefaultParagraphFont"/>
    <w:rsid w:val="00842A36"/>
  </w:style>
  <w:style w:type="paragraph" w:styleId="Quote">
    <w:name w:val="Quote"/>
    <w:basedOn w:val="Heading1"/>
    <w:link w:val="QuoteChar"/>
    <w:qFormat/>
    <w:rsid w:val="00842A36"/>
    <w:rPr>
      <w:b w:val="0"/>
      <w:sz w:val="72"/>
      <w:szCs w:val="72"/>
      <w:lang w:val="en-NZ"/>
    </w:rPr>
  </w:style>
  <w:style w:type="character" w:customStyle="1" w:styleId="QuoteChar">
    <w:name w:val="Quote Char"/>
    <w:basedOn w:val="DefaultParagraphFont"/>
    <w:link w:val="Quote"/>
    <w:rsid w:val="00842A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A36"/>
    <w:pPr>
      <w:pageBreakBefore/>
    </w:pPr>
  </w:style>
  <w:style w:type="paragraph" w:customStyle="1" w:styleId="Border">
    <w:name w:val="Border"/>
    <w:basedOn w:val="Normal"/>
    <w:qFormat/>
    <w:rsid w:val="00842A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A36"/>
    <w:rPr>
      <w:b/>
      <w:bCs/>
      <w:i/>
      <w:iCs/>
      <w:color w:val="auto"/>
    </w:rPr>
  </w:style>
  <w:style w:type="paragraph" w:styleId="IntenseQuote">
    <w:name w:val="Intense Quote"/>
    <w:basedOn w:val="Normal"/>
    <w:next w:val="Normal"/>
    <w:link w:val="IntenseQuoteChar"/>
    <w:uiPriority w:val="30"/>
    <w:qFormat/>
    <w:rsid w:val="00842A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A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2A36"/>
    <w:rPr>
      <w:smallCaps/>
      <w:color w:val="auto"/>
      <w:u w:val="single"/>
    </w:rPr>
  </w:style>
  <w:style w:type="character" w:styleId="IntenseReference">
    <w:name w:val="Intense Reference"/>
    <w:basedOn w:val="DefaultParagraphFont"/>
    <w:uiPriority w:val="32"/>
    <w:qFormat/>
    <w:rsid w:val="00842A36"/>
    <w:rPr>
      <w:b/>
      <w:bCs/>
      <w:smallCaps/>
      <w:color w:val="auto"/>
      <w:spacing w:val="5"/>
      <w:u w:val="single"/>
    </w:rPr>
  </w:style>
  <w:style w:type="paragraph" w:customStyle="1" w:styleId="2ColumnHeading">
    <w:name w:val="2Column Heading"/>
    <w:basedOn w:val="BodyText"/>
    <w:qFormat/>
    <w:rsid w:val="00842A36"/>
    <w:pPr>
      <w:spacing w:after="60"/>
      <w:ind w:left="-2268"/>
    </w:pPr>
    <w:rPr>
      <w:b/>
    </w:rPr>
  </w:style>
  <w:style w:type="paragraph" w:customStyle="1" w:styleId="Heading1TOC">
    <w:name w:val="Heading1 TOC"/>
    <w:basedOn w:val="Normal"/>
    <w:qFormat/>
    <w:rsid w:val="00842A36"/>
    <w:pPr>
      <w:spacing w:before="240" w:after="120"/>
    </w:pPr>
    <w:rPr>
      <w:rFonts w:ascii="Times New Roman" w:hAnsi="Times New Roman"/>
      <w:b/>
      <w:sz w:val="32"/>
    </w:rPr>
  </w:style>
  <w:style w:type="paragraph" w:customStyle="1" w:styleId="Heading2TOC">
    <w:name w:val="Heading2 TOC"/>
    <w:basedOn w:val="Normal"/>
    <w:qFormat/>
    <w:rsid w:val="00842A36"/>
    <w:pPr>
      <w:spacing w:before="240" w:after="60"/>
    </w:pPr>
    <w:rPr>
      <w:rFonts w:ascii="Times New Roman" w:hAnsi="Times New Roman"/>
      <w:b/>
      <w:sz w:val="28"/>
    </w:rPr>
  </w:style>
  <w:style w:type="character" w:customStyle="1" w:styleId="Underline">
    <w:name w:val="Underline"/>
    <w:basedOn w:val="DefaultParagraphFont"/>
    <w:qFormat/>
    <w:rsid w:val="00842A36"/>
    <w:rPr>
      <w:u w:val="single"/>
    </w:rPr>
  </w:style>
  <w:style w:type="character" w:customStyle="1" w:styleId="BoldandItalics">
    <w:name w:val="Bold and Italics"/>
    <w:qFormat/>
    <w:rsid w:val="00842A36"/>
    <w:rPr>
      <w:b/>
      <w:i/>
      <w:u w:val="none"/>
    </w:rPr>
  </w:style>
  <w:style w:type="paragraph" w:styleId="BalloonText">
    <w:name w:val="Balloon Text"/>
    <w:basedOn w:val="Normal"/>
    <w:link w:val="BalloonTextChar"/>
    <w:rsid w:val="00842A36"/>
    <w:rPr>
      <w:rFonts w:ascii="Tahoma" w:hAnsi="Tahoma" w:cs="Tahoma"/>
      <w:sz w:val="16"/>
      <w:szCs w:val="16"/>
    </w:rPr>
  </w:style>
  <w:style w:type="character" w:customStyle="1" w:styleId="BalloonTextChar">
    <w:name w:val="Balloon Text Char"/>
    <w:basedOn w:val="DefaultParagraphFont"/>
    <w:link w:val="BalloonText"/>
    <w:rsid w:val="00842A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2A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2A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2A36"/>
    <w:rPr>
      <w:b/>
      <w:color w:val="660033"/>
      <w:spacing w:val="0"/>
    </w:rPr>
  </w:style>
  <w:style w:type="paragraph" w:customStyle="1" w:styleId="Nameditemlist">
    <w:name w:val="Named item list"/>
    <w:basedOn w:val="BodyText"/>
    <w:qFormat/>
    <w:rsid w:val="00842A36"/>
    <w:pPr>
      <w:tabs>
        <w:tab w:val="left" w:pos="2835"/>
      </w:tabs>
      <w:ind w:left="2835" w:hanging="2835"/>
    </w:pPr>
  </w:style>
  <w:style w:type="paragraph" w:customStyle="1" w:styleId="BodyTextnopadding">
    <w:name w:val="Body Text no padding"/>
    <w:basedOn w:val="BodyText"/>
    <w:qFormat/>
    <w:rsid w:val="00842A36"/>
    <w:pPr>
      <w:spacing w:before="0" w:after="0"/>
    </w:pPr>
  </w:style>
  <w:style w:type="paragraph" w:customStyle="1" w:styleId="BodyTextBold">
    <w:name w:val="Body Text Bold"/>
    <w:basedOn w:val="BodyText"/>
    <w:qFormat/>
    <w:rsid w:val="00842A36"/>
    <w:rPr>
      <w:b/>
    </w:rPr>
  </w:style>
  <w:style w:type="character" w:styleId="Hyperlink">
    <w:name w:val="Hyperlink"/>
    <w:basedOn w:val="DefaultParagraphFont"/>
    <w:uiPriority w:val="99"/>
    <w:unhideWhenUsed/>
    <w:rsid w:val="00CF1C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6350</Characters>
  <Application>Microsoft Office Word</Application>
  <DocSecurity>0</DocSecurity>
  <Lines>181</Lines>
  <Paragraphs>104</Paragraphs>
  <ScaleCrop>false</ScaleCrop>
  <Company>Author-it Software Corporation Ltd.</Company>
  <LinksUpToDate>false</LinksUpToDate>
  <CharactersWithSpaces>7199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PSPCRT007 Compile and use official notes</dc:title>
  <dc:subject>Approved</dc:subject>
  <dc:creator>Public Skills Australia</dc:creator>
  <cp:keywords>Release: 1</cp:keywords>
  <dc:description>Review Date: 12 April 2008</dc:description>
  <cp:lastModifiedBy>HSD_TPCMSd.prod</cp:lastModifiedBy>
  <cp:revision>3</cp:revision>
  <dcterms:created xsi:type="dcterms:W3CDTF">2025-03-01T13:03:00Z</dcterms:created>
  <dcterms:modified xsi:type="dcterms:W3CDTF">2025-03-01T13:03:00Z</dcterms:modified>
</cp:coreProperties>
</file>