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506" w:rsidP="00014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PSPCRT001 Audio record court proceedings</w:t>
      </w:r>
      <w:r>
        <w:fldChar w:fldCharType="end"/>
      </w:r>
    </w:p>
    <w:p w:rsidR="00014506" w:rsidP="00014506">
      <w:pPr>
        <w:pStyle w:val="Version"/>
        <w:sectPr w:rsidSect="00327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377" w:rsidP="00327377">
      <w:pPr>
        <w:pStyle w:val="SuperHeading"/>
      </w:pPr>
      <w:r w:rsidRPr="00327377">
        <w:t>Assessment Requirements for PSPCRT001 Audio record court proceedings</w:t>
      </w:r>
    </w:p>
    <w:p w:rsidR="00000000" w:rsidRPr="00327377" w:rsidP="00327377">
      <w:pPr>
        <w:pStyle w:val="Heading1"/>
      </w:pPr>
      <w:bookmarkStart w:id="1" w:name="O_814139"/>
      <w:bookmarkEnd w:id="1"/>
      <w:r w:rsidRPr="003273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14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77">
            <w:pPr>
              <w:pStyle w:val="TableHeading"/>
              <w:rPr>
                <w:lang w:val="en-NZ"/>
              </w:rPr>
            </w:pPr>
            <w:r w:rsidRPr="0032737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77">
            <w:pPr>
              <w:pStyle w:val="TableHeading"/>
              <w:rPr>
                <w:lang w:val="en-NZ"/>
              </w:rPr>
            </w:pPr>
            <w:r w:rsidRPr="00327377">
              <w:t>Comments</w:t>
            </w:r>
          </w:p>
        </w:tc>
      </w:tr>
      <w:tr w:rsidTr="000145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77">
            <w:pPr>
              <w:pStyle w:val="BodyText"/>
              <w:rPr>
                <w:lang w:val="en-NZ"/>
              </w:rPr>
            </w:pPr>
            <w:r w:rsidRPr="0032737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77" w:rsidP="00327377">
            <w:pPr>
              <w:pStyle w:val="BodyText"/>
            </w:pPr>
            <w:r w:rsidRPr="00327377">
              <w:t xml:space="preserve">These Assessment Requirements were released in PSP Public Sector Training Package release 1.0 and meet the Standards for Training Packages. </w:t>
            </w:r>
          </w:p>
          <w:p w:rsidR="00000000" w:rsidRPr="00327377" w:rsidP="00327377">
            <w:pPr>
              <w:pStyle w:val="BodyText"/>
            </w:pPr>
          </w:p>
          <w:p w:rsidR="00000000" w:rsidRPr="00327377" w:rsidP="00327377">
            <w:pPr>
              <w:pStyle w:val="ListBullet"/>
            </w:pPr>
            <w:r w:rsidRPr="00327377">
              <w:t>Assessment Requirements created drawing upon specified assessment information from superseded unit</w:t>
            </w:r>
          </w:p>
        </w:tc>
      </w:tr>
    </w:tbl>
    <w:p w:rsidR="00000000" w:rsidRPr="00327377" w:rsidP="00327377">
      <w:pPr>
        <w:pStyle w:val="BodyText"/>
      </w:pPr>
    </w:p>
    <w:p w:rsidR="00000000" w:rsidRPr="00327377" w:rsidP="00327377">
      <w:pPr>
        <w:pStyle w:val="AllowPageBreak"/>
      </w:pPr>
    </w:p>
    <w:p w:rsidR="00000000" w:rsidRPr="00327377" w:rsidP="00327377">
      <w:pPr>
        <w:pStyle w:val="Heading1"/>
      </w:pPr>
      <w:bookmarkStart w:id="2" w:name="O_814140"/>
      <w:bookmarkEnd w:id="2"/>
      <w:r w:rsidRPr="00327377">
        <w:t>Performance Evidence</w:t>
      </w:r>
    </w:p>
    <w:p w:rsidR="00000000" w:rsidRPr="00327377" w:rsidP="00014506">
      <w:pPr>
        <w:pStyle w:val="BodyText"/>
      </w:pPr>
      <w:r w:rsidRPr="00327377">
        <w:t xml:space="preserve">Evidence required to demonstrate competence must satisfy all of the requirements of the elements and performance criteria. If not otherwise specified </w:t>
      </w:r>
      <w:r w:rsidRPr="00327377">
        <w:t>the candidate must demonstrate evidence of performance of the following on at least one occasion.</w:t>
      </w:r>
    </w:p>
    <w:p w:rsidR="00000000" w:rsidRPr="00327377" w:rsidP="00327377">
      <w:pPr>
        <w:pStyle w:val="ListBullet"/>
      </w:pPr>
      <w:r w:rsidRPr="00327377">
        <w:t>managing a large personal workload</w:t>
      </w:r>
    </w:p>
    <w:p w:rsidR="00000000" w:rsidRPr="00327377" w:rsidP="00327377">
      <w:pPr>
        <w:pStyle w:val="ListBullet"/>
      </w:pPr>
      <w:r w:rsidRPr="00327377">
        <w:t>working under pressure</w:t>
      </w:r>
    </w:p>
    <w:p w:rsidR="00000000" w:rsidRPr="00327377" w:rsidP="00327377">
      <w:pPr>
        <w:pStyle w:val="ListBullet"/>
      </w:pPr>
      <w:r w:rsidRPr="00327377">
        <w:t>meeting required deadlines</w:t>
      </w:r>
    </w:p>
    <w:p w:rsidR="00000000" w:rsidRPr="00327377" w:rsidP="00327377">
      <w:pPr>
        <w:pStyle w:val="ListBullet"/>
      </w:pPr>
      <w:r w:rsidRPr="00327377">
        <w:t>reading and interpreting legislation, regulations and policies</w:t>
      </w:r>
    </w:p>
    <w:p w:rsidR="00000000" w:rsidRPr="00327377" w:rsidP="00327377">
      <w:pPr>
        <w:pStyle w:val="ListBullet"/>
      </w:pPr>
      <w:r w:rsidRPr="00327377">
        <w:t>monitorin</w:t>
      </w:r>
      <w:r w:rsidRPr="00327377">
        <w:t>g proceedings in two or more types of courts</w:t>
      </w:r>
    </w:p>
    <w:p w:rsidR="00000000" w:rsidRPr="00327377" w:rsidP="00327377">
      <w:pPr>
        <w:pStyle w:val="ListBullet"/>
      </w:pPr>
      <w:r w:rsidRPr="00327377">
        <w:t>communicating orally with a diverse range of people</w:t>
      </w:r>
    </w:p>
    <w:p w:rsidR="00000000" w:rsidRPr="00327377" w:rsidP="00327377">
      <w:pPr>
        <w:pStyle w:val="ListBullet"/>
      </w:pPr>
      <w:r w:rsidRPr="00327377">
        <w:t>making clear announcements</w:t>
      </w:r>
    </w:p>
    <w:p w:rsidR="00000000" w:rsidRPr="00327377" w:rsidP="00327377">
      <w:pPr>
        <w:pStyle w:val="AllowPageBreak"/>
      </w:pPr>
    </w:p>
    <w:p w:rsidR="00000000" w:rsidRPr="00327377" w:rsidP="00327377">
      <w:pPr>
        <w:pStyle w:val="Heading1"/>
      </w:pPr>
      <w:bookmarkStart w:id="3" w:name="O_814141"/>
      <w:bookmarkEnd w:id="3"/>
      <w:r w:rsidRPr="00327377">
        <w:t>Knowledge Evidence</w:t>
      </w:r>
    </w:p>
    <w:p w:rsidR="00000000" w:rsidRPr="00327377" w:rsidP="00014506">
      <w:pPr>
        <w:pStyle w:val="BodyText"/>
      </w:pPr>
      <w:r w:rsidRPr="00327377">
        <w:t>Evidence required to demonstrate competence must satisfy all of the requirements of the elements</w:t>
      </w:r>
      <w:r w:rsidRPr="00327377">
        <w:t xml:space="preserve"> and performance criteria. If not otherwise specified the depth of knowledge demonstrated must be appropriate to the job context of the candidate.</w:t>
      </w:r>
    </w:p>
    <w:p w:rsidR="00000000" w:rsidRPr="00327377" w:rsidP="00327377">
      <w:pPr>
        <w:pStyle w:val="ListBullet"/>
      </w:pPr>
      <w:r w:rsidRPr="00327377">
        <w:t>legislation, regulations, policies, procedures and practice relating to audio/visual recordings of court pro</w:t>
      </w:r>
      <w:r w:rsidRPr="00327377">
        <w:t>ceedings</w:t>
      </w:r>
    </w:p>
    <w:p w:rsidR="00000000" w:rsidRPr="00327377" w:rsidP="00327377">
      <w:pPr>
        <w:pStyle w:val="ListBullet"/>
      </w:pPr>
      <w:r w:rsidRPr="00327377">
        <w:t>structure, roles, functions, procedures and protocols of courts</w:t>
      </w:r>
    </w:p>
    <w:p w:rsidR="00000000" w:rsidRPr="00327377" w:rsidP="00327377">
      <w:pPr>
        <w:pStyle w:val="ListBullet"/>
      </w:pPr>
      <w:r w:rsidRPr="00327377">
        <w:t>principles of judicial independence</w:t>
      </w:r>
    </w:p>
    <w:p w:rsidR="00000000" w:rsidRPr="00327377" w:rsidP="00327377">
      <w:pPr>
        <w:pStyle w:val="ListBullet"/>
      </w:pPr>
      <w:r w:rsidRPr="00327377">
        <w:t>public sector legislation, including WHS and environment, in the context of audio and/or visual recording of court proceedings</w:t>
      </w:r>
    </w:p>
    <w:p w:rsidR="00000000" w:rsidRPr="00327377" w:rsidP="00327377">
      <w:pPr>
        <w:pStyle w:val="AllowPageBreak"/>
      </w:pPr>
    </w:p>
    <w:p w:rsidR="00000000" w:rsidRPr="00327377" w:rsidP="00327377">
      <w:pPr>
        <w:pStyle w:val="Heading1"/>
      </w:pPr>
      <w:bookmarkStart w:id="4" w:name="O_814142"/>
      <w:bookmarkEnd w:id="4"/>
      <w:r w:rsidRPr="00327377">
        <w:t>Ass</w:t>
      </w:r>
      <w:r w:rsidRPr="00327377">
        <w:t>essment Conditions</w:t>
      </w:r>
    </w:p>
    <w:p w:rsidR="00000000" w:rsidRPr="00327377" w:rsidP="00014506">
      <w:pPr>
        <w:pStyle w:val="BodyText"/>
      </w:pPr>
      <w:r w:rsidRPr="00327377">
        <w:t xml:space="preserve">Assessment of this unit requires evidence gathered over time in a workplace environment or one that closely resembles normal work practice and replicates the diverse conditions likely to be encountered when recording court proceedings. </w:t>
      </w:r>
    </w:p>
    <w:p w:rsidR="00014506" w:rsidP="00014506">
      <w:pPr>
        <w:pStyle w:val="BodyText"/>
      </w:pPr>
      <w:r w:rsidRPr="00327377">
        <w:t>Assessors must satisfy the NVR/AQTF mandatory competency requirements for assessors.</w:t>
      </w:r>
    </w:p>
    <w:p w:rsidR="00000000" w:rsidRPr="00327377" w:rsidP="00327377">
      <w:pPr>
        <w:pStyle w:val="Heading1"/>
      </w:pPr>
      <w:bookmarkStart w:id="5" w:name="O_814145"/>
      <w:bookmarkEnd w:id="5"/>
      <w:r w:rsidRPr="00327377">
        <w:t>Links</w:t>
      </w:r>
    </w:p>
    <w:p w:rsidR="00000000" w:rsidRPr="00327377" w:rsidP="00014506">
      <w:pPr>
        <w:pStyle w:val="BodyText"/>
      </w:pPr>
      <w:r w:rsidRPr="00327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7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7377" w:rsidP="00014506">
      <w:pPr>
        <w:pStyle w:val="BodyText"/>
      </w:pPr>
      <w:r w:rsidRPr="00327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7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7377" w:rsidP="00014506">
      <w:pPr>
        <w:pStyle w:val="BodyText"/>
      </w:pPr>
      <w:r w:rsidRPr="00327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7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27377" w:rsidP="00327377"/>
    <w:sectPr w:rsidSect="00327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77" w:rsidRPr="00014506" w:rsidP="00014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6" w:rsidP="00327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506" w:rsidP="00327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4506" w:rsidP="00327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377" w:rsidRPr="00014506" w:rsidP="00014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06" w:rsidRPr="002D2AF8" w:rsidP="00327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PSPCRT001 Audio record court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14506" w:rsidP="00327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4AF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45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377"/>
  </w:style>
  <w:style w:type="character" w:customStyle="1" w:styleId="Heading1Char">
    <w:name w:val="Heading 1 Char"/>
    <w:basedOn w:val="DefaultParagraphFont"/>
    <w:link w:val="Heading1"/>
    <w:rsid w:val="00327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3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7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73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7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377"/>
    <w:rPr>
      <w:b/>
      <w:spacing w:val="0"/>
    </w:rPr>
  </w:style>
  <w:style w:type="paragraph" w:customStyle="1" w:styleId="SuperTitle">
    <w:name w:val="SuperTitle"/>
    <w:basedOn w:val="Title"/>
    <w:rsid w:val="00327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3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377"/>
    <w:rPr>
      <w:i/>
    </w:rPr>
  </w:style>
  <w:style w:type="paragraph" w:styleId="Caption">
    <w:name w:val="caption"/>
    <w:basedOn w:val="BodyText"/>
    <w:next w:val="Normal"/>
    <w:qFormat/>
    <w:rsid w:val="00327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377"/>
  </w:style>
  <w:style w:type="paragraph" w:styleId="TableofFigures">
    <w:name w:val="table of figures"/>
    <w:basedOn w:val="Normal"/>
    <w:next w:val="Normal"/>
    <w:semiHidden/>
    <w:rsid w:val="00327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3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377"/>
    <w:rPr>
      <w:rFonts w:ascii="Wingdings" w:hAnsi="Wingdings"/>
    </w:rPr>
  </w:style>
  <w:style w:type="character" w:customStyle="1" w:styleId="HotSpot">
    <w:name w:val="HotSpot"/>
    <w:rsid w:val="00327377"/>
    <w:rPr>
      <w:color w:val="0033CC"/>
      <w:u w:val="none"/>
    </w:rPr>
  </w:style>
  <w:style w:type="paragraph" w:customStyle="1" w:styleId="BodyTextRight">
    <w:name w:val="Body Text Right"/>
    <w:basedOn w:val="BodyText"/>
    <w:rsid w:val="00327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3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377"/>
    <w:rPr>
      <w:sz w:val="32"/>
    </w:rPr>
  </w:style>
  <w:style w:type="paragraph" w:customStyle="1" w:styleId="HeadingProcedure">
    <w:name w:val="Heading Procedure"/>
    <w:basedOn w:val="HeadingBase"/>
    <w:next w:val="Normal"/>
    <w:rsid w:val="00327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377"/>
    <w:pPr>
      <w:spacing w:before="60" w:after="60"/>
    </w:pPr>
  </w:style>
  <w:style w:type="paragraph" w:styleId="ListContinue">
    <w:name w:val="List Continue"/>
    <w:basedOn w:val="List"/>
    <w:rsid w:val="00327377"/>
    <w:pPr>
      <w:ind w:firstLine="0"/>
    </w:pPr>
  </w:style>
  <w:style w:type="paragraph" w:customStyle="1" w:styleId="ListNote">
    <w:name w:val="List Note"/>
    <w:basedOn w:val="List"/>
    <w:rsid w:val="00327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377"/>
    <w:rPr>
      <w:rFonts w:ascii="Courier New" w:hAnsi="Courier New"/>
    </w:rPr>
  </w:style>
  <w:style w:type="paragraph" w:customStyle="1" w:styleId="NoteBullet">
    <w:name w:val="Note Bullet"/>
    <w:basedOn w:val="Note"/>
    <w:rsid w:val="00327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3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377"/>
    <w:rPr>
      <w:b/>
      <w:smallCaps/>
    </w:rPr>
  </w:style>
  <w:style w:type="paragraph" w:customStyle="1" w:styleId="TableListNumber">
    <w:name w:val="Table List Number"/>
    <w:basedOn w:val="ListNumber"/>
    <w:rsid w:val="00327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377"/>
    <w:pPr>
      <w:numPr>
        <w:numId w:val="8"/>
      </w:numPr>
    </w:pPr>
  </w:style>
  <w:style w:type="paragraph" w:customStyle="1" w:styleId="ListAlpha2">
    <w:name w:val="List Alpha 2"/>
    <w:basedOn w:val="List2"/>
    <w:rsid w:val="00327377"/>
    <w:pPr>
      <w:numPr>
        <w:numId w:val="7"/>
      </w:numPr>
    </w:pPr>
  </w:style>
  <w:style w:type="paragraph" w:styleId="List2">
    <w:name w:val="List 2"/>
    <w:basedOn w:val="BodyText"/>
    <w:rsid w:val="00327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3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3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377"/>
    <w:pPr>
      <w:numPr>
        <w:numId w:val="3"/>
      </w:numPr>
    </w:pPr>
  </w:style>
  <w:style w:type="paragraph" w:styleId="ListContinue2">
    <w:name w:val="List Continue 2"/>
    <w:basedOn w:val="List2"/>
    <w:rsid w:val="00327377"/>
    <w:pPr>
      <w:ind w:firstLine="0"/>
    </w:pPr>
  </w:style>
  <w:style w:type="paragraph" w:styleId="ListContinue3">
    <w:name w:val="List Continue 3"/>
    <w:basedOn w:val="List3"/>
    <w:rsid w:val="00327377"/>
    <w:pPr>
      <w:ind w:left="1021" w:firstLine="0"/>
    </w:pPr>
  </w:style>
  <w:style w:type="paragraph" w:styleId="ListContinue4">
    <w:name w:val="List Continue 4"/>
    <w:basedOn w:val="List4"/>
    <w:rsid w:val="00327377"/>
    <w:pPr>
      <w:ind w:firstLine="0"/>
    </w:pPr>
  </w:style>
  <w:style w:type="paragraph" w:styleId="ListContinue5">
    <w:name w:val="List Continue 5"/>
    <w:basedOn w:val="List5"/>
    <w:rsid w:val="00327377"/>
    <w:pPr>
      <w:ind w:firstLine="0"/>
    </w:pPr>
  </w:style>
  <w:style w:type="paragraph" w:styleId="ListNumber3">
    <w:name w:val="List Number 3"/>
    <w:basedOn w:val="List3"/>
    <w:rsid w:val="00327377"/>
    <w:pPr>
      <w:numPr>
        <w:numId w:val="4"/>
      </w:numPr>
    </w:pPr>
  </w:style>
  <w:style w:type="paragraph" w:styleId="ListNumber4">
    <w:name w:val="List Number 4"/>
    <w:basedOn w:val="List4"/>
    <w:rsid w:val="00327377"/>
    <w:pPr>
      <w:numPr>
        <w:numId w:val="5"/>
      </w:numPr>
    </w:pPr>
  </w:style>
  <w:style w:type="paragraph" w:styleId="ListNumber5">
    <w:name w:val="List Number 5"/>
    <w:basedOn w:val="List5"/>
    <w:rsid w:val="00327377"/>
    <w:pPr>
      <w:numPr>
        <w:numId w:val="6"/>
      </w:numPr>
    </w:pPr>
  </w:style>
  <w:style w:type="paragraph" w:styleId="BlockText">
    <w:name w:val="Block Text"/>
    <w:basedOn w:val="Normal"/>
    <w:rsid w:val="00327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377"/>
    <w:rPr>
      <w:sz w:val="16"/>
      <w:vertAlign w:val="superscript"/>
    </w:rPr>
  </w:style>
  <w:style w:type="character" w:customStyle="1" w:styleId="Symbols">
    <w:name w:val="Symbols"/>
    <w:basedOn w:val="DefaultParagraphFont"/>
    <w:rsid w:val="00327377"/>
    <w:rPr>
      <w:rFonts w:ascii="Symbol" w:hAnsi="Symbol"/>
    </w:rPr>
  </w:style>
  <w:style w:type="character" w:customStyle="1" w:styleId="MenuOptions">
    <w:name w:val="Menu Options"/>
    <w:basedOn w:val="DefaultParagraphFont"/>
    <w:rsid w:val="00327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377"/>
    <w:rPr>
      <w:b/>
    </w:rPr>
  </w:style>
  <w:style w:type="character" w:customStyle="1" w:styleId="Underlined">
    <w:name w:val="Underlined"/>
    <w:basedOn w:val="DefaultParagraphFont"/>
    <w:rsid w:val="00327377"/>
    <w:rPr>
      <w:u w:val="single"/>
    </w:rPr>
  </w:style>
  <w:style w:type="paragraph" w:customStyle="1" w:styleId="TableBodyTextRight">
    <w:name w:val="Table Body Text Right"/>
    <w:basedOn w:val="TableBodyText"/>
    <w:rsid w:val="00327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377"/>
    <w:rPr>
      <w:sz w:val="18"/>
    </w:rPr>
  </w:style>
  <w:style w:type="paragraph" w:customStyle="1" w:styleId="BodySmallRight">
    <w:name w:val="Body Small Right"/>
    <w:basedOn w:val="BodyTextRight"/>
    <w:rsid w:val="00327377"/>
    <w:rPr>
      <w:sz w:val="18"/>
      <w:szCs w:val="18"/>
    </w:rPr>
  </w:style>
  <w:style w:type="paragraph" w:customStyle="1" w:styleId="MarginEdition">
    <w:name w:val="Margin Edition"/>
    <w:basedOn w:val="MarginNote"/>
    <w:rsid w:val="00327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377"/>
    <w:rPr>
      <w:sz w:val="2"/>
      <w:szCs w:val="2"/>
    </w:rPr>
  </w:style>
  <w:style w:type="character" w:customStyle="1" w:styleId="Small">
    <w:name w:val="Small"/>
    <w:basedOn w:val="DefaultParagraphFont"/>
    <w:rsid w:val="00327377"/>
    <w:rPr>
      <w:sz w:val="16"/>
    </w:rPr>
  </w:style>
  <w:style w:type="paragraph" w:customStyle="1" w:styleId="WideTable">
    <w:name w:val="Wide Table"/>
    <w:basedOn w:val="Normal"/>
    <w:rsid w:val="00327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377"/>
  </w:style>
  <w:style w:type="paragraph" w:styleId="Quote">
    <w:name w:val="Quote"/>
    <w:basedOn w:val="Heading1"/>
    <w:link w:val="QuoteChar"/>
    <w:qFormat/>
    <w:rsid w:val="00327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377"/>
    <w:pPr>
      <w:pageBreakBefore/>
    </w:pPr>
  </w:style>
  <w:style w:type="paragraph" w:customStyle="1" w:styleId="Border">
    <w:name w:val="Border"/>
    <w:basedOn w:val="Normal"/>
    <w:qFormat/>
    <w:rsid w:val="00327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377"/>
    <w:rPr>
      <w:u w:val="single"/>
    </w:rPr>
  </w:style>
  <w:style w:type="character" w:customStyle="1" w:styleId="BoldandItalics">
    <w:name w:val="Bold and Italics"/>
    <w:qFormat/>
    <w:rsid w:val="00327377"/>
    <w:rPr>
      <w:b/>
      <w:i/>
      <w:u w:val="none"/>
    </w:rPr>
  </w:style>
  <w:style w:type="paragraph" w:styleId="BalloonText">
    <w:name w:val="Balloon Text"/>
    <w:basedOn w:val="Normal"/>
    <w:link w:val="BalloonTextChar"/>
    <w:rsid w:val="00327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377"/>
    <w:pPr>
      <w:spacing w:before="0" w:after="0"/>
    </w:pPr>
  </w:style>
  <w:style w:type="paragraph" w:customStyle="1" w:styleId="BodyTextBold">
    <w:name w:val="Body Text Bold"/>
    <w:basedOn w:val="BodyText"/>
    <w:qFormat/>
    <w:rsid w:val="00327377"/>
    <w:rPr>
      <w:b/>
    </w:rPr>
  </w:style>
  <w:style w:type="character" w:styleId="Hyperlink">
    <w:name w:val="Hyperlink"/>
    <w:basedOn w:val="DefaultParagraphFont"/>
    <w:uiPriority w:val="99"/>
    <w:unhideWhenUsed/>
    <w:rsid w:val="00014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2421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PSPCRT001 Audio record court proceedings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