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896" w:rsidP="005B0896">
      <w:pPr>
        <w:pStyle w:val="Title"/>
      </w:pPr>
      <w:r>
        <w:fldChar w:fldCharType="begin"/>
      </w:r>
      <w:r>
        <w:instrText xml:space="preserve"> TITLE   \* MERGEFORMAT </w:instrText>
      </w:r>
      <w:r>
        <w:fldChar w:fldCharType="separate"/>
      </w:r>
      <w:r>
        <w:t>Assessment Requirements for PSPBDR013 Examine and test firearms</w:t>
      </w:r>
      <w:r>
        <w:fldChar w:fldCharType="end"/>
      </w:r>
    </w:p>
    <w:p w:rsidR="005B0896" w:rsidP="005B0896">
      <w:pPr>
        <w:pStyle w:val="Version"/>
        <w:sectPr w:rsidSect="00B41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129" w:rsidP="00B41129">
      <w:pPr>
        <w:pStyle w:val="SuperHeading"/>
      </w:pPr>
      <w:r w:rsidRPr="00B41129">
        <w:t>Assessment Requirements for PSPBDR013 Examine and test firearms</w:t>
      </w:r>
    </w:p>
    <w:p w:rsidR="00000000" w:rsidRPr="00B41129" w:rsidP="00B41129">
      <w:pPr>
        <w:pStyle w:val="Heading1"/>
      </w:pPr>
      <w:bookmarkStart w:id="1" w:name="O_814022"/>
      <w:bookmarkEnd w:id="1"/>
      <w:r w:rsidRPr="00B41129">
        <w:t>Modification History</w:t>
      </w:r>
    </w:p>
    <w:tbl>
      <w:tblPr>
        <w:tblW w:w="0" w:type="auto"/>
        <w:tblLayout w:type="fixed"/>
        <w:tblCellMar>
          <w:left w:w="62" w:type="dxa"/>
          <w:right w:w="62" w:type="dxa"/>
        </w:tblCellMar>
        <w:tblLook w:val="0000"/>
      </w:tblPr>
      <w:tblGrid>
        <w:gridCol w:w="1134"/>
        <w:gridCol w:w="7937"/>
      </w:tblGrid>
      <w:tr w:rsidTr="005B08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129">
            <w:pPr>
              <w:pStyle w:val="TableHeading"/>
              <w:rPr>
                <w:lang w:val="en-NZ"/>
              </w:rPr>
            </w:pPr>
            <w:r w:rsidRPr="00B4112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129">
            <w:pPr>
              <w:pStyle w:val="TableHeading"/>
              <w:rPr>
                <w:lang w:val="en-NZ"/>
              </w:rPr>
            </w:pPr>
            <w:r w:rsidRPr="00B41129">
              <w:t>Comments</w:t>
            </w:r>
          </w:p>
        </w:tc>
      </w:tr>
      <w:tr w:rsidTr="005B08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129">
            <w:pPr>
              <w:pStyle w:val="BodyText"/>
              <w:rPr>
                <w:lang w:val="en-NZ"/>
              </w:rPr>
            </w:pPr>
            <w:r w:rsidRPr="00B4112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129" w:rsidP="00B41129">
            <w:pPr>
              <w:pStyle w:val="BodyText"/>
            </w:pPr>
            <w:r w:rsidRPr="00B41129">
              <w:t xml:space="preserve">These Assessment Requirements were released in PSP Public Sector Training Package release 1.0 and meet the Standards for Training Packages. </w:t>
            </w:r>
          </w:p>
          <w:p w:rsidR="00000000" w:rsidRPr="00B41129" w:rsidP="00B41129">
            <w:pPr>
              <w:pStyle w:val="BodyText"/>
            </w:pPr>
          </w:p>
          <w:p w:rsidR="00000000" w:rsidRPr="00B41129" w:rsidP="00B41129">
            <w:pPr>
              <w:pStyle w:val="ListBullet"/>
            </w:pPr>
            <w:r w:rsidRPr="00B41129">
              <w:t>Assessment Requirements created drawing upon specified assessment information from superseded unit</w:t>
            </w:r>
          </w:p>
        </w:tc>
      </w:tr>
    </w:tbl>
    <w:p w:rsidR="00000000" w:rsidRPr="00B41129" w:rsidP="00B41129">
      <w:pPr>
        <w:pStyle w:val="BodyText"/>
      </w:pPr>
    </w:p>
    <w:p w:rsidR="00000000" w:rsidRPr="00B41129" w:rsidP="00B41129">
      <w:pPr>
        <w:pStyle w:val="AllowPageBreak"/>
      </w:pPr>
    </w:p>
    <w:p w:rsidR="00000000" w:rsidRPr="00B41129" w:rsidP="00B41129">
      <w:pPr>
        <w:pStyle w:val="Heading1"/>
      </w:pPr>
      <w:bookmarkStart w:id="2" w:name="O_814024"/>
      <w:bookmarkEnd w:id="2"/>
      <w:r w:rsidRPr="00B41129">
        <w:t>Performance Evidence</w:t>
      </w:r>
    </w:p>
    <w:p w:rsidR="00000000" w:rsidRPr="00B41129" w:rsidP="005B0896">
      <w:pPr>
        <w:pStyle w:val="BodyText"/>
      </w:pPr>
      <w:r w:rsidRPr="00B41129">
        <w:t xml:space="preserve">Evidence required to demonstrate competence must satisfy all of the requirements of the elements and performance criteria. If not otherwise specified </w:t>
      </w:r>
      <w:r w:rsidRPr="00B41129">
        <w:t>the candidate must demonstrate evidence of performance of the following on at least one occasion.</w:t>
      </w:r>
    </w:p>
    <w:p w:rsidR="00000000" w:rsidRPr="00B41129" w:rsidP="00B41129">
      <w:pPr>
        <w:pStyle w:val="ListBullet"/>
      </w:pPr>
      <w:r w:rsidRPr="00B41129">
        <w:t>applying legislation, regulations and policies relating to firearms examination and testing</w:t>
      </w:r>
    </w:p>
    <w:p w:rsidR="00000000" w:rsidRPr="00B41129" w:rsidP="00B41129">
      <w:pPr>
        <w:pStyle w:val="ListBullet"/>
      </w:pPr>
      <w:r w:rsidRPr="00B41129">
        <w:t>operating and maintaining equipment to achieve desired outcomes</w:t>
      </w:r>
    </w:p>
    <w:p w:rsidR="00000000" w:rsidRPr="00B41129" w:rsidP="00B41129">
      <w:pPr>
        <w:pStyle w:val="ListBullet"/>
      </w:pPr>
      <w:r w:rsidRPr="00B41129">
        <w:t>a</w:t>
      </w:r>
      <w:r w:rsidRPr="00B41129">
        <w:t>ccurately interpreting resources and information generated</w:t>
      </w:r>
    </w:p>
    <w:p w:rsidR="00000000" w:rsidRPr="00B41129" w:rsidP="00B41129">
      <w:pPr>
        <w:pStyle w:val="ListBullet"/>
      </w:pPr>
      <w:r w:rsidRPr="00B41129">
        <w:t>selecting and using cleaning agents, solvents and lubricants</w:t>
      </w:r>
    </w:p>
    <w:p w:rsidR="00000000" w:rsidRPr="00B41129" w:rsidP="00B41129">
      <w:pPr>
        <w:pStyle w:val="ListBullet"/>
      </w:pPr>
      <w:r w:rsidRPr="00B41129">
        <w:t>selecting and using tools and equipment</w:t>
      </w:r>
    </w:p>
    <w:p w:rsidR="00000000" w:rsidRPr="00B41129" w:rsidP="00B41129">
      <w:pPr>
        <w:pStyle w:val="ListBullet"/>
      </w:pPr>
      <w:r w:rsidRPr="00B41129">
        <w:t>achieving accuracy in measurement</w:t>
      </w:r>
    </w:p>
    <w:p w:rsidR="00000000" w:rsidRPr="00B41129" w:rsidP="00B41129">
      <w:pPr>
        <w:pStyle w:val="ListBullet"/>
      </w:pPr>
      <w:r w:rsidRPr="00B41129">
        <w:t>undertaking analysis and decision making using sound judgment</w:t>
      </w:r>
    </w:p>
    <w:p w:rsidR="00000000" w:rsidRPr="00B41129" w:rsidP="00B41129">
      <w:pPr>
        <w:pStyle w:val="ListBullet"/>
      </w:pPr>
      <w:r w:rsidRPr="00B41129">
        <w:t>using written and oral communication including liaison and consultation</w:t>
      </w:r>
    </w:p>
    <w:p w:rsidR="00000000" w:rsidRPr="00B41129" w:rsidP="00B41129">
      <w:pPr>
        <w:pStyle w:val="ListBullet"/>
      </w:pPr>
      <w:r w:rsidRPr="00B41129">
        <w:t>planning, prioritising and problem solving</w:t>
      </w:r>
    </w:p>
    <w:p w:rsidR="00000000" w:rsidRPr="00B41129" w:rsidP="00B41129">
      <w:pPr>
        <w:pStyle w:val="ListBullet"/>
      </w:pPr>
      <w:r w:rsidRPr="00B41129">
        <w:t>applying procedures relating to work health and safety and environment in the context of firearms examination and testing</w:t>
      </w:r>
    </w:p>
    <w:p w:rsidR="00000000" w:rsidRPr="00B41129" w:rsidP="00B41129">
      <w:pPr>
        <w:pStyle w:val="AllowPageBreak"/>
      </w:pPr>
    </w:p>
    <w:p w:rsidR="00000000" w:rsidRPr="00B41129" w:rsidP="00B41129">
      <w:pPr>
        <w:pStyle w:val="Heading1"/>
      </w:pPr>
      <w:bookmarkStart w:id="3" w:name="O_814025"/>
      <w:bookmarkEnd w:id="3"/>
      <w:r w:rsidRPr="00B41129">
        <w:t>Kn</w:t>
      </w:r>
      <w:r w:rsidRPr="00B41129">
        <w:t>owledge Evidence</w:t>
      </w:r>
    </w:p>
    <w:p w:rsidR="00000000" w:rsidRPr="00B41129" w:rsidP="005B0896">
      <w:pPr>
        <w:pStyle w:val="BodyText"/>
      </w:pPr>
      <w:r w:rsidRPr="00B41129">
        <w:t>Evidence required to demonstrate competence must satisfy all of the requirements of the elements and performance criteria. If not otherwise specified the depth of knowledge demonstrated must be appropriate to the job context of the candida</w:t>
      </w:r>
      <w:r w:rsidRPr="00B41129">
        <w:t>te.</w:t>
      </w:r>
    </w:p>
    <w:p w:rsidR="00000000" w:rsidRPr="00B41129" w:rsidP="00B41129">
      <w:pPr>
        <w:pStyle w:val="ListBullet"/>
      </w:pPr>
      <w:r w:rsidRPr="00B41129">
        <w:t>public sector legislation including work health and safety and environment, regulations, policies, procedures, guidelines and standard operating procedures relating to examination and testing of firearms in the context of international trade or travel</w:t>
      </w:r>
    </w:p>
    <w:p w:rsidR="00000000" w:rsidRPr="00B41129" w:rsidP="00B41129">
      <w:pPr>
        <w:pStyle w:val="ListBullet"/>
      </w:pPr>
      <w:r w:rsidRPr="00B41129">
        <w:t>custodial firearms safe handling procedures</w:t>
      </w:r>
    </w:p>
    <w:p w:rsidR="00000000" w:rsidRPr="00B41129" w:rsidP="00B41129">
      <w:pPr>
        <w:pStyle w:val="ListBullet"/>
      </w:pPr>
      <w:r w:rsidRPr="00B41129">
        <w:t>firearms safety issues</w:t>
      </w:r>
    </w:p>
    <w:p w:rsidR="00000000" w:rsidRPr="00B41129" w:rsidP="00B41129">
      <w:pPr>
        <w:pStyle w:val="ListBullet"/>
      </w:pPr>
      <w:r w:rsidRPr="00B41129">
        <w:t>firearms and firearms related components recognition indicators</w:t>
      </w:r>
    </w:p>
    <w:p w:rsidR="00000000" w:rsidRPr="00B41129" w:rsidP="00B41129">
      <w:pPr>
        <w:pStyle w:val="ListBullet"/>
      </w:pPr>
      <w:r w:rsidRPr="00B41129">
        <w:t>firearms research materials and resources</w:t>
      </w:r>
    </w:p>
    <w:p w:rsidR="00000000" w:rsidRPr="00B41129" w:rsidP="00B41129">
      <w:pPr>
        <w:pStyle w:val="ListBullet"/>
      </w:pPr>
      <w:r w:rsidRPr="00B41129">
        <w:t>public sector and organisational values/ethics codes of conduct or service charter</w:t>
      </w:r>
    </w:p>
    <w:p w:rsidR="00000000" w:rsidRPr="00B41129" w:rsidP="00B41129">
      <w:pPr>
        <w:pStyle w:val="ListBullet"/>
      </w:pPr>
      <w:r w:rsidRPr="00B41129">
        <w:t>security and reporting procedures</w:t>
      </w:r>
    </w:p>
    <w:p w:rsidR="00000000" w:rsidRPr="00B41129" w:rsidP="00B41129">
      <w:pPr>
        <w:pStyle w:val="ListBullet"/>
      </w:pPr>
      <w:r w:rsidRPr="00B41129">
        <w:t>risk management policy and practices</w:t>
      </w:r>
    </w:p>
    <w:p w:rsidR="00000000" w:rsidRPr="00B41129" w:rsidP="00B41129">
      <w:pPr>
        <w:pStyle w:val="ListBullet"/>
      </w:pPr>
      <w:r w:rsidRPr="00B41129">
        <w:t>risk assessment techniques</w:t>
      </w:r>
    </w:p>
    <w:p w:rsidR="00000000" w:rsidRPr="00B41129" w:rsidP="00B41129">
      <w:pPr>
        <w:pStyle w:val="ListBullet"/>
      </w:pPr>
      <w:r w:rsidRPr="00B41129">
        <w:t>profiles and trends</w:t>
      </w:r>
    </w:p>
    <w:p w:rsidR="00000000" w:rsidRPr="00B41129" w:rsidP="00B41129">
      <w:pPr>
        <w:pStyle w:val="ListBullet"/>
      </w:pPr>
      <w:r w:rsidRPr="00B41129">
        <w:t>Australian legal framework</w:t>
      </w:r>
    </w:p>
    <w:p w:rsidR="00000000" w:rsidRPr="00B41129" w:rsidP="00B41129">
      <w:pPr>
        <w:pStyle w:val="ListBullet"/>
      </w:pPr>
      <w:r w:rsidRPr="00B41129">
        <w:t>evidence handling and storage</w:t>
      </w:r>
    </w:p>
    <w:p w:rsidR="00000000" w:rsidRPr="00B41129" w:rsidP="00B41129">
      <w:pPr>
        <w:pStyle w:val="ListBullet"/>
      </w:pPr>
      <w:r w:rsidRPr="00B41129">
        <w:t>equipment maintenance procedures</w:t>
      </w:r>
    </w:p>
    <w:p w:rsidR="00000000" w:rsidRPr="00B41129" w:rsidP="00B41129">
      <w:pPr>
        <w:pStyle w:val="ListBullet"/>
      </w:pPr>
      <w:r w:rsidRPr="00B41129">
        <w:t>equipment operation and usage</w:t>
      </w:r>
    </w:p>
    <w:p w:rsidR="00000000" w:rsidRPr="00B41129" w:rsidP="00B41129">
      <w:pPr>
        <w:pStyle w:val="ListBullet"/>
      </w:pPr>
      <w:r w:rsidRPr="00B41129">
        <w:t>workplace and industry environment</w:t>
      </w:r>
    </w:p>
    <w:p w:rsidR="00000000" w:rsidRPr="00B41129" w:rsidP="00B41129">
      <w:pPr>
        <w:pStyle w:val="AllowPageBreak"/>
      </w:pPr>
    </w:p>
    <w:p w:rsidR="00000000" w:rsidRPr="00B41129" w:rsidP="00B41129">
      <w:pPr>
        <w:pStyle w:val="Heading1"/>
      </w:pPr>
      <w:bookmarkStart w:id="4" w:name="O_814026"/>
      <w:bookmarkEnd w:id="4"/>
      <w:r w:rsidRPr="00B41129">
        <w:t>Assessment Conditions</w:t>
      </w:r>
    </w:p>
    <w:p w:rsidR="00000000" w:rsidRPr="00B41129" w:rsidP="005B0896">
      <w:pPr>
        <w:pStyle w:val="BodyText"/>
      </w:pPr>
      <w:r w:rsidRPr="00B41129">
        <w:t xml:space="preserve">This unit contains no specific industry-mandated assessment conditions. Guidance on suggested and recommended conditions and methods can be found in the Implementation Guide. </w:t>
      </w:r>
    </w:p>
    <w:p w:rsidR="005B0896" w:rsidP="005B0896">
      <w:pPr>
        <w:pStyle w:val="BodyText"/>
      </w:pPr>
      <w:r w:rsidRPr="00B41129">
        <w:t>Asses</w:t>
      </w:r>
      <w:r w:rsidRPr="00B41129">
        <w:t>sors must satisfy the NVR/AQTF mandatory competency requirements for assessors.</w:t>
      </w:r>
    </w:p>
    <w:p w:rsidR="00000000" w:rsidRPr="00B41129" w:rsidP="00B41129">
      <w:pPr>
        <w:pStyle w:val="Heading1"/>
      </w:pPr>
      <w:bookmarkStart w:id="5" w:name="O_814031"/>
      <w:bookmarkEnd w:id="5"/>
      <w:r w:rsidRPr="00B41129">
        <w:t>Links</w:t>
      </w:r>
    </w:p>
    <w:p w:rsidR="00000000" w:rsidRPr="00B41129" w:rsidP="005B0896">
      <w:pPr>
        <w:pStyle w:val="BodyText"/>
      </w:pPr>
      <w:r w:rsidRPr="00B411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7823">
        <w:rPr>
          <w:rStyle w:val="Hyperlink"/>
        </w:rPr>
        <w:t>https://vetnet.gov.au/Pages/TrainingDocs.aspx?q=bebbece7-ff48-4d2c-8876-405679019623</w:t>
      </w:r>
      <w:r>
        <w:fldChar w:fldCharType="end"/>
      </w:r>
    </w:p>
    <w:p w:rsidR="00000000" w:rsidRPr="00B41129" w:rsidP="005B0896">
      <w:pPr>
        <w:pStyle w:val="BodyText"/>
      </w:pPr>
      <w:r w:rsidRPr="00B41129">
        <w:t>Compan</w:t>
      </w:r>
      <w:r w:rsidRPr="00B41129">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1A7823">
        <w:rPr>
          <w:rStyle w:val="Hyperlink"/>
        </w:rPr>
        <w:t>https://vetnet.gov.au/Pages/TrainingDocs.aspx?q=bebbece7-ff48-4d2c-8876-405679019623</w:t>
      </w:r>
      <w:r>
        <w:fldChar w:fldCharType="end"/>
      </w:r>
    </w:p>
    <w:p w:rsidR="00000000" w:rsidRPr="00B41129" w:rsidP="005B0896">
      <w:pPr>
        <w:pStyle w:val="BodyText"/>
      </w:pPr>
      <w:r w:rsidRPr="00B411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A7823">
        <w:rPr>
          <w:rStyle w:val="Hyperlink"/>
        </w:rPr>
        <w:t>https://vetnet.gov.au/Pages/TrainingDocs.aspx?q=bebbece7-ff48-4d2c-8876-405679019623</w:t>
      </w:r>
      <w:r>
        <w:fldChar w:fldCharType="end"/>
      </w:r>
    </w:p>
    <w:p w:rsidR="00000000" w:rsidRPr="00B41129" w:rsidP="00B41129"/>
    <w:sectPr w:rsidSect="00B411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29" w:rsidRPr="005B0896" w:rsidP="005B0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6" w:rsidP="00B41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0896" w:rsidP="00B411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B0896" w:rsidP="00B41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129" w:rsidRPr="005B0896" w:rsidP="005B0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896" w:rsidRPr="002D2AF8" w:rsidP="00B41129">
    <w:pPr>
      <w:pStyle w:val="Header"/>
      <w:framePr w:wrap="around"/>
    </w:pPr>
    <w:r>
      <w:fldChar w:fldCharType="begin"/>
    </w:r>
    <w:r>
      <w:instrText xml:space="preserve"> TITLE   \* MERGEFORMAT </w:instrText>
    </w:r>
    <w:r>
      <w:fldChar w:fldCharType="separate"/>
    </w:r>
    <w:r>
      <w:t>Assessment Requirements for PSPBDR013 Examine and test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5B0896" w:rsidP="00B41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EAD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83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129"/>
    <w:pPr>
      <w:spacing w:before="360" w:after="60"/>
      <w:outlineLvl w:val="0"/>
    </w:pPr>
    <w:rPr>
      <w:sz w:val="32"/>
    </w:rPr>
  </w:style>
  <w:style w:type="paragraph" w:styleId="Heading2">
    <w:name w:val="heading 2"/>
    <w:basedOn w:val="HeadingBase"/>
    <w:next w:val="BodyText"/>
    <w:link w:val="Heading2Char"/>
    <w:qFormat/>
    <w:rsid w:val="00B41129"/>
    <w:pPr>
      <w:keepLines/>
      <w:spacing w:before="240" w:after="120"/>
      <w:outlineLvl w:val="1"/>
    </w:pPr>
    <w:rPr>
      <w:sz w:val="28"/>
      <w:szCs w:val="40"/>
    </w:rPr>
  </w:style>
  <w:style w:type="paragraph" w:styleId="Heading3">
    <w:name w:val="heading 3"/>
    <w:basedOn w:val="HeadingBase"/>
    <w:next w:val="BodyText"/>
    <w:link w:val="Heading3Char"/>
    <w:qFormat/>
    <w:rsid w:val="00B41129"/>
    <w:pPr>
      <w:spacing w:before="180" w:after="120"/>
      <w:outlineLvl w:val="2"/>
    </w:pPr>
    <w:rPr>
      <w:spacing w:val="-10"/>
      <w:kern w:val="32"/>
    </w:rPr>
  </w:style>
  <w:style w:type="paragraph" w:styleId="Heading4">
    <w:name w:val="heading 4"/>
    <w:basedOn w:val="HeadingBase"/>
    <w:next w:val="BodyText"/>
    <w:link w:val="Heading4Char"/>
    <w:qFormat/>
    <w:rsid w:val="00B41129"/>
    <w:pPr>
      <w:spacing w:before="160" w:after="120"/>
      <w:outlineLvl w:val="3"/>
    </w:pPr>
    <w:rPr>
      <w:sz w:val="22"/>
    </w:rPr>
  </w:style>
  <w:style w:type="paragraph" w:styleId="Heading5">
    <w:name w:val="heading 5"/>
    <w:basedOn w:val="HeadingBase"/>
    <w:next w:val="Normal"/>
    <w:link w:val="Heading5Char"/>
    <w:qFormat/>
    <w:rsid w:val="00B41129"/>
    <w:pPr>
      <w:spacing w:before="80"/>
      <w:outlineLvl w:val="4"/>
    </w:pPr>
    <w:rPr>
      <w:color w:val="918585"/>
      <w:sz w:val="20"/>
    </w:rPr>
  </w:style>
  <w:style w:type="paragraph" w:styleId="Heading6">
    <w:name w:val="heading 6"/>
    <w:basedOn w:val="HeadingBase"/>
    <w:next w:val="Normal"/>
    <w:link w:val="Heading6Char"/>
    <w:qFormat/>
    <w:rsid w:val="00B41129"/>
    <w:pPr>
      <w:spacing w:before="60"/>
      <w:outlineLvl w:val="5"/>
    </w:pPr>
    <w:rPr>
      <w:color w:val="918585"/>
      <w:sz w:val="20"/>
    </w:rPr>
  </w:style>
  <w:style w:type="paragraph" w:styleId="Heading7">
    <w:name w:val="heading 7"/>
    <w:basedOn w:val="Normal"/>
    <w:next w:val="Normal"/>
    <w:link w:val="Heading7Char"/>
    <w:qFormat/>
    <w:rsid w:val="00B41129"/>
    <w:pPr>
      <w:ind w:left="720"/>
      <w:outlineLvl w:val="6"/>
    </w:pPr>
    <w:rPr>
      <w:i/>
    </w:rPr>
  </w:style>
  <w:style w:type="paragraph" w:styleId="Heading8">
    <w:name w:val="heading 8"/>
    <w:basedOn w:val="Normal"/>
    <w:next w:val="Normal"/>
    <w:link w:val="Heading8Char"/>
    <w:qFormat/>
    <w:rsid w:val="00B41129"/>
    <w:pPr>
      <w:ind w:left="720"/>
      <w:outlineLvl w:val="7"/>
    </w:pPr>
    <w:rPr>
      <w:i/>
    </w:rPr>
  </w:style>
  <w:style w:type="paragraph" w:styleId="Heading9">
    <w:name w:val="heading 9"/>
    <w:basedOn w:val="Normal"/>
    <w:next w:val="Normal"/>
    <w:link w:val="Heading9Char"/>
    <w:qFormat/>
    <w:rsid w:val="00B41129"/>
    <w:pPr>
      <w:ind w:left="720"/>
      <w:outlineLvl w:val="8"/>
    </w:pPr>
    <w:rPr>
      <w:i/>
    </w:rPr>
  </w:style>
  <w:style w:type="character" w:default="1" w:styleId="DefaultParagraphFont">
    <w:name w:val="Default Paragraph Font"/>
    <w:uiPriority w:val="1"/>
    <w:unhideWhenUsed/>
    <w:rsid w:val="00B41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129"/>
  </w:style>
  <w:style w:type="character" w:customStyle="1" w:styleId="Heading1Char">
    <w:name w:val="Heading 1 Char"/>
    <w:basedOn w:val="DefaultParagraphFont"/>
    <w:link w:val="Heading1"/>
    <w:rsid w:val="00B41129"/>
    <w:rPr>
      <w:rFonts w:ascii="Times New Roman" w:eastAsia="Times New Roman" w:hAnsi="Times New Roman" w:cs="Times New Roman"/>
      <w:b/>
      <w:sz w:val="32"/>
      <w:szCs w:val="20"/>
      <w:lang w:eastAsia="en-US"/>
    </w:rPr>
  </w:style>
  <w:style w:type="paragraph" w:styleId="BodyText">
    <w:name w:val="Body Text"/>
    <w:basedOn w:val="Normal"/>
    <w:link w:val="BodyTextChar"/>
    <w:rsid w:val="00B41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129"/>
    <w:rPr>
      <w:rFonts w:ascii="Times New Roman" w:eastAsia="Times New Roman" w:hAnsi="Times New Roman" w:cs="Times New Roman"/>
      <w:sz w:val="24"/>
      <w:lang w:eastAsia="en-US"/>
    </w:rPr>
  </w:style>
  <w:style w:type="paragraph" w:styleId="ListBullet">
    <w:name w:val="List Bullet"/>
    <w:basedOn w:val="List"/>
    <w:rsid w:val="00B41129"/>
    <w:pPr>
      <w:numPr>
        <w:numId w:val="11"/>
      </w:numPr>
      <w:tabs>
        <w:tab w:val="clear" w:pos="340"/>
      </w:tabs>
      <w:spacing w:before="40" w:after="40"/>
    </w:pPr>
  </w:style>
  <w:style w:type="paragraph" w:customStyle="1" w:styleId="SuperHeading">
    <w:name w:val="SuperHeading"/>
    <w:basedOn w:val="Normal"/>
    <w:rsid w:val="00B41129"/>
    <w:pPr>
      <w:spacing w:before="240" w:after="120"/>
      <w:outlineLvl w:val="0"/>
    </w:pPr>
    <w:rPr>
      <w:rFonts w:ascii="Times New Roman" w:hAnsi="Times New Roman"/>
      <w:b/>
      <w:sz w:val="32"/>
    </w:rPr>
  </w:style>
  <w:style w:type="paragraph" w:customStyle="1" w:styleId="TableHeading">
    <w:name w:val="Table Heading"/>
    <w:basedOn w:val="HeadingBase"/>
    <w:rsid w:val="00B41129"/>
    <w:pPr>
      <w:keepLines/>
      <w:pBdr>
        <w:bottom w:val="single" w:sz="6" w:space="1" w:color="918585"/>
      </w:pBdr>
      <w:spacing w:before="240"/>
    </w:pPr>
  </w:style>
  <w:style w:type="paragraph" w:customStyle="1" w:styleId="AllowPageBreak">
    <w:name w:val="AllowPageBreak"/>
    <w:rsid w:val="00B41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129"/>
    <w:rPr>
      <w:rFonts w:ascii="Courier New" w:eastAsia="Times New Roman" w:hAnsi="Courier New" w:cs="Times New Roman"/>
      <w:i/>
      <w:szCs w:val="20"/>
      <w:lang w:eastAsia="en-US"/>
    </w:rPr>
  </w:style>
  <w:style w:type="paragraph" w:customStyle="1" w:styleId="HeadingBase">
    <w:name w:val="Heading Base"/>
    <w:rsid w:val="00B41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129"/>
    <w:pPr>
      <w:tabs>
        <w:tab w:val="right" w:leader="dot" w:pos="9072"/>
      </w:tabs>
      <w:ind w:left="567"/>
    </w:pPr>
    <w:rPr>
      <w:szCs w:val="22"/>
    </w:rPr>
  </w:style>
  <w:style w:type="paragraph" w:customStyle="1" w:styleId="TOCBase">
    <w:name w:val="TOC Base"/>
    <w:rsid w:val="00B41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129"/>
    <w:pPr>
      <w:tabs>
        <w:tab w:val="right" w:leader="dot" w:pos="9072"/>
      </w:tabs>
      <w:spacing w:before="40" w:after="40"/>
      <w:ind w:left="284"/>
    </w:pPr>
    <w:rPr>
      <w:rFonts w:ascii="Times New Roman" w:hAnsi="Times New Roman"/>
    </w:rPr>
  </w:style>
  <w:style w:type="paragraph" w:styleId="TOC1">
    <w:name w:val="toc 1"/>
    <w:basedOn w:val="TOCBase"/>
    <w:next w:val="Normal"/>
    <w:rsid w:val="00B41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129"/>
    <w:rPr>
      <w:rFonts w:ascii="Times New Roman" w:eastAsia="Times New Roman" w:hAnsi="Times New Roman" w:cs="Times New Roman"/>
      <w:sz w:val="16"/>
      <w:lang w:eastAsia="en-US"/>
    </w:rPr>
  </w:style>
  <w:style w:type="paragraph" w:styleId="Title">
    <w:name w:val="Title"/>
    <w:basedOn w:val="HeadingBase"/>
    <w:link w:val="TitleChar"/>
    <w:qFormat/>
    <w:rsid w:val="00B41129"/>
    <w:pPr>
      <w:spacing w:before="5040"/>
      <w:jc w:val="center"/>
    </w:pPr>
    <w:rPr>
      <w:sz w:val="48"/>
      <w:szCs w:val="72"/>
      <w:lang w:val="en-US"/>
    </w:rPr>
  </w:style>
  <w:style w:type="character" w:customStyle="1" w:styleId="TitleChar">
    <w:name w:val="Title Char"/>
    <w:basedOn w:val="DefaultParagraphFont"/>
    <w:link w:val="Title"/>
    <w:rsid w:val="00B41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129"/>
    <w:pPr>
      <w:tabs>
        <w:tab w:val="left" w:pos="3600"/>
        <w:tab w:val="left" w:pos="3958"/>
      </w:tabs>
    </w:pPr>
  </w:style>
  <w:style w:type="paragraph" w:styleId="List">
    <w:name w:val="List"/>
    <w:basedOn w:val="BodyText"/>
    <w:next w:val="BodyText"/>
    <w:rsid w:val="00B41129"/>
    <w:pPr>
      <w:tabs>
        <w:tab w:val="left" w:pos="340"/>
      </w:tabs>
      <w:spacing w:before="60" w:after="60"/>
      <w:ind w:left="340" w:hanging="340"/>
    </w:pPr>
  </w:style>
  <w:style w:type="paragraph" w:customStyle="1" w:styleId="Note">
    <w:name w:val="Note"/>
    <w:basedOn w:val="BodyText"/>
    <w:rsid w:val="00B411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1129"/>
    <w:rPr>
      <w:b/>
      <w:spacing w:val="0"/>
    </w:rPr>
  </w:style>
  <w:style w:type="paragraph" w:customStyle="1" w:styleId="SuperTitle">
    <w:name w:val="SuperTitle"/>
    <w:basedOn w:val="Title"/>
    <w:rsid w:val="00B41129"/>
    <w:pPr>
      <w:framePr w:wrap="auto" w:hAnchor="text" w:y="6049"/>
    </w:pPr>
    <w:rPr>
      <w:color w:val="000000"/>
      <w:sz w:val="40"/>
    </w:rPr>
  </w:style>
  <w:style w:type="paragraph" w:customStyle="1" w:styleId="TOCTitle">
    <w:name w:val="TOCTitle"/>
    <w:basedOn w:val="Heading1"/>
    <w:rsid w:val="00B41129"/>
    <w:pPr>
      <w:spacing w:after="240"/>
      <w:jc w:val="center"/>
      <w:outlineLvl w:val="9"/>
    </w:pPr>
    <w:rPr>
      <w:caps/>
    </w:rPr>
  </w:style>
  <w:style w:type="paragraph" w:customStyle="1" w:styleId="Version">
    <w:name w:val="Version"/>
    <w:rsid w:val="00B411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129"/>
    <w:pPr>
      <w:numPr>
        <w:numId w:val="12"/>
      </w:numPr>
      <w:tabs>
        <w:tab w:val="clear" w:pos="680"/>
      </w:tabs>
    </w:pPr>
  </w:style>
  <w:style w:type="paragraph" w:styleId="Index1">
    <w:name w:val="index 1"/>
    <w:basedOn w:val="Normal"/>
    <w:next w:val="Normal"/>
    <w:semiHidden/>
    <w:rsid w:val="00B41129"/>
    <w:pPr>
      <w:keepNext w:val="0"/>
      <w:tabs>
        <w:tab w:val="right" w:pos="4176"/>
      </w:tabs>
      <w:ind w:left="198" w:hanging="198"/>
    </w:pPr>
    <w:rPr>
      <w:rFonts w:ascii="Garamond" w:hAnsi="Garamond"/>
    </w:rPr>
  </w:style>
  <w:style w:type="paragraph" w:styleId="IndexHeading">
    <w:name w:val="index heading"/>
    <w:basedOn w:val="Normal"/>
    <w:next w:val="Index1"/>
    <w:semiHidden/>
    <w:rsid w:val="00B41129"/>
    <w:pPr>
      <w:spacing w:before="120" w:after="120"/>
    </w:pPr>
    <w:rPr>
      <w:rFonts w:ascii="Arial" w:hAnsi="Arial"/>
      <w:b/>
      <w:color w:val="918585"/>
      <w:sz w:val="24"/>
    </w:rPr>
  </w:style>
  <w:style w:type="paragraph" w:styleId="Header">
    <w:name w:val="header"/>
    <w:basedOn w:val="Normal"/>
    <w:link w:val="HeaderChar"/>
    <w:rsid w:val="00B41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129"/>
    <w:rPr>
      <w:rFonts w:ascii="Times New Roman" w:eastAsia="Times New Roman" w:hAnsi="Times New Roman" w:cs="Times New Roman"/>
      <w:sz w:val="16"/>
      <w:szCs w:val="20"/>
      <w:lang w:val="en-GB" w:eastAsia="en-US"/>
    </w:rPr>
  </w:style>
  <w:style w:type="paragraph" w:customStyle="1" w:styleId="Chapter">
    <w:name w:val="Chapter"/>
    <w:basedOn w:val="Normal"/>
    <w:rsid w:val="00B41129"/>
    <w:pPr>
      <w:spacing w:before="240"/>
    </w:pPr>
    <w:rPr>
      <w:rFonts w:ascii="Times New Roman" w:hAnsi="Times New Roman"/>
      <w:smallCaps/>
      <w:spacing w:val="80"/>
      <w:sz w:val="28"/>
    </w:rPr>
  </w:style>
  <w:style w:type="paragraph" w:customStyle="1" w:styleId="InChapter">
    <w:name w:val="InChapter"/>
    <w:basedOn w:val="Heading3"/>
    <w:rsid w:val="00B41129"/>
    <w:pPr>
      <w:spacing w:after="240"/>
      <w:outlineLvl w:val="9"/>
    </w:pPr>
    <w:rPr>
      <w:noProof/>
    </w:rPr>
  </w:style>
  <w:style w:type="paragraph" w:styleId="Index2">
    <w:name w:val="index 2"/>
    <w:basedOn w:val="Normal"/>
    <w:next w:val="Normal"/>
    <w:semiHidden/>
    <w:rsid w:val="00B41129"/>
    <w:pPr>
      <w:tabs>
        <w:tab w:val="right" w:pos="4176"/>
      </w:tabs>
      <w:ind w:left="568" w:hanging="284"/>
    </w:pPr>
    <w:rPr>
      <w:rFonts w:ascii="Garamond" w:hAnsi="Garamond"/>
    </w:rPr>
  </w:style>
  <w:style w:type="paragraph" w:customStyle="1" w:styleId="Byline">
    <w:name w:val="Byline"/>
    <w:rsid w:val="00B41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129"/>
    <w:pPr>
      <w:tabs>
        <w:tab w:val="clear" w:pos="3600"/>
        <w:tab w:val="clear" w:pos="3958"/>
      </w:tabs>
      <w:jc w:val="right"/>
    </w:pPr>
  </w:style>
  <w:style w:type="character" w:styleId="Emphasis">
    <w:name w:val="Emphasis"/>
    <w:basedOn w:val="DefaultParagraphFont"/>
    <w:qFormat/>
    <w:rsid w:val="00B41129"/>
    <w:rPr>
      <w:i/>
    </w:rPr>
  </w:style>
  <w:style w:type="paragraph" w:styleId="Caption">
    <w:name w:val="caption"/>
    <w:basedOn w:val="BodyText"/>
    <w:next w:val="Normal"/>
    <w:qFormat/>
    <w:rsid w:val="00B41129"/>
    <w:pPr>
      <w:framePr w:w="2268" w:hSpace="181" w:vSpace="181" w:wrap="around" w:vAnchor="text" w:hAnchor="page" w:x="1135" w:y="285" w:anchorLock="1"/>
    </w:pPr>
    <w:rPr>
      <w:i/>
    </w:rPr>
  </w:style>
  <w:style w:type="paragraph" w:customStyle="1" w:styleId="MiniTOCTitle">
    <w:name w:val="MiniTOCTitle"/>
    <w:basedOn w:val="Heading4"/>
    <w:rsid w:val="00B41129"/>
    <w:pPr>
      <w:spacing w:before="240"/>
      <w:outlineLvl w:val="9"/>
    </w:pPr>
    <w:rPr>
      <w:noProof/>
      <w:sz w:val="24"/>
    </w:rPr>
  </w:style>
  <w:style w:type="paragraph" w:customStyle="1" w:styleId="MiniTOCItem">
    <w:name w:val="MiniTOCItem"/>
    <w:basedOn w:val="ListBullet"/>
    <w:rsid w:val="00B41129"/>
    <w:pPr>
      <w:numPr>
        <w:numId w:val="0"/>
      </w:numPr>
      <w:tabs>
        <w:tab w:val="right" w:leader="dot" w:pos="6521"/>
      </w:tabs>
      <w:spacing w:before="0" w:after="0"/>
    </w:pPr>
  </w:style>
  <w:style w:type="paragraph" w:customStyle="1" w:styleId="TOFTitle">
    <w:name w:val="TOFTitle"/>
    <w:basedOn w:val="TOCTitle"/>
    <w:rsid w:val="00B41129"/>
  </w:style>
  <w:style w:type="paragraph" w:styleId="TableofFigures">
    <w:name w:val="table of figures"/>
    <w:basedOn w:val="Normal"/>
    <w:next w:val="Normal"/>
    <w:semiHidden/>
    <w:rsid w:val="00B41129"/>
    <w:pPr>
      <w:tabs>
        <w:tab w:val="right" w:leader="dot" w:pos="9072"/>
      </w:tabs>
      <w:ind w:left="970" w:hanging="403"/>
    </w:pPr>
    <w:rPr>
      <w:rFonts w:ascii="Times New Roman" w:hAnsi="Times New Roman"/>
      <w:b/>
    </w:rPr>
  </w:style>
  <w:style w:type="paragraph" w:styleId="ListNumber">
    <w:name w:val="List Number"/>
    <w:basedOn w:val="List"/>
    <w:rsid w:val="00B41129"/>
    <w:pPr>
      <w:numPr>
        <w:numId w:val="14"/>
      </w:numPr>
      <w:tabs>
        <w:tab w:val="clear" w:pos="340"/>
      </w:tabs>
    </w:pPr>
  </w:style>
  <w:style w:type="character" w:customStyle="1" w:styleId="WingdingSymbols">
    <w:name w:val="Wingding Symbols"/>
    <w:rsid w:val="00B41129"/>
    <w:rPr>
      <w:rFonts w:ascii="Wingdings" w:hAnsi="Wingdings"/>
    </w:rPr>
  </w:style>
  <w:style w:type="character" w:customStyle="1" w:styleId="HotSpot">
    <w:name w:val="HotSpot"/>
    <w:rsid w:val="00B41129"/>
    <w:rPr>
      <w:color w:val="0033CC"/>
      <w:u w:val="none"/>
    </w:rPr>
  </w:style>
  <w:style w:type="paragraph" w:customStyle="1" w:styleId="BodyTextRight">
    <w:name w:val="Body Text Right"/>
    <w:basedOn w:val="BodyText"/>
    <w:rsid w:val="00B41129"/>
    <w:pPr>
      <w:spacing w:before="0" w:after="0"/>
      <w:jc w:val="right"/>
    </w:pPr>
  </w:style>
  <w:style w:type="paragraph" w:styleId="Index3">
    <w:name w:val="index 3"/>
    <w:basedOn w:val="ListNumber2"/>
    <w:next w:val="Normal"/>
    <w:semiHidden/>
    <w:rsid w:val="00B41129"/>
    <w:pPr>
      <w:numPr>
        <w:numId w:val="0"/>
      </w:numPr>
      <w:tabs>
        <w:tab w:val="right" w:leader="dot" w:pos="4176"/>
      </w:tabs>
    </w:pPr>
  </w:style>
  <w:style w:type="paragraph" w:styleId="ListNumber2">
    <w:name w:val="List Number 2"/>
    <w:basedOn w:val="List2"/>
    <w:rsid w:val="00B41129"/>
    <w:pPr>
      <w:numPr>
        <w:numId w:val="9"/>
      </w:numPr>
      <w:tabs>
        <w:tab w:val="clear" w:pos="1060"/>
      </w:tabs>
    </w:pPr>
  </w:style>
  <w:style w:type="paragraph" w:customStyle="1" w:styleId="MarginNote">
    <w:name w:val="Margin Note"/>
    <w:basedOn w:val="BodyText"/>
    <w:rsid w:val="00B41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129"/>
    <w:rPr>
      <w:sz w:val="32"/>
    </w:rPr>
  </w:style>
  <w:style w:type="paragraph" w:customStyle="1" w:styleId="HeadingProcedure">
    <w:name w:val="Heading Procedure"/>
    <w:basedOn w:val="HeadingBase"/>
    <w:next w:val="Normal"/>
    <w:rsid w:val="00B41129"/>
    <w:pPr>
      <w:tabs>
        <w:tab w:val="left" w:pos="0"/>
      </w:tabs>
      <w:spacing w:before="120" w:after="60"/>
    </w:pPr>
    <w:rPr>
      <w:i/>
      <w:color w:val="918585"/>
      <w:sz w:val="22"/>
    </w:rPr>
  </w:style>
  <w:style w:type="paragraph" w:customStyle="1" w:styleId="TableBodyText">
    <w:name w:val="Table Body Text"/>
    <w:basedOn w:val="BodyText"/>
    <w:rsid w:val="00B41129"/>
    <w:pPr>
      <w:spacing w:before="60" w:after="60"/>
    </w:pPr>
  </w:style>
  <w:style w:type="paragraph" w:styleId="ListContinue">
    <w:name w:val="List Continue"/>
    <w:basedOn w:val="List"/>
    <w:rsid w:val="00B41129"/>
    <w:pPr>
      <w:ind w:firstLine="0"/>
    </w:pPr>
  </w:style>
  <w:style w:type="paragraph" w:customStyle="1" w:styleId="ListNote">
    <w:name w:val="List Note"/>
    <w:basedOn w:val="List"/>
    <w:rsid w:val="00B41129"/>
    <w:pPr>
      <w:pBdr>
        <w:top w:val="single" w:sz="6" w:space="2" w:color="918585"/>
        <w:bottom w:val="single" w:sz="6" w:space="2" w:color="918585"/>
      </w:pBdr>
      <w:tabs>
        <w:tab w:val="left" w:pos="1021"/>
      </w:tabs>
      <w:ind w:firstLine="0"/>
    </w:pPr>
  </w:style>
  <w:style w:type="paragraph" w:customStyle="1" w:styleId="Warning">
    <w:name w:val="Warning"/>
    <w:basedOn w:val="BodyText"/>
    <w:rsid w:val="00B41129"/>
    <w:pPr>
      <w:shd w:val="clear" w:color="auto" w:fill="D9D9D9"/>
      <w:tabs>
        <w:tab w:val="left" w:pos="992"/>
      </w:tabs>
      <w:ind w:left="119" w:right="119"/>
    </w:pPr>
    <w:rPr>
      <w:sz w:val="20"/>
    </w:rPr>
  </w:style>
  <w:style w:type="paragraph" w:customStyle="1" w:styleId="MarginIcons">
    <w:name w:val="Margin Icons"/>
    <w:basedOn w:val="BodyText"/>
    <w:rsid w:val="00B41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129"/>
    <w:rPr>
      <w:rFonts w:ascii="Courier New" w:hAnsi="Courier New"/>
    </w:rPr>
  </w:style>
  <w:style w:type="paragraph" w:customStyle="1" w:styleId="NoteBullet">
    <w:name w:val="Note Bullet"/>
    <w:basedOn w:val="Note"/>
    <w:rsid w:val="00B41129"/>
    <w:pPr>
      <w:tabs>
        <w:tab w:val="clear" w:pos="680"/>
      </w:tabs>
      <w:spacing w:before="60" w:after="60"/>
    </w:pPr>
  </w:style>
  <w:style w:type="paragraph" w:customStyle="1" w:styleId="SubHeading2">
    <w:name w:val="SubHeading2"/>
    <w:basedOn w:val="HeadingBase"/>
    <w:rsid w:val="00B41129"/>
    <w:pPr>
      <w:spacing w:before="240" w:after="60"/>
    </w:pPr>
    <w:rPr>
      <w:sz w:val="20"/>
    </w:rPr>
  </w:style>
  <w:style w:type="paragraph" w:customStyle="1" w:styleId="SubHeading1">
    <w:name w:val="SubHeading1"/>
    <w:basedOn w:val="HeadingBase"/>
    <w:rsid w:val="00B41129"/>
    <w:pPr>
      <w:spacing w:before="240" w:after="60"/>
    </w:pPr>
    <w:rPr>
      <w:color w:val="918585"/>
      <w:sz w:val="22"/>
    </w:rPr>
  </w:style>
  <w:style w:type="paragraph" w:customStyle="1" w:styleId="SideHeading">
    <w:name w:val="Side Heading"/>
    <w:basedOn w:val="HeadingBase"/>
    <w:rsid w:val="00B41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129"/>
    <w:pPr>
      <w:numPr>
        <w:numId w:val="10"/>
      </w:numPr>
    </w:pPr>
  </w:style>
  <w:style w:type="paragraph" w:styleId="PlainText">
    <w:name w:val="Plain Text"/>
    <w:basedOn w:val="Normal"/>
    <w:link w:val="PlainTextChar"/>
    <w:rsid w:val="00B41129"/>
    <w:rPr>
      <w:sz w:val="20"/>
    </w:rPr>
  </w:style>
  <w:style w:type="character" w:customStyle="1" w:styleId="PlainTextChar">
    <w:name w:val="Plain Text Char"/>
    <w:basedOn w:val="DefaultParagraphFont"/>
    <w:link w:val="PlainText"/>
    <w:rsid w:val="00B41129"/>
    <w:rPr>
      <w:rFonts w:ascii="Courier New" w:eastAsia="Times New Roman" w:hAnsi="Courier New" w:cs="Times New Roman"/>
      <w:sz w:val="20"/>
      <w:szCs w:val="20"/>
      <w:lang w:eastAsia="en-US"/>
    </w:rPr>
  </w:style>
  <w:style w:type="character" w:customStyle="1" w:styleId="MenuOption">
    <w:name w:val="Menu Option"/>
    <w:basedOn w:val="DefaultParagraphFont"/>
    <w:rsid w:val="00B41129"/>
    <w:rPr>
      <w:b/>
      <w:smallCaps/>
    </w:rPr>
  </w:style>
  <w:style w:type="paragraph" w:customStyle="1" w:styleId="TableListNumber">
    <w:name w:val="Table List Number"/>
    <w:basedOn w:val="ListNumber"/>
    <w:rsid w:val="00B41129"/>
    <w:pPr>
      <w:numPr>
        <w:numId w:val="0"/>
      </w:numPr>
    </w:pPr>
  </w:style>
  <w:style w:type="paragraph" w:styleId="TOC4">
    <w:name w:val="toc 4"/>
    <w:basedOn w:val="TOCBase"/>
    <w:next w:val="Normal"/>
    <w:semiHidden/>
    <w:rsid w:val="00B41129"/>
    <w:pPr>
      <w:tabs>
        <w:tab w:val="right" w:leader="dot" w:pos="9071"/>
      </w:tabs>
      <w:ind w:left="1701"/>
    </w:pPr>
  </w:style>
  <w:style w:type="paragraph" w:customStyle="1" w:styleId="ListAlpha">
    <w:name w:val="List Alpha"/>
    <w:basedOn w:val="List"/>
    <w:rsid w:val="00B41129"/>
    <w:pPr>
      <w:numPr>
        <w:numId w:val="8"/>
      </w:numPr>
    </w:pPr>
  </w:style>
  <w:style w:type="paragraph" w:customStyle="1" w:styleId="ListAlpha2">
    <w:name w:val="List Alpha 2"/>
    <w:basedOn w:val="List2"/>
    <w:rsid w:val="00B41129"/>
    <w:pPr>
      <w:numPr>
        <w:numId w:val="7"/>
      </w:numPr>
    </w:pPr>
  </w:style>
  <w:style w:type="paragraph" w:styleId="List2">
    <w:name w:val="List 2"/>
    <w:basedOn w:val="BodyText"/>
    <w:rsid w:val="00B41129"/>
    <w:pPr>
      <w:tabs>
        <w:tab w:val="left" w:pos="680"/>
      </w:tabs>
      <w:spacing w:before="60" w:after="60"/>
      <w:ind w:left="680" w:hanging="340"/>
    </w:pPr>
  </w:style>
  <w:style w:type="paragraph" w:styleId="List3">
    <w:name w:val="List 3"/>
    <w:basedOn w:val="BodyText"/>
    <w:rsid w:val="00B41129"/>
    <w:pPr>
      <w:tabs>
        <w:tab w:val="left" w:pos="1021"/>
      </w:tabs>
      <w:spacing w:before="60" w:after="60"/>
      <w:ind w:left="1020" w:hanging="340"/>
    </w:pPr>
  </w:style>
  <w:style w:type="paragraph" w:styleId="List4">
    <w:name w:val="List 4"/>
    <w:basedOn w:val="BodyText"/>
    <w:rsid w:val="00B41129"/>
    <w:pPr>
      <w:tabs>
        <w:tab w:val="left" w:pos="1361"/>
      </w:tabs>
      <w:spacing w:before="60" w:after="60"/>
      <w:ind w:left="1361" w:hanging="340"/>
    </w:pPr>
  </w:style>
  <w:style w:type="paragraph" w:styleId="List5">
    <w:name w:val="List 5"/>
    <w:basedOn w:val="BodyText"/>
    <w:rsid w:val="00B41129"/>
    <w:pPr>
      <w:tabs>
        <w:tab w:val="left" w:pos="1701"/>
      </w:tabs>
      <w:spacing w:before="60" w:after="60"/>
      <w:ind w:left="1701" w:hanging="340"/>
    </w:pPr>
  </w:style>
  <w:style w:type="paragraph" w:styleId="ListBullet3">
    <w:name w:val="List Bullet 3"/>
    <w:basedOn w:val="List3"/>
    <w:rsid w:val="00B41129"/>
    <w:pPr>
      <w:numPr>
        <w:numId w:val="13"/>
      </w:numPr>
      <w:tabs>
        <w:tab w:val="clear" w:pos="1021"/>
      </w:tabs>
      <w:ind w:left="1037" w:hanging="357"/>
    </w:pPr>
  </w:style>
  <w:style w:type="paragraph" w:styleId="ListBullet4">
    <w:name w:val="List Bullet 4"/>
    <w:basedOn w:val="List4"/>
    <w:rsid w:val="00B41129"/>
    <w:pPr>
      <w:numPr>
        <w:numId w:val="2"/>
      </w:numPr>
      <w:tabs>
        <w:tab w:val="clear" w:pos="1361"/>
      </w:tabs>
    </w:pPr>
  </w:style>
  <w:style w:type="paragraph" w:styleId="ListBullet5">
    <w:name w:val="List Bullet 5"/>
    <w:basedOn w:val="List5"/>
    <w:rsid w:val="00B41129"/>
    <w:pPr>
      <w:numPr>
        <w:numId w:val="3"/>
      </w:numPr>
    </w:pPr>
  </w:style>
  <w:style w:type="paragraph" w:styleId="ListContinue2">
    <w:name w:val="List Continue 2"/>
    <w:basedOn w:val="List2"/>
    <w:rsid w:val="00B41129"/>
    <w:pPr>
      <w:ind w:firstLine="0"/>
    </w:pPr>
  </w:style>
  <w:style w:type="paragraph" w:styleId="ListContinue3">
    <w:name w:val="List Continue 3"/>
    <w:basedOn w:val="List3"/>
    <w:rsid w:val="00B41129"/>
    <w:pPr>
      <w:ind w:left="1021" w:firstLine="0"/>
    </w:pPr>
  </w:style>
  <w:style w:type="paragraph" w:styleId="ListContinue4">
    <w:name w:val="List Continue 4"/>
    <w:basedOn w:val="List4"/>
    <w:rsid w:val="00B41129"/>
    <w:pPr>
      <w:ind w:firstLine="0"/>
    </w:pPr>
  </w:style>
  <w:style w:type="paragraph" w:styleId="ListContinue5">
    <w:name w:val="List Continue 5"/>
    <w:basedOn w:val="List5"/>
    <w:rsid w:val="00B41129"/>
    <w:pPr>
      <w:ind w:firstLine="0"/>
    </w:pPr>
  </w:style>
  <w:style w:type="paragraph" w:styleId="ListNumber3">
    <w:name w:val="List Number 3"/>
    <w:basedOn w:val="List3"/>
    <w:rsid w:val="00B41129"/>
    <w:pPr>
      <w:numPr>
        <w:numId w:val="4"/>
      </w:numPr>
    </w:pPr>
  </w:style>
  <w:style w:type="paragraph" w:styleId="ListNumber4">
    <w:name w:val="List Number 4"/>
    <w:basedOn w:val="List4"/>
    <w:rsid w:val="00B41129"/>
    <w:pPr>
      <w:numPr>
        <w:numId w:val="5"/>
      </w:numPr>
    </w:pPr>
  </w:style>
  <w:style w:type="paragraph" w:styleId="ListNumber5">
    <w:name w:val="List Number 5"/>
    <w:basedOn w:val="List5"/>
    <w:rsid w:val="00B41129"/>
    <w:pPr>
      <w:numPr>
        <w:numId w:val="6"/>
      </w:numPr>
    </w:pPr>
  </w:style>
  <w:style w:type="paragraph" w:styleId="BlockText">
    <w:name w:val="Block Text"/>
    <w:basedOn w:val="Normal"/>
    <w:rsid w:val="00B41129"/>
    <w:pPr>
      <w:spacing w:after="120"/>
      <w:ind w:left="1440" w:right="1440"/>
    </w:pPr>
  </w:style>
  <w:style w:type="character" w:customStyle="1" w:styleId="Subscript">
    <w:name w:val="Subscript"/>
    <w:basedOn w:val="DefaultParagraphFont"/>
    <w:rsid w:val="00B41129"/>
    <w:rPr>
      <w:sz w:val="16"/>
      <w:vertAlign w:val="subscript"/>
    </w:rPr>
  </w:style>
  <w:style w:type="character" w:customStyle="1" w:styleId="Superscript">
    <w:name w:val="Superscript"/>
    <w:basedOn w:val="DefaultParagraphFont"/>
    <w:rsid w:val="00B41129"/>
    <w:rPr>
      <w:sz w:val="16"/>
      <w:vertAlign w:val="superscript"/>
    </w:rPr>
  </w:style>
  <w:style w:type="character" w:customStyle="1" w:styleId="Symbols">
    <w:name w:val="Symbols"/>
    <w:basedOn w:val="DefaultParagraphFont"/>
    <w:rsid w:val="00B41129"/>
    <w:rPr>
      <w:rFonts w:ascii="Symbol" w:hAnsi="Symbol"/>
    </w:rPr>
  </w:style>
  <w:style w:type="character" w:customStyle="1" w:styleId="MenuOptions">
    <w:name w:val="Menu Options"/>
    <w:basedOn w:val="DefaultParagraphFont"/>
    <w:rsid w:val="00B41129"/>
    <w:rPr>
      <w:rFonts w:ascii="Arial Narrow" w:hAnsi="Arial Narrow"/>
      <w:smallCaps/>
    </w:rPr>
  </w:style>
  <w:style w:type="character" w:customStyle="1" w:styleId="Buttons">
    <w:name w:val="Buttons"/>
    <w:basedOn w:val="DefaultParagraphFont"/>
    <w:rsid w:val="00B41129"/>
    <w:rPr>
      <w:b/>
    </w:rPr>
  </w:style>
  <w:style w:type="character" w:customStyle="1" w:styleId="Underlined">
    <w:name w:val="Underlined"/>
    <w:basedOn w:val="DefaultParagraphFont"/>
    <w:rsid w:val="00B41129"/>
    <w:rPr>
      <w:u w:val="single"/>
    </w:rPr>
  </w:style>
  <w:style w:type="paragraph" w:customStyle="1" w:styleId="TableBodyTextRight">
    <w:name w:val="Table Body Text Right"/>
    <w:basedOn w:val="TableBodyText"/>
    <w:rsid w:val="00B41129"/>
    <w:pPr>
      <w:widowControl w:val="0"/>
      <w:autoSpaceDE w:val="0"/>
      <w:autoSpaceDN w:val="0"/>
      <w:adjustRightInd w:val="0"/>
      <w:jc w:val="right"/>
    </w:pPr>
    <w:rPr>
      <w:rFonts w:cs="Arial"/>
      <w:szCs w:val="18"/>
    </w:rPr>
  </w:style>
  <w:style w:type="paragraph" w:customStyle="1" w:styleId="CopyrightText">
    <w:name w:val="Copyright Text"/>
    <w:basedOn w:val="BodyText"/>
    <w:rsid w:val="00B41129"/>
    <w:rPr>
      <w:sz w:val="18"/>
    </w:rPr>
  </w:style>
  <w:style w:type="paragraph" w:customStyle="1" w:styleId="BodySmallRight">
    <w:name w:val="Body Small Right"/>
    <w:basedOn w:val="BodyTextRight"/>
    <w:rsid w:val="00B41129"/>
    <w:rPr>
      <w:sz w:val="18"/>
      <w:szCs w:val="18"/>
    </w:rPr>
  </w:style>
  <w:style w:type="paragraph" w:customStyle="1" w:styleId="MarginEdition">
    <w:name w:val="Margin Edition"/>
    <w:basedOn w:val="MarginNote"/>
    <w:rsid w:val="00B41129"/>
    <w:pPr>
      <w:spacing w:before="0" w:after="0"/>
    </w:pPr>
    <w:rPr>
      <w:rFonts w:ascii="Times New Roman" w:hAnsi="Times New Roman"/>
      <w:color w:val="999999"/>
    </w:rPr>
  </w:style>
  <w:style w:type="paragraph" w:customStyle="1" w:styleId="Spacer">
    <w:name w:val="Spacer"/>
    <w:basedOn w:val="Normal"/>
    <w:rsid w:val="00B41129"/>
    <w:rPr>
      <w:sz w:val="2"/>
      <w:szCs w:val="2"/>
    </w:rPr>
  </w:style>
  <w:style w:type="character" w:customStyle="1" w:styleId="Small">
    <w:name w:val="Small"/>
    <w:basedOn w:val="DefaultParagraphFont"/>
    <w:rsid w:val="00B41129"/>
    <w:rPr>
      <w:sz w:val="16"/>
    </w:rPr>
  </w:style>
  <w:style w:type="paragraph" w:customStyle="1" w:styleId="WideTable">
    <w:name w:val="Wide Table"/>
    <w:basedOn w:val="Normal"/>
    <w:rsid w:val="00B41129"/>
    <w:pPr>
      <w:ind w:left="-1418"/>
    </w:pPr>
    <w:rPr>
      <w:sz w:val="2"/>
      <w:szCs w:val="2"/>
    </w:rPr>
  </w:style>
  <w:style w:type="character" w:styleId="PageNumber">
    <w:name w:val="page number"/>
    <w:basedOn w:val="DefaultParagraphFont"/>
    <w:rsid w:val="00B41129"/>
  </w:style>
  <w:style w:type="paragraph" w:styleId="Quote">
    <w:name w:val="Quote"/>
    <w:basedOn w:val="Heading1"/>
    <w:link w:val="QuoteChar"/>
    <w:qFormat/>
    <w:rsid w:val="00B41129"/>
    <w:rPr>
      <w:b w:val="0"/>
      <w:sz w:val="72"/>
      <w:szCs w:val="72"/>
      <w:lang w:val="en-NZ"/>
    </w:rPr>
  </w:style>
  <w:style w:type="character" w:customStyle="1" w:styleId="QuoteChar">
    <w:name w:val="Quote Char"/>
    <w:basedOn w:val="DefaultParagraphFont"/>
    <w:link w:val="Quote"/>
    <w:rsid w:val="00B41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129"/>
    <w:pPr>
      <w:pageBreakBefore/>
    </w:pPr>
  </w:style>
  <w:style w:type="paragraph" w:customStyle="1" w:styleId="Border">
    <w:name w:val="Border"/>
    <w:basedOn w:val="Normal"/>
    <w:qFormat/>
    <w:rsid w:val="00B41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129"/>
    <w:rPr>
      <w:b/>
      <w:bCs/>
      <w:i/>
      <w:iCs/>
      <w:color w:val="auto"/>
    </w:rPr>
  </w:style>
  <w:style w:type="paragraph" w:styleId="IntenseQuote">
    <w:name w:val="Intense Quote"/>
    <w:basedOn w:val="Normal"/>
    <w:next w:val="Normal"/>
    <w:link w:val="IntenseQuoteChar"/>
    <w:uiPriority w:val="30"/>
    <w:qFormat/>
    <w:rsid w:val="00B41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129"/>
    <w:rPr>
      <w:smallCaps/>
      <w:color w:val="auto"/>
      <w:u w:val="single"/>
    </w:rPr>
  </w:style>
  <w:style w:type="character" w:styleId="IntenseReference">
    <w:name w:val="Intense Reference"/>
    <w:basedOn w:val="DefaultParagraphFont"/>
    <w:uiPriority w:val="32"/>
    <w:qFormat/>
    <w:rsid w:val="00B41129"/>
    <w:rPr>
      <w:b/>
      <w:bCs/>
      <w:smallCaps/>
      <w:color w:val="auto"/>
      <w:spacing w:val="5"/>
      <w:u w:val="single"/>
    </w:rPr>
  </w:style>
  <w:style w:type="paragraph" w:customStyle="1" w:styleId="2ColumnHeading">
    <w:name w:val="2Column Heading"/>
    <w:basedOn w:val="BodyText"/>
    <w:qFormat/>
    <w:rsid w:val="00B41129"/>
    <w:pPr>
      <w:spacing w:after="60"/>
      <w:ind w:left="-2268"/>
    </w:pPr>
    <w:rPr>
      <w:b/>
    </w:rPr>
  </w:style>
  <w:style w:type="paragraph" w:customStyle="1" w:styleId="Heading1TOC">
    <w:name w:val="Heading1 TOC"/>
    <w:basedOn w:val="Normal"/>
    <w:qFormat/>
    <w:rsid w:val="00B41129"/>
    <w:pPr>
      <w:spacing w:before="240" w:after="120"/>
    </w:pPr>
    <w:rPr>
      <w:rFonts w:ascii="Times New Roman" w:hAnsi="Times New Roman"/>
      <w:b/>
      <w:sz w:val="32"/>
    </w:rPr>
  </w:style>
  <w:style w:type="paragraph" w:customStyle="1" w:styleId="Heading2TOC">
    <w:name w:val="Heading2 TOC"/>
    <w:basedOn w:val="Normal"/>
    <w:qFormat/>
    <w:rsid w:val="00B41129"/>
    <w:pPr>
      <w:spacing w:before="240" w:after="60"/>
    </w:pPr>
    <w:rPr>
      <w:rFonts w:ascii="Times New Roman" w:hAnsi="Times New Roman"/>
      <w:b/>
      <w:sz w:val="28"/>
    </w:rPr>
  </w:style>
  <w:style w:type="character" w:customStyle="1" w:styleId="Underline">
    <w:name w:val="Underline"/>
    <w:basedOn w:val="DefaultParagraphFont"/>
    <w:qFormat/>
    <w:rsid w:val="00B41129"/>
    <w:rPr>
      <w:u w:val="single"/>
    </w:rPr>
  </w:style>
  <w:style w:type="character" w:customStyle="1" w:styleId="BoldandItalics">
    <w:name w:val="Bold and Italics"/>
    <w:qFormat/>
    <w:rsid w:val="00B41129"/>
    <w:rPr>
      <w:b/>
      <w:i/>
      <w:u w:val="none"/>
    </w:rPr>
  </w:style>
  <w:style w:type="paragraph" w:styleId="BalloonText">
    <w:name w:val="Balloon Text"/>
    <w:basedOn w:val="Normal"/>
    <w:link w:val="BalloonTextChar"/>
    <w:rsid w:val="00B41129"/>
    <w:rPr>
      <w:rFonts w:ascii="Tahoma" w:hAnsi="Tahoma" w:cs="Tahoma"/>
      <w:sz w:val="16"/>
      <w:szCs w:val="16"/>
    </w:rPr>
  </w:style>
  <w:style w:type="character" w:customStyle="1" w:styleId="BalloonTextChar">
    <w:name w:val="Balloon Text Char"/>
    <w:basedOn w:val="DefaultParagraphFont"/>
    <w:link w:val="BalloonText"/>
    <w:rsid w:val="00B41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129"/>
    <w:rPr>
      <w:b/>
      <w:color w:val="660033"/>
      <w:spacing w:val="0"/>
    </w:rPr>
  </w:style>
  <w:style w:type="paragraph" w:customStyle="1" w:styleId="Nameditemlist">
    <w:name w:val="Named item list"/>
    <w:basedOn w:val="BodyText"/>
    <w:qFormat/>
    <w:rsid w:val="00B41129"/>
    <w:pPr>
      <w:tabs>
        <w:tab w:val="left" w:pos="2835"/>
      </w:tabs>
      <w:ind w:left="2835" w:hanging="2835"/>
    </w:pPr>
  </w:style>
  <w:style w:type="paragraph" w:customStyle="1" w:styleId="BodyTextnopadding">
    <w:name w:val="Body Text no padding"/>
    <w:basedOn w:val="BodyText"/>
    <w:qFormat/>
    <w:rsid w:val="00B41129"/>
    <w:pPr>
      <w:spacing w:before="0" w:after="0"/>
    </w:pPr>
  </w:style>
  <w:style w:type="paragraph" w:customStyle="1" w:styleId="BodyTextBold">
    <w:name w:val="Body Text Bold"/>
    <w:basedOn w:val="BodyText"/>
    <w:qFormat/>
    <w:rsid w:val="00B41129"/>
    <w:rPr>
      <w:b/>
    </w:rPr>
  </w:style>
  <w:style w:type="character" w:styleId="Hyperlink">
    <w:name w:val="Hyperlink"/>
    <w:basedOn w:val="DefaultParagraphFont"/>
    <w:uiPriority w:val="99"/>
    <w:unhideWhenUsed/>
    <w:rsid w:val="005B0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3069</Characters>
  <Application>Microsoft Office Word</Application>
  <DocSecurity>0</DocSecurity>
  <Lines>78</Lines>
  <Paragraphs>56</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PSPBDR013 Examine and test firearms</dc:title>
  <dc:subject>Approved</dc:subject>
  <dc:creator>SkillsIQ</dc:creator>
  <cp:keywords>Release: 1</cp:keywords>
  <dc:description>Review Date: 12 April 2008</dc:description>
  <cp:lastModifiedBy>HSD_TPCMSd.prod</cp:lastModifiedBy>
  <cp:revision>3</cp:revision>
  <dcterms:created xsi:type="dcterms:W3CDTF">2022-04-03T13:27:00Z</dcterms:created>
  <dcterms:modified xsi:type="dcterms:W3CDTF">2022-04-03T13:27:00Z</dcterms:modified>
</cp:coreProperties>
</file>