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A87" w:rsidP="00856A87">
      <w:pPr>
        <w:pStyle w:val="Title"/>
      </w:pPr>
      <w:r>
        <w:fldChar w:fldCharType="begin"/>
      </w:r>
      <w:r>
        <w:instrText xml:space="preserve"> TITLE   \* MERGEFORMAT </w:instrText>
      </w:r>
      <w:r>
        <w:fldChar w:fldCharType="separate"/>
      </w:r>
      <w:r>
        <w:t>PSPBDR010 Develop operational effectiveness of detector dog teams</w:t>
      </w:r>
      <w:r>
        <w:fldChar w:fldCharType="end"/>
      </w:r>
    </w:p>
    <w:p w:rsidR="00856A87" w:rsidP="00856A87">
      <w:pPr>
        <w:pStyle w:val="Version"/>
        <w:sectPr w:rsidSect="00AB76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7689" w:rsidP="00AB7689">
      <w:pPr>
        <w:pStyle w:val="SuperHeading"/>
      </w:pPr>
      <w:r w:rsidRPr="00AB7689">
        <w:t>PSPBDR010 Develop operational effectiveness of detector dog teams</w:t>
      </w:r>
    </w:p>
    <w:p w:rsidR="00000000" w:rsidRPr="00AB7689" w:rsidP="00AB7689">
      <w:pPr>
        <w:pStyle w:val="Heading1"/>
      </w:pPr>
      <w:bookmarkStart w:id="1" w:name="O_813901"/>
      <w:bookmarkEnd w:id="1"/>
      <w:r w:rsidRPr="00AB7689">
        <w:t>Modification History</w:t>
      </w:r>
    </w:p>
    <w:tbl>
      <w:tblPr>
        <w:tblW w:w="0" w:type="auto"/>
        <w:tblLayout w:type="fixed"/>
        <w:tblCellMar>
          <w:left w:w="62" w:type="dxa"/>
          <w:right w:w="62" w:type="dxa"/>
        </w:tblCellMar>
        <w:tblLook w:val="0000"/>
      </w:tblPr>
      <w:tblGrid>
        <w:gridCol w:w="1134"/>
        <w:gridCol w:w="7937"/>
      </w:tblGrid>
      <w:tr w:rsidTr="00856A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689">
            <w:pPr>
              <w:pStyle w:val="TableHeading"/>
              <w:rPr>
                <w:lang w:val="en-NZ"/>
              </w:rPr>
            </w:pPr>
            <w:r w:rsidRPr="00AB768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689">
            <w:pPr>
              <w:pStyle w:val="TableHeading"/>
              <w:rPr>
                <w:lang w:val="en-NZ"/>
              </w:rPr>
            </w:pPr>
            <w:r w:rsidRPr="00AB7689">
              <w:t>Comments</w:t>
            </w:r>
          </w:p>
        </w:tc>
      </w:tr>
      <w:tr w:rsidTr="00856A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689">
            <w:pPr>
              <w:pStyle w:val="BodyText"/>
              <w:rPr>
                <w:lang w:val="en-NZ"/>
              </w:rPr>
            </w:pPr>
            <w:r w:rsidRPr="00AB768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689" w:rsidP="00AB7689">
            <w:pPr>
              <w:pStyle w:val="BodyText"/>
            </w:pPr>
            <w:r w:rsidRPr="00AB7689">
              <w:t xml:space="preserve">This unit was released in PSP Public Sector Training Package release 1.0 and meets the Standards for Training Packages. </w:t>
            </w:r>
          </w:p>
          <w:p w:rsidR="00000000" w:rsidRPr="00AB7689" w:rsidP="00AB7689">
            <w:pPr>
              <w:pStyle w:val="BodyText"/>
            </w:pPr>
          </w:p>
          <w:p w:rsidR="00000000" w:rsidRPr="00AB7689" w:rsidP="00AB7689">
            <w:pPr>
              <w:pStyle w:val="BodyText"/>
            </w:pPr>
            <w:r w:rsidRPr="00AB7689">
              <w:t>This unit supersedes and is equivalent to PSPBORD405A Develop operational effectiveness of detector dog teams.</w:t>
            </w:r>
          </w:p>
          <w:p w:rsidR="00000000" w:rsidRPr="00AB7689" w:rsidP="00AB7689">
            <w:pPr>
              <w:pStyle w:val="BodyText"/>
            </w:pPr>
          </w:p>
          <w:p w:rsidR="00000000" w:rsidRPr="00AB7689" w:rsidP="00AB7689">
            <w:pPr>
              <w:pStyle w:val="ListBullet"/>
            </w:pPr>
            <w:r w:rsidRPr="00AB7689">
              <w:t>Unit code updated</w:t>
            </w:r>
          </w:p>
          <w:p w:rsidR="00000000" w:rsidRPr="00AB7689" w:rsidP="00AB7689">
            <w:pPr>
              <w:pStyle w:val="ListBullet"/>
            </w:pPr>
            <w:r w:rsidRPr="00AB7689">
              <w:t>Content and formatting updated to comply with the new standards</w:t>
            </w:r>
          </w:p>
          <w:p w:rsidR="00000000" w:rsidRPr="00AB7689" w:rsidP="00AB7689">
            <w:pPr>
              <w:pStyle w:val="ListBullet"/>
            </w:pPr>
            <w:r w:rsidRPr="00AB7689">
              <w:t>All PC transitioned from passive to active voice</w:t>
            </w:r>
          </w:p>
        </w:tc>
      </w:tr>
    </w:tbl>
    <w:p w:rsidR="00000000" w:rsidRPr="00AB7689" w:rsidP="00AB7689">
      <w:pPr>
        <w:pStyle w:val="BodyText"/>
      </w:pPr>
    </w:p>
    <w:p w:rsidR="00000000" w:rsidRPr="00AB7689" w:rsidP="00AB7689">
      <w:pPr>
        <w:pStyle w:val="AllowPageBreak"/>
      </w:pPr>
    </w:p>
    <w:p w:rsidR="00000000" w:rsidRPr="00AB7689" w:rsidP="00AB7689">
      <w:pPr>
        <w:pStyle w:val="Heading1"/>
      </w:pPr>
      <w:bookmarkStart w:id="2" w:name="O_813902"/>
      <w:bookmarkEnd w:id="2"/>
      <w:r w:rsidRPr="00AB7689">
        <w:t>Application</w:t>
      </w:r>
    </w:p>
    <w:p w:rsidR="00000000" w:rsidRPr="00AB7689" w:rsidP="00856A87">
      <w:pPr>
        <w:pStyle w:val="BodyText"/>
      </w:pPr>
      <w:r w:rsidRPr="00AB7689">
        <w:t>This unit describes the skills required to ensure that each detector dog team develops and maintains a high level of operational effectiveness. It includes identifying development needs, coordinating the development of each detector dog</w:t>
      </w:r>
      <w:r w:rsidRPr="00AB7689">
        <w:t xml:space="preserve"> team, and monitoring workflow and outcomes.</w:t>
      </w:r>
    </w:p>
    <w:p w:rsidR="00000000" w:rsidRPr="00AB7689" w:rsidP="00856A87">
      <w:pPr>
        <w:pStyle w:val="BodyText"/>
      </w:pPr>
      <w:r w:rsidRPr="00AB7689">
        <w:t>This unit applies to those working in roles responsible for the operational effectiveness of detector dog teams.</w:t>
      </w:r>
    </w:p>
    <w:p w:rsidR="00000000" w:rsidRPr="00AB7689" w:rsidP="00856A87">
      <w:pPr>
        <w:pStyle w:val="BodyText"/>
      </w:pPr>
      <w:r w:rsidRPr="00AB7689">
        <w:t>The skills and knowledge described in this unit must be applied within the legislative, regulato</w:t>
      </w:r>
      <w:r w:rsidRPr="00AB7689">
        <w:t>ry and policy environment in which they are carried out. Organisational policies and procedures must be consulted and adhered to.</w:t>
      </w:r>
    </w:p>
    <w:p w:rsidR="00000000" w:rsidRPr="00AB7689" w:rsidP="00856A87">
      <w:pPr>
        <w:pStyle w:val="BodyText"/>
      </w:pPr>
      <w:r w:rsidRPr="00AB7689">
        <w:t>Those undertaking this unit would work autonomously supervising others, performing complex tasks in a familiar context.</w:t>
      </w:r>
    </w:p>
    <w:p w:rsidR="00000000" w:rsidRPr="00AB7689" w:rsidP="00856A87">
      <w:pPr>
        <w:pStyle w:val="BodyText"/>
      </w:pPr>
      <w:r w:rsidRPr="00AB7689">
        <w:t>No licensing, legislative or certification requirements apply to unit at the time of publication.</w:t>
      </w:r>
    </w:p>
    <w:p w:rsidR="00000000" w:rsidRPr="00AB7689" w:rsidP="00AB7689">
      <w:pPr>
        <w:pStyle w:val="Heading1"/>
      </w:pPr>
      <w:bookmarkStart w:id="3" w:name="O_813904"/>
      <w:bookmarkEnd w:id="3"/>
      <w:r w:rsidRPr="00AB7689">
        <w:t>Competency Field</w:t>
      </w:r>
    </w:p>
    <w:p w:rsidR="00000000" w:rsidRPr="00AB7689" w:rsidP="00856A87">
      <w:pPr>
        <w:pStyle w:val="BodyText"/>
      </w:pPr>
      <w:r w:rsidRPr="00AB7689">
        <w:t>Border protection</w:t>
      </w:r>
    </w:p>
    <w:p w:rsidR="00000000" w:rsidRPr="00AB7689" w:rsidP="00AB7689">
      <w:pPr>
        <w:pStyle w:val="Heading1"/>
      </w:pPr>
      <w:bookmarkStart w:id="4" w:name="O_813906"/>
      <w:bookmarkEnd w:id="4"/>
      <w:r w:rsidRPr="00AB7689">
        <w:t>Elements and Performance Criteria</w:t>
      </w:r>
    </w:p>
    <w:tbl>
      <w:tblPr>
        <w:tblW w:w="0" w:type="auto"/>
        <w:tblLayout w:type="fixed"/>
        <w:tblCellMar>
          <w:left w:w="62" w:type="dxa"/>
          <w:right w:w="62" w:type="dxa"/>
        </w:tblCellMar>
        <w:tblLook w:val="0000"/>
      </w:tblPr>
      <w:tblGrid>
        <w:gridCol w:w="2243"/>
        <w:gridCol w:w="6804"/>
      </w:tblGrid>
      <w:tr w:rsidTr="00AB7689">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689">
            <w:pPr>
              <w:pStyle w:val="TableHeading"/>
              <w:rPr>
                <w:lang w:val="en-NZ"/>
              </w:rPr>
            </w:pPr>
            <w:r w:rsidRPr="00AB768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689">
            <w:pPr>
              <w:pStyle w:val="TableHeading"/>
              <w:rPr>
                <w:lang w:val="en-NZ"/>
              </w:rPr>
            </w:pPr>
            <w:r w:rsidRPr="00AB7689">
              <w:t>PERFORMANCE CRITERIA</w:t>
            </w:r>
          </w:p>
        </w:tc>
      </w:tr>
      <w:tr w:rsidTr="00AB7689">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689">
            <w:pPr>
              <w:pStyle w:val="BodyText"/>
              <w:rPr>
                <w:lang w:val="en-NZ"/>
              </w:rPr>
            </w:pPr>
            <w:r w:rsidRPr="00AB7689">
              <w:t>Elements describe the es</w:t>
            </w:r>
            <w:r w:rsidRPr="00AB7689">
              <w:t>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689">
            <w:pPr>
              <w:pStyle w:val="BodyText"/>
              <w:rPr>
                <w:lang w:val="en-NZ"/>
              </w:rPr>
            </w:pPr>
            <w:r w:rsidRPr="00AB7689">
              <w:t>Performance criteria describe the performance needed to demonstrate achievement of the element. Where bold italicised text is used, further information is detailed in the range of conditions section.</w:t>
            </w:r>
          </w:p>
        </w:tc>
      </w:tr>
      <w:tr w:rsidTr="00AB7689">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689">
            <w:pPr>
              <w:pStyle w:val="List"/>
              <w:rPr>
                <w:lang w:val="en-NZ"/>
              </w:rPr>
            </w:pPr>
            <w:r w:rsidRPr="00AB7689">
              <w:rPr>
                <w:rStyle w:val="SpecialBold"/>
              </w:rPr>
              <w:t>1.</w:t>
            </w:r>
            <w:r w:rsidRPr="00AB7689">
              <w:rPr>
                <w:rStyle w:val="SpecialBold"/>
              </w:rPr>
              <w:tab/>
              <w:t>Identify the development needs of t</w:t>
            </w:r>
            <w:r w:rsidRPr="00AB7689">
              <w:rPr>
                <w:rStyle w:val="SpecialBold"/>
              </w:rPr>
              <w:t>he detector dog team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689" w:rsidP="00AB7689">
            <w:pPr>
              <w:pStyle w:val="List"/>
            </w:pPr>
            <w:r w:rsidRPr="00AB7689">
              <w:t>1.1</w:t>
            </w:r>
            <w:r w:rsidRPr="00AB7689">
              <w:tab/>
              <w:t>Assess the level of operational readiness of each detector dog team.</w:t>
            </w:r>
          </w:p>
          <w:p w:rsidR="00000000" w:rsidRPr="00AB7689" w:rsidP="00AB7689">
            <w:pPr>
              <w:pStyle w:val="List"/>
            </w:pPr>
            <w:r w:rsidRPr="00AB7689">
              <w:t>1.2</w:t>
            </w:r>
            <w:r w:rsidRPr="00AB7689">
              <w:tab/>
              <w:t>Assess the technical understanding and ability of each handler in accordance with organisational training standards.</w:t>
            </w:r>
          </w:p>
          <w:p w:rsidR="00000000" w:rsidP="00AB7689">
            <w:pPr>
              <w:pStyle w:val="List"/>
              <w:rPr>
                <w:lang w:val="en-NZ"/>
              </w:rPr>
            </w:pPr>
            <w:r w:rsidRPr="00AB7689">
              <w:t>1.3</w:t>
            </w:r>
            <w:r w:rsidRPr="00AB7689">
              <w:tab/>
              <w:t>Assess the potential of each dog.</w:t>
            </w:r>
          </w:p>
        </w:tc>
      </w:tr>
      <w:tr w:rsidTr="00AB7689">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689">
            <w:pPr>
              <w:pStyle w:val="List"/>
              <w:rPr>
                <w:lang w:val="en-NZ"/>
              </w:rPr>
            </w:pPr>
            <w:r w:rsidRPr="00AB7689">
              <w:rPr>
                <w:rStyle w:val="SpecialBold"/>
              </w:rPr>
              <w:t>2.</w:t>
            </w:r>
            <w:r w:rsidRPr="00AB7689">
              <w:rPr>
                <w:rStyle w:val="SpecialBold"/>
              </w:rPr>
              <w:tab/>
              <w:t>Coordinate the development of each detector dog team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689" w:rsidP="00AB7689">
            <w:pPr>
              <w:pStyle w:val="List"/>
            </w:pPr>
            <w:r w:rsidRPr="00AB7689">
              <w:t>2.1</w:t>
            </w:r>
            <w:r w:rsidRPr="00AB7689">
              <w:tab/>
              <w:t>Identify strategies for developing the team.</w:t>
            </w:r>
          </w:p>
          <w:p w:rsidR="00000000" w:rsidRPr="00AB7689" w:rsidP="00AB7689">
            <w:pPr>
              <w:pStyle w:val="List"/>
            </w:pPr>
            <w:r w:rsidRPr="00AB7689">
              <w:t>2.2</w:t>
            </w:r>
            <w:r w:rsidRPr="00AB7689">
              <w:tab/>
              <w:t>Prepare a development plan for each team in conjunction with the handler.</w:t>
            </w:r>
          </w:p>
          <w:p w:rsidR="00000000" w:rsidRPr="00AB7689" w:rsidP="00AB7689">
            <w:pPr>
              <w:pStyle w:val="List"/>
            </w:pPr>
            <w:r w:rsidRPr="00AB7689">
              <w:t>2.3</w:t>
            </w:r>
            <w:r w:rsidRPr="00AB7689">
              <w:tab/>
              <w:t>Adopt effective training and deployment techniques.</w:t>
            </w:r>
          </w:p>
          <w:p w:rsidR="00000000" w:rsidRPr="00AB7689" w:rsidP="00AB7689">
            <w:pPr>
              <w:pStyle w:val="List"/>
            </w:pPr>
            <w:r w:rsidRPr="00AB7689">
              <w:t>2.4</w:t>
            </w:r>
            <w:r w:rsidRPr="00AB7689">
              <w:tab/>
              <w:t>Undertake custo</w:t>
            </w:r>
            <w:r w:rsidRPr="00AB7689">
              <w:t>dy, transport and use of training aids.</w:t>
            </w:r>
          </w:p>
          <w:p w:rsidR="00000000" w:rsidP="00AB7689">
            <w:pPr>
              <w:pStyle w:val="List"/>
              <w:rPr>
                <w:lang w:val="en-NZ"/>
              </w:rPr>
            </w:pPr>
            <w:r w:rsidRPr="00AB7689">
              <w:t>2.5</w:t>
            </w:r>
            <w:r w:rsidRPr="00AB7689">
              <w:tab/>
              <w:t>Provide the team with detailed feedback.</w:t>
            </w:r>
          </w:p>
        </w:tc>
      </w:tr>
      <w:tr w:rsidTr="00AB7689">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689">
            <w:pPr>
              <w:pStyle w:val="List"/>
              <w:rPr>
                <w:lang w:val="en-NZ"/>
              </w:rPr>
            </w:pPr>
            <w:r w:rsidRPr="00AB7689">
              <w:rPr>
                <w:rStyle w:val="SpecialBold"/>
              </w:rPr>
              <w:t>3.</w:t>
            </w:r>
            <w:r w:rsidRPr="00AB7689">
              <w:rPr>
                <w:rStyle w:val="SpecialBold"/>
              </w:rPr>
              <w:tab/>
              <w:t>Monitor workflow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689" w:rsidP="00AB7689">
            <w:pPr>
              <w:pStyle w:val="List"/>
            </w:pPr>
            <w:r w:rsidRPr="00AB7689">
              <w:t>3.1</w:t>
            </w:r>
            <w:r w:rsidRPr="00AB7689">
              <w:tab/>
              <w:t>Monitor the workflow for each team.</w:t>
            </w:r>
          </w:p>
          <w:p w:rsidR="00000000" w:rsidP="00AB7689">
            <w:pPr>
              <w:pStyle w:val="List"/>
              <w:rPr>
                <w:lang w:val="en-NZ"/>
              </w:rPr>
            </w:pPr>
            <w:r w:rsidRPr="00AB7689">
              <w:t>3.2</w:t>
            </w:r>
            <w:r w:rsidRPr="00AB7689">
              <w:tab/>
              <w:t>Balance the team’s workload against the demands of the workplace and the need for development and training</w:t>
            </w:r>
            <w:r w:rsidRPr="00AB7689">
              <w:t>.</w:t>
            </w:r>
          </w:p>
        </w:tc>
      </w:tr>
      <w:tr w:rsidTr="00AB7689">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689">
            <w:pPr>
              <w:pStyle w:val="List"/>
              <w:rPr>
                <w:lang w:val="en-NZ"/>
              </w:rPr>
            </w:pPr>
            <w:r w:rsidRPr="00AB7689">
              <w:rPr>
                <w:rStyle w:val="SpecialBold"/>
              </w:rPr>
              <w:t>4.</w:t>
            </w:r>
            <w:r w:rsidRPr="00AB7689">
              <w:rPr>
                <w:rStyle w:val="SpecialBold"/>
              </w:rPr>
              <w:tab/>
              <w:t>Monitor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689" w:rsidP="00AB7689">
            <w:pPr>
              <w:pStyle w:val="List"/>
            </w:pPr>
            <w:r w:rsidRPr="00AB7689">
              <w:t>4.1</w:t>
            </w:r>
            <w:r w:rsidRPr="00AB7689">
              <w:tab/>
              <w:t>Monitor and document detector dog team maintenance and development training.</w:t>
            </w:r>
          </w:p>
          <w:p w:rsidR="00000000" w:rsidRPr="00AB7689" w:rsidP="00AB7689">
            <w:pPr>
              <w:pStyle w:val="List"/>
            </w:pPr>
            <w:r w:rsidRPr="00AB7689">
              <w:t>4.2</w:t>
            </w:r>
            <w:r w:rsidRPr="00AB7689">
              <w:tab/>
              <w:t>Evaluate and document detector dog team performance regularly.</w:t>
            </w:r>
          </w:p>
          <w:p w:rsidR="00000000" w:rsidRPr="00AB7689" w:rsidP="00AB7689">
            <w:pPr>
              <w:pStyle w:val="List"/>
            </w:pPr>
            <w:r w:rsidRPr="00AB7689">
              <w:t>4.3</w:t>
            </w:r>
            <w:r w:rsidRPr="00AB7689">
              <w:tab/>
              <w:t>Involve staff in the identification of improvements to procedures and processes.</w:t>
            </w:r>
          </w:p>
          <w:p w:rsidR="00000000" w:rsidRPr="00AB7689" w:rsidP="00AB7689">
            <w:pPr>
              <w:pStyle w:val="List"/>
            </w:pPr>
            <w:r w:rsidRPr="00AB7689">
              <w:t>4.4</w:t>
            </w:r>
            <w:r w:rsidRPr="00AB7689">
              <w:tab/>
              <w:t>Make continuous improvements to procedures, processes and outcomes.</w:t>
            </w:r>
          </w:p>
        </w:tc>
      </w:tr>
    </w:tbl>
    <w:p w:rsidR="00000000" w:rsidRPr="00AB7689" w:rsidP="00AB7689">
      <w:pPr>
        <w:pStyle w:val="BodyText"/>
      </w:pPr>
    </w:p>
    <w:p w:rsidR="00000000" w:rsidRPr="00AB7689" w:rsidP="00AB7689">
      <w:pPr>
        <w:pStyle w:val="AllowPageBreak"/>
      </w:pPr>
    </w:p>
    <w:p w:rsidR="00000000" w:rsidRPr="00AB7689" w:rsidP="00AB7689">
      <w:pPr>
        <w:pStyle w:val="Heading1"/>
      </w:pPr>
      <w:bookmarkStart w:id="5" w:name="O_813907"/>
      <w:bookmarkEnd w:id="5"/>
      <w:r w:rsidRPr="00AB7689">
        <w:t>Foundation Skills</w:t>
      </w:r>
    </w:p>
    <w:p w:rsidR="00856A87" w:rsidP="00856A87">
      <w:pPr>
        <w:pStyle w:val="BodyText"/>
      </w:pPr>
      <w:r w:rsidRPr="00AB7689">
        <w:t>Foundation skills are embedded within the elements and performance criteria of this unit.</w:t>
      </w:r>
    </w:p>
    <w:p w:rsidR="00000000" w:rsidRPr="00AB7689" w:rsidP="00AB7689">
      <w:pPr>
        <w:pStyle w:val="Heading1"/>
      </w:pPr>
      <w:bookmarkStart w:id="6" w:name="O_813909"/>
      <w:bookmarkEnd w:id="6"/>
      <w:r w:rsidRPr="00AB7689">
        <w:t>Unit Mapping Information</w:t>
      </w:r>
    </w:p>
    <w:p w:rsidR="00000000" w:rsidRPr="00AB7689" w:rsidP="00856A87">
      <w:pPr>
        <w:pStyle w:val="BodyText"/>
      </w:pPr>
      <w:r w:rsidRPr="00AB7689">
        <w:t>This unit supersedes and is equivalent to PSPBORD405A Develop operational effectiveness of detector dog teams.</w:t>
      </w:r>
    </w:p>
    <w:p w:rsidR="00000000" w:rsidRPr="00AB7689" w:rsidP="00AB7689">
      <w:pPr>
        <w:pStyle w:val="Heading1"/>
      </w:pPr>
      <w:bookmarkStart w:id="7" w:name="O_813916"/>
      <w:bookmarkEnd w:id="7"/>
      <w:r w:rsidRPr="00AB7689">
        <w:t>Links</w:t>
      </w:r>
    </w:p>
    <w:p w:rsidR="00000000" w:rsidRPr="00AB7689" w:rsidP="00856A87">
      <w:pPr>
        <w:pStyle w:val="BodyText"/>
      </w:pPr>
      <w:r w:rsidRPr="00AB768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85312">
        <w:rPr>
          <w:rStyle w:val="Hyperlink"/>
        </w:rPr>
        <w:t>https://vetnet.gov.au/Pages/TrainingDocs.aspx?q=bebbece7-ff48-4d2c-8876-405679019623</w:t>
      </w:r>
      <w:r>
        <w:fldChar w:fldCharType="end"/>
      </w:r>
    </w:p>
    <w:p w:rsidR="00000000" w:rsidRPr="00AB7689" w:rsidP="00856A87">
      <w:pPr>
        <w:pStyle w:val="BodyText"/>
      </w:pPr>
      <w:r w:rsidRPr="00AB768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85312">
        <w:rPr>
          <w:rStyle w:val="Hyperlink"/>
        </w:rPr>
        <w:t>https://vetnet.gov.au/Pages/TrainingDocs.aspx?q=bebbece7-ff48-4d2c-8876-405679019623</w:t>
      </w:r>
      <w:r>
        <w:fldChar w:fldCharType="end"/>
      </w:r>
    </w:p>
    <w:p w:rsidR="00000000" w:rsidRPr="00AB7689" w:rsidP="00856A87">
      <w:pPr>
        <w:pStyle w:val="BodyText"/>
      </w:pPr>
      <w:r w:rsidRPr="00AB768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85312">
        <w:rPr>
          <w:rStyle w:val="Hyperlink"/>
        </w:rPr>
        <w:t>https://vetnet.gov.au/Pages/TrainingDocs.aspx?q=bebbece7-ff48-4d2c-8876-405679019623</w:t>
      </w:r>
      <w:r>
        <w:fldChar w:fldCharType="end"/>
      </w:r>
    </w:p>
    <w:p w:rsidR="00000000" w:rsidRPr="00AB7689" w:rsidP="00856A87">
      <w:pPr>
        <w:pStyle w:val="BodyText"/>
      </w:pPr>
      <w:r w:rsidRPr="00AB768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85312">
        <w:rPr>
          <w:rStyle w:val="Hyperlink"/>
        </w:rPr>
        <w:t>https://vetnet.gov.au/Pages/TrainingDocs.aspx?q=bebbece7-ff48-4d2c-8876-405679019623</w:t>
      </w:r>
      <w:r>
        <w:fldChar w:fldCharType="end"/>
      </w:r>
    </w:p>
    <w:p w:rsidR="00000000" w:rsidRPr="00AB7689" w:rsidP="00856A87">
      <w:pPr>
        <w:pStyle w:val="BodyText"/>
        <w:sectPr w:rsidSect="00AB7689">
          <w:headerReference w:type="default" r:id="rId10"/>
          <w:footerReference w:type="default" r:id="rId11"/>
          <w:pgSz w:w="11908" w:h="16833"/>
          <w:pgMar w:top="1702" w:right="1418" w:bottom="1702" w:left="1418" w:header="992" w:footer="992" w:gutter="0"/>
          <w:cols w:space="720"/>
          <w:noEndnote/>
          <w:docGrid w:linePitch="299"/>
        </w:sectPr>
      </w:pPr>
    </w:p>
    <w:p w:rsidR="00000000" w:rsidRPr="00AB7689" w:rsidP="00AB7689">
      <w:pPr>
        <w:pStyle w:val="SuperHeading"/>
      </w:pPr>
      <w:r w:rsidRPr="00AB7689">
        <w:t>Ass</w:t>
      </w:r>
      <w:r w:rsidRPr="00AB7689">
        <w:t>essment Requirements for PSPBDR010 Develop operational effectiveness of detector dog teams</w:t>
      </w:r>
    </w:p>
    <w:p w:rsidR="00000000" w:rsidRPr="00AB7689" w:rsidP="00AB7689">
      <w:pPr>
        <w:pStyle w:val="Heading1"/>
      </w:pPr>
      <w:bookmarkStart w:id="8" w:name="O_813911"/>
      <w:bookmarkEnd w:id="8"/>
      <w:r w:rsidRPr="00AB7689">
        <w:t>Modification History</w:t>
      </w:r>
    </w:p>
    <w:tbl>
      <w:tblPr>
        <w:tblW w:w="0" w:type="auto"/>
        <w:tblLayout w:type="fixed"/>
        <w:tblCellMar>
          <w:left w:w="62" w:type="dxa"/>
          <w:right w:w="62" w:type="dxa"/>
        </w:tblCellMar>
        <w:tblLook w:val="0000"/>
      </w:tblPr>
      <w:tblGrid>
        <w:gridCol w:w="1134"/>
        <w:gridCol w:w="7937"/>
      </w:tblGrid>
      <w:tr w:rsidTr="00856A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689">
            <w:pPr>
              <w:pStyle w:val="TableHeading"/>
              <w:rPr>
                <w:lang w:val="en-NZ"/>
              </w:rPr>
            </w:pPr>
            <w:r w:rsidRPr="00AB768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689">
            <w:pPr>
              <w:pStyle w:val="TableHeading"/>
              <w:rPr>
                <w:lang w:val="en-NZ"/>
              </w:rPr>
            </w:pPr>
            <w:r w:rsidRPr="00AB7689">
              <w:t>Comments</w:t>
            </w:r>
          </w:p>
        </w:tc>
      </w:tr>
      <w:tr w:rsidTr="00856A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689">
            <w:pPr>
              <w:pStyle w:val="BodyText"/>
              <w:rPr>
                <w:lang w:val="en-NZ"/>
              </w:rPr>
            </w:pPr>
            <w:r w:rsidRPr="00AB768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689" w:rsidP="00AB7689">
            <w:pPr>
              <w:pStyle w:val="BodyText"/>
            </w:pPr>
            <w:r w:rsidRPr="00AB7689">
              <w:t xml:space="preserve">These Assessment Requirements were released in PSP Public Sector Training Package release 1.0 and meet the Standards for Training Packages. </w:t>
            </w:r>
          </w:p>
          <w:p w:rsidR="00000000" w:rsidRPr="00AB7689" w:rsidP="00AB7689">
            <w:pPr>
              <w:pStyle w:val="BodyText"/>
            </w:pPr>
          </w:p>
          <w:p w:rsidR="00000000" w:rsidRPr="00AB7689" w:rsidP="00AB7689">
            <w:pPr>
              <w:pStyle w:val="ListBullet"/>
            </w:pPr>
            <w:r w:rsidRPr="00AB7689">
              <w:t>Assessment Requirements created drawing upon specified assessment information from superseded unit</w:t>
            </w:r>
          </w:p>
        </w:tc>
      </w:tr>
    </w:tbl>
    <w:p w:rsidR="00000000" w:rsidRPr="00AB7689" w:rsidP="00AB7689">
      <w:pPr>
        <w:pStyle w:val="BodyText"/>
      </w:pPr>
    </w:p>
    <w:p w:rsidR="00000000" w:rsidRPr="00AB7689" w:rsidP="00AB7689">
      <w:pPr>
        <w:pStyle w:val="AllowPageBreak"/>
      </w:pPr>
    </w:p>
    <w:p w:rsidR="00000000" w:rsidRPr="00AB7689" w:rsidP="00AB7689">
      <w:pPr>
        <w:pStyle w:val="Heading1"/>
      </w:pPr>
      <w:bookmarkStart w:id="9" w:name="O_813912"/>
      <w:bookmarkEnd w:id="9"/>
      <w:r w:rsidRPr="00AB7689">
        <w:t>Performance Evidence</w:t>
      </w:r>
    </w:p>
    <w:p w:rsidR="00000000" w:rsidRPr="00AB7689" w:rsidP="00856A87">
      <w:pPr>
        <w:pStyle w:val="BodyText"/>
      </w:pPr>
      <w:r w:rsidRPr="00AB7689">
        <w:t>Evidence required to demonstrate competence must satisfy all of the requirements of the elements and performance criteria. If not otherwise specified the candidate must demonstrate evidence of performance of the following on at le</w:t>
      </w:r>
      <w:r w:rsidRPr="00AB7689">
        <w:t>ast one occasion.</w:t>
      </w:r>
    </w:p>
    <w:p w:rsidR="00000000" w:rsidRPr="00AB7689" w:rsidP="00AB7689">
      <w:pPr>
        <w:pStyle w:val="ListBullet"/>
      </w:pPr>
      <w:r w:rsidRPr="00AB7689">
        <w:t>deploying detector dogs</w:t>
      </w:r>
    </w:p>
    <w:p w:rsidR="00000000" w:rsidRPr="00AB7689" w:rsidP="00AB7689">
      <w:pPr>
        <w:pStyle w:val="ListBullet"/>
      </w:pPr>
      <w:r w:rsidRPr="00AB7689">
        <w:t>maintaining detector dog proficiency</w:t>
      </w:r>
    </w:p>
    <w:p w:rsidR="00000000" w:rsidRPr="00AB7689" w:rsidP="00AB7689">
      <w:pPr>
        <w:pStyle w:val="ListBullet"/>
      </w:pPr>
      <w:r w:rsidRPr="00AB7689">
        <w:t>analysing training records to identify and record training deficiencies</w:t>
      </w:r>
    </w:p>
    <w:p w:rsidR="00000000" w:rsidRPr="00AB7689" w:rsidP="00AB7689">
      <w:pPr>
        <w:pStyle w:val="ListBullet"/>
      </w:pPr>
      <w:r w:rsidRPr="00AB7689">
        <w:t>applying all facets of detector dog training, theory and deployment</w:t>
      </w:r>
    </w:p>
    <w:p w:rsidR="00000000" w:rsidRPr="00AB7689" w:rsidP="00AB7689">
      <w:pPr>
        <w:pStyle w:val="ListBullet"/>
      </w:pPr>
      <w:r w:rsidRPr="00AB7689">
        <w:t>identifying strengths and weaknesses of detector dog teams</w:t>
      </w:r>
    </w:p>
    <w:p w:rsidR="00000000" w:rsidRPr="00AB7689" w:rsidP="00AB7689">
      <w:pPr>
        <w:pStyle w:val="ListBullet"/>
      </w:pPr>
      <w:r w:rsidRPr="00AB7689">
        <w:t>producing and implementing detector dog team training and assessment of high quality</w:t>
      </w:r>
    </w:p>
    <w:p w:rsidR="00000000" w:rsidRPr="00AB7689" w:rsidP="00AB7689">
      <w:pPr>
        <w:pStyle w:val="ListBullet"/>
      </w:pPr>
      <w:r w:rsidRPr="00AB7689">
        <w:t>providing feedback to team members</w:t>
      </w:r>
    </w:p>
    <w:p w:rsidR="00000000" w:rsidRPr="00AB7689" w:rsidP="00AB7689">
      <w:pPr>
        <w:pStyle w:val="ListBullet"/>
      </w:pPr>
      <w:r w:rsidRPr="00AB7689">
        <w:t>documenting training and evaluation outcomes</w:t>
      </w:r>
    </w:p>
    <w:p w:rsidR="00000000" w:rsidRPr="00AB7689" w:rsidP="00AB7689">
      <w:pPr>
        <w:pStyle w:val="AllowPageBreak"/>
      </w:pPr>
    </w:p>
    <w:p w:rsidR="00000000" w:rsidRPr="00AB7689" w:rsidP="00AB7689">
      <w:pPr>
        <w:pStyle w:val="Heading1"/>
      </w:pPr>
      <w:bookmarkStart w:id="10" w:name="O_813913"/>
      <w:bookmarkEnd w:id="10"/>
      <w:r w:rsidRPr="00AB7689">
        <w:t>Knowledge Evide</w:t>
      </w:r>
      <w:r w:rsidRPr="00AB7689">
        <w:t>nce</w:t>
      </w:r>
    </w:p>
    <w:p w:rsidR="00000000" w:rsidRPr="00AB7689" w:rsidP="00856A87">
      <w:pPr>
        <w:pStyle w:val="BodyText"/>
      </w:pPr>
      <w:r w:rsidRPr="00AB7689">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AB7689" w:rsidP="00AB7689">
      <w:pPr>
        <w:pStyle w:val="ListBullet"/>
      </w:pPr>
      <w:r w:rsidRPr="00AB7689">
        <w:t>best pra</w:t>
      </w:r>
      <w:r w:rsidRPr="00AB7689">
        <w:t>ctice training and development techniques for detector dog teams</w:t>
      </w:r>
    </w:p>
    <w:p w:rsidR="00000000" w:rsidRPr="00AB7689" w:rsidP="00AB7689">
      <w:pPr>
        <w:pStyle w:val="ListBullet"/>
      </w:pPr>
      <w:r w:rsidRPr="00AB7689">
        <w:t>performance standards for detector dog and detector dog teams</w:t>
      </w:r>
    </w:p>
    <w:p w:rsidR="00000000" w:rsidRPr="00AB7689" w:rsidP="00AB7689">
      <w:pPr>
        <w:pStyle w:val="ListBullet"/>
      </w:pPr>
      <w:r w:rsidRPr="00AB7689">
        <w:t xml:space="preserve">assessment techniques </w:t>
      </w:r>
    </w:p>
    <w:p w:rsidR="00000000" w:rsidRPr="00AB7689" w:rsidP="00AB7689">
      <w:pPr>
        <w:pStyle w:val="ListBullet"/>
      </w:pPr>
      <w:r w:rsidRPr="00AB7689">
        <w:t>workplace and industry environment</w:t>
      </w:r>
    </w:p>
    <w:p w:rsidR="00000000" w:rsidRPr="00AB7689" w:rsidP="00AB7689">
      <w:pPr>
        <w:pStyle w:val="ListBullet"/>
      </w:pPr>
      <w:r w:rsidRPr="00AB7689">
        <w:t>public sector legislation including work health and safety and environm</w:t>
      </w:r>
      <w:r w:rsidRPr="00AB7689">
        <w:t>ent related to detector dog team training</w:t>
      </w:r>
    </w:p>
    <w:p w:rsidR="00000000" w:rsidRPr="00AB7689" w:rsidP="00AB7689">
      <w:pPr>
        <w:pStyle w:val="AllowPageBreak"/>
      </w:pPr>
    </w:p>
    <w:p w:rsidR="00000000" w:rsidRPr="00AB7689" w:rsidP="00AB7689">
      <w:pPr>
        <w:pStyle w:val="Heading1"/>
      </w:pPr>
      <w:bookmarkStart w:id="11" w:name="O_813914"/>
      <w:bookmarkEnd w:id="11"/>
      <w:r w:rsidRPr="00AB7689">
        <w:t>Assessment Conditions</w:t>
      </w:r>
    </w:p>
    <w:p w:rsidR="00000000" w:rsidRPr="00AB7689" w:rsidP="00856A87">
      <w:pPr>
        <w:pStyle w:val="BodyText"/>
      </w:pPr>
      <w:r w:rsidRPr="00AB7689">
        <w:t xml:space="preserve">This unit contains no specific industry-mandated assessment conditions. Guidance on suggested and recommended conditions and methods can be found in the Implementation Guide. </w:t>
      </w:r>
    </w:p>
    <w:p w:rsidR="00856A87" w:rsidP="00856A87">
      <w:pPr>
        <w:pStyle w:val="BodyText"/>
      </w:pPr>
      <w:r w:rsidRPr="00AB7689">
        <w:t>Assessors must satisfy the NVR/AQTF mandatory competency requirements for assessors.</w:t>
      </w:r>
    </w:p>
    <w:p w:rsidR="00000000" w:rsidRPr="00AB7689" w:rsidP="00AB7689">
      <w:pPr>
        <w:pStyle w:val="Heading1"/>
      </w:pPr>
      <w:bookmarkStart w:id="12" w:name="O_813917"/>
      <w:bookmarkEnd w:id="12"/>
      <w:r w:rsidRPr="00AB7689">
        <w:t>Links</w:t>
      </w:r>
    </w:p>
    <w:p w:rsidR="00000000" w:rsidRPr="00AB7689" w:rsidP="00856A87">
      <w:pPr>
        <w:pStyle w:val="BodyText"/>
      </w:pPr>
      <w:r w:rsidRPr="00AB768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85312">
        <w:rPr>
          <w:rStyle w:val="Hyperlink"/>
        </w:rPr>
        <w:t>https://vetnet.gov.au/Pages/TrainingDocs.aspx?q=bebbece7-ff48-4d2c-8876-405679019623</w:t>
      </w:r>
      <w:r>
        <w:fldChar w:fldCharType="end"/>
      </w:r>
    </w:p>
    <w:p w:rsidR="00000000" w:rsidRPr="00AB7689" w:rsidP="00856A87">
      <w:pPr>
        <w:pStyle w:val="BodyText"/>
      </w:pPr>
      <w:r w:rsidRPr="00AB768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85312">
        <w:rPr>
          <w:rStyle w:val="Hyperlink"/>
        </w:rPr>
        <w:t>https://vetnet.gov.au/Pages/TrainingDocs.aspx?q=bebbece7-ff48-4d2c-8876-405679019623</w:t>
      </w:r>
      <w:r>
        <w:fldChar w:fldCharType="end"/>
      </w:r>
    </w:p>
    <w:p w:rsidR="00000000" w:rsidRPr="00AB7689" w:rsidP="00856A87">
      <w:pPr>
        <w:pStyle w:val="BodyText"/>
      </w:pPr>
      <w:r w:rsidRPr="00AB768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85312">
        <w:rPr>
          <w:rStyle w:val="Hyperlink"/>
        </w:rPr>
        <w:t>https://vetnet.gov.au/Pages/TrainingDocs.aspx?q=bebbece7-ff48-4d2c-8876-405679019623</w:t>
      </w:r>
      <w:r>
        <w:fldChar w:fldCharType="end"/>
      </w:r>
    </w:p>
    <w:p w:rsidR="00000000" w:rsidRPr="00AB7689" w:rsidP="00AB7689"/>
    <w:sectPr w:rsidSect="00AB76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6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689" w:rsidRPr="00856A87" w:rsidP="00856A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6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A87" w:rsidP="00AB76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6A87" w:rsidP="00AB76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56A87" w:rsidP="00AB76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689" w:rsidP="00AB7689">
    <w:pPr>
      <w:pStyle w:val="Footer"/>
      <w:framePr w:wrap="around"/>
    </w:pPr>
    <w:r>
      <w:fldChar w:fldCharType="begin"/>
    </w:r>
    <w:r>
      <w:instrText xml:space="preserve"> DOCPROPERTY  Subject  \* MERGEFORMAT </w:instrText>
    </w:r>
    <w:r>
      <w:fldChar w:fldCharType="separate"/>
    </w:r>
    <w:r w:rsidR="00856A87">
      <w:t>Approved</w:t>
    </w:r>
    <w:r w:rsidR="00856A87">
      <w:fldChar w:fldCharType="end"/>
    </w:r>
    <w:r>
      <w:tab/>
      <w:t xml:space="preserve">Page </w:t>
    </w:r>
    <w:r>
      <w:fldChar w:fldCharType="begin"/>
    </w:r>
    <w:r>
      <w:instrText xml:space="preserve"> PAGE  \* Arabic  \* MERGEFORMAT </w:instrText>
    </w:r>
    <w:r>
      <w:fldChar w:fldCharType="separate"/>
    </w:r>
    <w:r w:rsidR="00856A8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6A87">
      <w:rPr>
        <w:noProof/>
      </w:rPr>
      <w:t>4</w:t>
    </w:r>
    <w:r>
      <w:rPr>
        <w:noProof/>
      </w:rPr>
      <w:fldChar w:fldCharType="end"/>
    </w:r>
  </w:p>
  <w:p w:rsidR="00AB7689" w:rsidP="00AB7689">
    <w:pPr>
      <w:pStyle w:val="Footer"/>
      <w:framePr w:wrap="around"/>
    </w:pPr>
    <w:r>
      <w:t xml:space="preserve">© Commonwealth of Australia, </w:t>
    </w:r>
    <w:r>
      <w:fldChar w:fldCharType="begin"/>
    </w:r>
    <w:r>
      <w:instrText xml:space="preserve"> DATE  \@ "yyyy"  \* MERGEFORMAT </w:instrText>
    </w:r>
    <w:r>
      <w:fldChar w:fldCharType="separate"/>
    </w:r>
    <w:r w:rsidR="00856A87">
      <w:rPr>
        <w:noProof/>
      </w:rPr>
      <w:t>2025</w:t>
    </w:r>
    <w:r>
      <w:fldChar w:fldCharType="end"/>
    </w:r>
    <w:r>
      <w:tab/>
    </w:r>
    <w:r>
      <w:fldChar w:fldCharType="begin"/>
    </w:r>
    <w:r>
      <w:instrText xml:space="preserve"> DOCPROPERTY  Author  \* MERGEFORMAT </w:instrText>
    </w:r>
    <w:r>
      <w:fldChar w:fldCharType="separate"/>
    </w:r>
    <w:r w:rsidR="00856A87">
      <w:t>Public Skills Australia</w:t>
    </w:r>
    <w:r w:rsidR="00856A87">
      <w:fldChar w:fldCharType="end"/>
    </w:r>
  </w:p>
  <w:p w:rsidR="00AB7689" w:rsidP="00AB76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6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A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7689" w:rsidRPr="00856A87" w:rsidP="00856A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6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A87" w:rsidRPr="002D2AF8" w:rsidP="00AB7689">
    <w:pPr>
      <w:pStyle w:val="Header"/>
      <w:framePr w:wrap="around"/>
    </w:pPr>
    <w:r>
      <w:fldChar w:fldCharType="begin"/>
    </w:r>
    <w:r>
      <w:instrText xml:space="preserve"> TITLE   \* MERGEFORMAT </w:instrText>
    </w:r>
    <w:r>
      <w:fldChar w:fldCharType="separate"/>
    </w:r>
    <w:r>
      <w:t>PSPBDR010 Develop operational effectiveness of detector dog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6A87" w:rsidP="00AB76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689" w:rsidRPr="002D2AF8" w:rsidP="00AB7689">
    <w:pPr>
      <w:pStyle w:val="Header"/>
      <w:framePr w:wrap="around"/>
    </w:pPr>
    <w:r>
      <w:fldChar w:fldCharType="begin"/>
    </w:r>
    <w:r>
      <w:instrText xml:space="preserve"> TITLE   \* MERGEFORMAT </w:instrText>
    </w:r>
    <w:r>
      <w:fldChar w:fldCharType="separate"/>
    </w:r>
    <w:r w:rsidR="00856A87">
      <w:t>PSPBDR010 Develop operational effectiveness of detector dog teams</w:t>
    </w:r>
    <w:r w:rsidR="00856A87">
      <w:fldChar w:fldCharType="end"/>
    </w:r>
    <w:r>
      <w:tab/>
      <w:t xml:space="preserve">Date this document was generated: </w:t>
    </w:r>
    <w:r>
      <w:fldChar w:fldCharType="begin"/>
    </w:r>
    <w:r>
      <w:instrText xml:space="preserve"> CREATEDATE  \@ "d MMMM yyyy"  \* MERGEFORMAT </w:instrText>
    </w:r>
    <w:r>
      <w:fldChar w:fldCharType="separate"/>
    </w:r>
    <w:r w:rsidR="00856A87">
      <w:rPr>
        <w:noProof/>
      </w:rPr>
      <w:t>2 March 2025</w:t>
    </w:r>
    <w:r>
      <w:fldChar w:fldCharType="end"/>
    </w:r>
  </w:p>
  <w:p w:rsidR="00AB7689" w:rsidP="00AB76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4EF7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9CA0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6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7689"/>
    <w:pPr>
      <w:spacing w:before="360" w:after="60"/>
      <w:outlineLvl w:val="0"/>
    </w:pPr>
    <w:rPr>
      <w:sz w:val="32"/>
    </w:rPr>
  </w:style>
  <w:style w:type="paragraph" w:styleId="Heading2">
    <w:name w:val="heading 2"/>
    <w:basedOn w:val="HeadingBase"/>
    <w:next w:val="BodyText"/>
    <w:link w:val="Heading2Char"/>
    <w:qFormat/>
    <w:rsid w:val="00AB7689"/>
    <w:pPr>
      <w:keepLines/>
      <w:spacing w:before="240" w:after="120"/>
      <w:outlineLvl w:val="1"/>
    </w:pPr>
    <w:rPr>
      <w:sz w:val="28"/>
      <w:szCs w:val="40"/>
    </w:rPr>
  </w:style>
  <w:style w:type="paragraph" w:styleId="Heading3">
    <w:name w:val="heading 3"/>
    <w:basedOn w:val="HeadingBase"/>
    <w:next w:val="BodyText"/>
    <w:link w:val="Heading3Char"/>
    <w:qFormat/>
    <w:rsid w:val="00AB7689"/>
    <w:pPr>
      <w:spacing w:before="180" w:after="120"/>
      <w:outlineLvl w:val="2"/>
    </w:pPr>
    <w:rPr>
      <w:spacing w:val="-10"/>
      <w:kern w:val="32"/>
    </w:rPr>
  </w:style>
  <w:style w:type="paragraph" w:styleId="Heading4">
    <w:name w:val="heading 4"/>
    <w:basedOn w:val="HeadingBase"/>
    <w:next w:val="BodyText"/>
    <w:link w:val="Heading4Char"/>
    <w:qFormat/>
    <w:rsid w:val="00AB7689"/>
    <w:pPr>
      <w:spacing w:before="160" w:after="120"/>
      <w:outlineLvl w:val="3"/>
    </w:pPr>
    <w:rPr>
      <w:sz w:val="22"/>
    </w:rPr>
  </w:style>
  <w:style w:type="paragraph" w:styleId="Heading5">
    <w:name w:val="heading 5"/>
    <w:basedOn w:val="HeadingBase"/>
    <w:next w:val="Normal"/>
    <w:link w:val="Heading5Char"/>
    <w:qFormat/>
    <w:rsid w:val="00AB7689"/>
    <w:pPr>
      <w:spacing w:before="80"/>
      <w:outlineLvl w:val="4"/>
    </w:pPr>
    <w:rPr>
      <w:color w:val="918585"/>
      <w:sz w:val="20"/>
    </w:rPr>
  </w:style>
  <w:style w:type="paragraph" w:styleId="Heading6">
    <w:name w:val="heading 6"/>
    <w:basedOn w:val="HeadingBase"/>
    <w:next w:val="Normal"/>
    <w:link w:val="Heading6Char"/>
    <w:qFormat/>
    <w:rsid w:val="00AB7689"/>
    <w:pPr>
      <w:spacing w:before="60"/>
      <w:outlineLvl w:val="5"/>
    </w:pPr>
    <w:rPr>
      <w:color w:val="918585"/>
      <w:sz w:val="20"/>
    </w:rPr>
  </w:style>
  <w:style w:type="paragraph" w:styleId="Heading7">
    <w:name w:val="heading 7"/>
    <w:basedOn w:val="Normal"/>
    <w:next w:val="Normal"/>
    <w:link w:val="Heading7Char"/>
    <w:qFormat/>
    <w:rsid w:val="00AB7689"/>
    <w:pPr>
      <w:ind w:left="720"/>
      <w:outlineLvl w:val="6"/>
    </w:pPr>
    <w:rPr>
      <w:i/>
    </w:rPr>
  </w:style>
  <w:style w:type="paragraph" w:styleId="Heading8">
    <w:name w:val="heading 8"/>
    <w:basedOn w:val="Normal"/>
    <w:next w:val="Normal"/>
    <w:link w:val="Heading8Char"/>
    <w:qFormat/>
    <w:rsid w:val="00AB7689"/>
    <w:pPr>
      <w:ind w:left="720"/>
      <w:outlineLvl w:val="7"/>
    </w:pPr>
    <w:rPr>
      <w:i/>
    </w:rPr>
  </w:style>
  <w:style w:type="paragraph" w:styleId="Heading9">
    <w:name w:val="heading 9"/>
    <w:basedOn w:val="Normal"/>
    <w:next w:val="Normal"/>
    <w:link w:val="Heading9Char"/>
    <w:qFormat/>
    <w:rsid w:val="00AB7689"/>
    <w:pPr>
      <w:ind w:left="720"/>
      <w:outlineLvl w:val="8"/>
    </w:pPr>
    <w:rPr>
      <w:i/>
    </w:rPr>
  </w:style>
  <w:style w:type="character" w:default="1" w:styleId="DefaultParagraphFont">
    <w:name w:val="Default Paragraph Font"/>
    <w:uiPriority w:val="1"/>
    <w:unhideWhenUsed/>
    <w:rsid w:val="00AB76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7689"/>
  </w:style>
  <w:style w:type="character" w:customStyle="1" w:styleId="Heading1Char">
    <w:name w:val="Heading 1 Char"/>
    <w:basedOn w:val="DefaultParagraphFont"/>
    <w:link w:val="Heading1"/>
    <w:rsid w:val="00AB7689"/>
    <w:rPr>
      <w:rFonts w:ascii="Times New Roman" w:eastAsia="Times New Roman" w:hAnsi="Times New Roman" w:cs="Times New Roman"/>
      <w:b/>
      <w:sz w:val="32"/>
      <w:szCs w:val="20"/>
      <w:lang w:eastAsia="en-US"/>
    </w:rPr>
  </w:style>
  <w:style w:type="paragraph" w:styleId="BodyText">
    <w:name w:val="Body Text"/>
    <w:basedOn w:val="Normal"/>
    <w:link w:val="BodyTextChar"/>
    <w:rsid w:val="00AB76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7689"/>
    <w:rPr>
      <w:rFonts w:ascii="Times New Roman" w:eastAsia="Times New Roman" w:hAnsi="Times New Roman" w:cs="Times New Roman"/>
      <w:sz w:val="24"/>
      <w:lang w:eastAsia="en-US"/>
    </w:rPr>
  </w:style>
  <w:style w:type="paragraph" w:styleId="List">
    <w:name w:val="List"/>
    <w:basedOn w:val="BodyText"/>
    <w:next w:val="BodyText"/>
    <w:rsid w:val="00AB7689"/>
    <w:pPr>
      <w:tabs>
        <w:tab w:val="left" w:pos="340"/>
      </w:tabs>
      <w:spacing w:before="60" w:after="60"/>
      <w:ind w:left="340" w:hanging="340"/>
    </w:pPr>
  </w:style>
  <w:style w:type="paragraph" w:styleId="ListBullet">
    <w:name w:val="List Bullet"/>
    <w:basedOn w:val="List"/>
    <w:rsid w:val="00AB7689"/>
    <w:pPr>
      <w:numPr>
        <w:numId w:val="11"/>
      </w:numPr>
      <w:tabs>
        <w:tab w:val="clear" w:pos="340"/>
      </w:tabs>
      <w:spacing w:before="40" w:after="40"/>
    </w:pPr>
  </w:style>
  <w:style w:type="character" w:customStyle="1" w:styleId="SpecialBold">
    <w:name w:val="Special Bold"/>
    <w:basedOn w:val="DefaultParagraphFont"/>
    <w:rsid w:val="00AB7689"/>
    <w:rPr>
      <w:b/>
      <w:spacing w:val="0"/>
    </w:rPr>
  </w:style>
  <w:style w:type="paragraph" w:customStyle="1" w:styleId="SuperHeading">
    <w:name w:val="SuperHeading"/>
    <w:basedOn w:val="Normal"/>
    <w:rsid w:val="00AB7689"/>
    <w:pPr>
      <w:spacing w:before="240" w:after="120"/>
      <w:outlineLvl w:val="0"/>
    </w:pPr>
    <w:rPr>
      <w:rFonts w:ascii="Times New Roman" w:hAnsi="Times New Roman"/>
      <w:b/>
      <w:sz w:val="32"/>
    </w:rPr>
  </w:style>
  <w:style w:type="paragraph" w:customStyle="1" w:styleId="TableHeading">
    <w:name w:val="Table Heading"/>
    <w:basedOn w:val="HeadingBase"/>
    <w:rsid w:val="00AB7689"/>
    <w:pPr>
      <w:keepLines/>
      <w:pBdr>
        <w:bottom w:val="single" w:sz="6" w:space="1" w:color="918585"/>
      </w:pBdr>
      <w:spacing w:before="240"/>
    </w:pPr>
  </w:style>
  <w:style w:type="paragraph" w:customStyle="1" w:styleId="AllowPageBreak">
    <w:name w:val="AllowPageBreak"/>
    <w:rsid w:val="00AB76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76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76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76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76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76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76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76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7689"/>
    <w:rPr>
      <w:rFonts w:ascii="Courier New" w:eastAsia="Times New Roman" w:hAnsi="Courier New" w:cs="Times New Roman"/>
      <w:i/>
      <w:szCs w:val="20"/>
      <w:lang w:eastAsia="en-US"/>
    </w:rPr>
  </w:style>
  <w:style w:type="paragraph" w:customStyle="1" w:styleId="HeadingBase">
    <w:name w:val="Heading Base"/>
    <w:rsid w:val="00AB76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7689"/>
    <w:pPr>
      <w:tabs>
        <w:tab w:val="right" w:leader="dot" w:pos="9072"/>
      </w:tabs>
      <w:ind w:left="567"/>
    </w:pPr>
    <w:rPr>
      <w:szCs w:val="22"/>
    </w:rPr>
  </w:style>
  <w:style w:type="paragraph" w:customStyle="1" w:styleId="TOCBase">
    <w:name w:val="TOC Base"/>
    <w:rsid w:val="00AB76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7689"/>
    <w:pPr>
      <w:tabs>
        <w:tab w:val="right" w:leader="dot" w:pos="9072"/>
      </w:tabs>
      <w:spacing w:before="40" w:after="40"/>
      <w:ind w:left="284"/>
    </w:pPr>
    <w:rPr>
      <w:rFonts w:ascii="Times New Roman" w:hAnsi="Times New Roman"/>
    </w:rPr>
  </w:style>
  <w:style w:type="paragraph" w:styleId="TOC1">
    <w:name w:val="toc 1"/>
    <w:basedOn w:val="TOCBase"/>
    <w:next w:val="Normal"/>
    <w:rsid w:val="00AB76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76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7689"/>
    <w:rPr>
      <w:rFonts w:ascii="Times New Roman" w:eastAsia="Times New Roman" w:hAnsi="Times New Roman" w:cs="Times New Roman"/>
      <w:sz w:val="16"/>
      <w:lang w:eastAsia="en-US"/>
    </w:rPr>
  </w:style>
  <w:style w:type="paragraph" w:styleId="Title">
    <w:name w:val="Title"/>
    <w:basedOn w:val="HeadingBase"/>
    <w:link w:val="TitleChar"/>
    <w:qFormat/>
    <w:rsid w:val="00AB7689"/>
    <w:pPr>
      <w:spacing w:before="5040"/>
      <w:jc w:val="center"/>
    </w:pPr>
    <w:rPr>
      <w:sz w:val="48"/>
      <w:szCs w:val="72"/>
      <w:lang w:val="en-US"/>
    </w:rPr>
  </w:style>
  <w:style w:type="character" w:customStyle="1" w:styleId="TitleChar">
    <w:name w:val="Title Char"/>
    <w:basedOn w:val="DefaultParagraphFont"/>
    <w:link w:val="Title"/>
    <w:rsid w:val="00AB76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7689"/>
    <w:pPr>
      <w:tabs>
        <w:tab w:val="left" w:pos="3600"/>
        <w:tab w:val="left" w:pos="3958"/>
      </w:tabs>
    </w:pPr>
  </w:style>
  <w:style w:type="paragraph" w:customStyle="1" w:styleId="Note">
    <w:name w:val="Note"/>
    <w:basedOn w:val="BodyText"/>
    <w:rsid w:val="00AB76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7689"/>
    <w:pPr>
      <w:framePr w:wrap="auto" w:hAnchor="text" w:y="6049"/>
    </w:pPr>
    <w:rPr>
      <w:color w:val="000000"/>
      <w:sz w:val="40"/>
    </w:rPr>
  </w:style>
  <w:style w:type="paragraph" w:customStyle="1" w:styleId="TOCTitle">
    <w:name w:val="TOCTitle"/>
    <w:basedOn w:val="Heading1"/>
    <w:rsid w:val="00AB7689"/>
    <w:pPr>
      <w:spacing w:after="240"/>
      <w:jc w:val="center"/>
      <w:outlineLvl w:val="9"/>
    </w:pPr>
    <w:rPr>
      <w:caps/>
    </w:rPr>
  </w:style>
  <w:style w:type="paragraph" w:customStyle="1" w:styleId="Version">
    <w:name w:val="Version"/>
    <w:rsid w:val="00AB76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7689"/>
    <w:pPr>
      <w:numPr>
        <w:numId w:val="12"/>
      </w:numPr>
      <w:tabs>
        <w:tab w:val="clear" w:pos="680"/>
      </w:tabs>
    </w:pPr>
  </w:style>
  <w:style w:type="paragraph" w:styleId="Index1">
    <w:name w:val="index 1"/>
    <w:basedOn w:val="Normal"/>
    <w:next w:val="Normal"/>
    <w:semiHidden/>
    <w:rsid w:val="00AB7689"/>
    <w:pPr>
      <w:keepNext w:val="0"/>
      <w:tabs>
        <w:tab w:val="right" w:pos="4176"/>
      </w:tabs>
      <w:ind w:left="198" w:hanging="198"/>
    </w:pPr>
    <w:rPr>
      <w:rFonts w:ascii="Garamond" w:hAnsi="Garamond"/>
    </w:rPr>
  </w:style>
  <w:style w:type="paragraph" w:styleId="IndexHeading">
    <w:name w:val="index heading"/>
    <w:basedOn w:val="Normal"/>
    <w:next w:val="Index1"/>
    <w:semiHidden/>
    <w:rsid w:val="00AB7689"/>
    <w:pPr>
      <w:spacing w:before="120" w:after="120"/>
    </w:pPr>
    <w:rPr>
      <w:rFonts w:ascii="Arial" w:hAnsi="Arial"/>
      <w:b/>
      <w:color w:val="918585"/>
      <w:sz w:val="24"/>
    </w:rPr>
  </w:style>
  <w:style w:type="paragraph" w:styleId="Header">
    <w:name w:val="header"/>
    <w:basedOn w:val="Normal"/>
    <w:link w:val="HeaderChar"/>
    <w:rsid w:val="00AB76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7689"/>
    <w:rPr>
      <w:rFonts w:ascii="Times New Roman" w:eastAsia="Times New Roman" w:hAnsi="Times New Roman" w:cs="Times New Roman"/>
      <w:sz w:val="16"/>
      <w:szCs w:val="20"/>
      <w:lang w:val="en-GB" w:eastAsia="en-US"/>
    </w:rPr>
  </w:style>
  <w:style w:type="paragraph" w:customStyle="1" w:styleId="Chapter">
    <w:name w:val="Chapter"/>
    <w:basedOn w:val="Normal"/>
    <w:rsid w:val="00AB7689"/>
    <w:pPr>
      <w:spacing w:before="240"/>
    </w:pPr>
    <w:rPr>
      <w:rFonts w:ascii="Times New Roman" w:hAnsi="Times New Roman"/>
      <w:smallCaps/>
      <w:spacing w:val="80"/>
      <w:sz w:val="28"/>
    </w:rPr>
  </w:style>
  <w:style w:type="paragraph" w:customStyle="1" w:styleId="InChapter">
    <w:name w:val="InChapter"/>
    <w:basedOn w:val="Heading3"/>
    <w:rsid w:val="00AB7689"/>
    <w:pPr>
      <w:spacing w:after="240"/>
      <w:outlineLvl w:val="9"/>
    </w:pPr>
    <w:rPr>
      <w:noProof/>
    </w:rPr>
  </w:style>
  <w:style w:type="paragraph" w:styleId="Index2">
    <w:name w:val="index 2"/>
    <w:basedOn w:val="Normal"/>
    <w:next w:val="Normal"/>
    <w:semiHidden/>
    <w:rsid w:val="00AB7689"/>
    <w:pPr>
      <w:tabs>
        <w:tab w:val="right" w:pos="4176"/>
      </w:tabs>
      <w:ind w:left="568" w:hanging="284"/>
    </w:pPr>
    <w:rPr>
      <w:rFonts w:ascii="Garamond" w:hAnsi="Garamond"/>
    </w:rPr>
  </w:style>
  <w:style w:type="paragraph" w:customStyle="1" w:styleId="Byline">
    <w:name w:val="Byline"/>
    <w:rsid w:val="00AB76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7689"/>
    <w:pPr>
      <w:tabs>
        <w:tab w:val="clear" w:pos="3600"/>
        <w:tab w:val="clear" w:pos="3958"/>
      </w:tabs>
      <w:jc w:val="right"/>
    </w:pPr>
  </w:style>
  <w:style w:type="character" w:styleId="Emphasis">
    <w:name w:val="Emphasis"/>
    <w:basedOn w:val="DefaultParagraphFont"/>
    <w:qFormat/>
    <w:rsid w:val="00AB7689"/>
    <w:rPr>
      <w:i/>
    </w:rPr>
  </w:style>
  <w:style w:type="paragraph" w:styleId="Caption">
    <w:name w:val="caption"/>
    <w:basedOn w:val="BodyText"/>
    <w:next w:val="Normal"/>
    <w:qFormat/>
    <w:rsid w:val="00AB7689"/>
    <w:pPr>
      <w:framePr w:w="2268" w:hSpace="181" w:vSpace="181" w:wrap="around" w:vAnchor="text" w:hAnchor="page" w:x="1135" w:y="285" w:anchorLock="1"/>
    </w:pPr>
    <w:rPr>
      <w:i/>
    </w:rPr>
  </w:style>
  <w:style w:type="paragraph" w:customStyle="1" w:styleId="MiniTOCTitle">
    <w:name w:val="MiniTOCTitle"/>
    <w:basedOn w:val="Heading4"/>
    <w:rsid w:val="00AB7689"/>
    <w:pPr>
      <w:spacing w:before="240"/>
      <w:outlineLvl w:val="9"/>
    </w:pPr>
    <w:rPr>
      <w:noProof/>
      <w:sz w:val="24"/>
    </w:rPr>
  </w:style>
  <w:style w:type="paragraph" w:customStyle="1" w:styleId="MiniTOCItem">
    <w:name w:val="MiniTOCItem"/>
    <w:basedOn w:val="ListBullet"/>
    <w:rsid w:val="00AB7689"/>
    <w:pPr>
      <w:numPr>
        <w:numId w:val="0"/>
      </w:numPr>
      <w:tabs>
        <w:tab w:val="right" w:leader="dot" w:pos="6521"/>
      </w:tabs>
      <w:spacing w:before="0" w:after="0"/>
    </w:pPr>
  </w:style>
  <w:style w:type="paragraph" w:customStyle="1" w:styleId="TOFTitle">
    <w:name w:val="TOFTitle"/>
    <w:basedOn w:val="TOCTitle"/>
    <w:rsid w:val="00AB7689"/>
  </w:style>
  <w:style w:type="paragraph" w:styleId="TableofFigures">
    <w:name w:val="table of figures"/>
    <w:basedOn w:val="Normal"/>
    <w:next w:val="Normal"/>
    <w:semiHidden/>
    <w:rsid w:val="00AB7689"/>
    <w:pPr>
      <w:tabs>
        <w:tab w:val="right" w:leader="dot" w:pos="9072"/>
      </w:tabs>
      <w:ind w:left="970" w:hanging="403"/>
    </w:pPr>
    <w:rPr>
      <w:rFonts w:ascii="Times New Roman" w:hAnsi="Times New Roman"/>
      <w:b/>
    </w:rPr>
  </w:style>
  <w:style w:type="paragraph" w:styleId="ListNumber">
    <w:name w:val="List Number"/>
    <w:basedOn w:val="List"/>
    <w:rsid w:val="00AB7689"/>
    <w:pPr>
      <w:numPr>
        <w:numId w:val="14"/>
      </w:numPr>
      <w:tabs>
        <w:tab w:val="clear" w:pos="340"/>
      </w:tabs>
    </w:pPr>
  </w:style>
  <w:style w:type="character" w:customStyle="1" w:styleId="WingdingSymbols">
    <w:name w:val="Wingding Symbols"/>
    <w:rsid w:val="00AB7689"/>
    <w:rPr>
      <w:rFonts w:ascii="Wingdings" w:hAnsi="Wingdings"/>
    </w:rPr>
  </w:style>
  <w:style w:type="character" w:customStyle="1" w:styleId="HotSpot">
    <w:name w:val="HotSpot"/>
    <w:rsid w:val="00AB7689"/>
    <w:rPr>
      <w:color w:val="0033CC"/>
      <w:u w:val="none"/>
    </w:rPr>
  </w:style>
  <w:style w:type="paragraph" w:customStyle="1" w:styleId="BodyTextRight">
    <w:name w:val="Body Text Right"/>
    <w:basedOn w:val="BodyText"/>
    <w:rsid w:val="00AB7689"/>
    <w:pPr>
      <w:spacing w:before="0" w:after="0"/>
      <w:jc w:val="right"/>
    </w:pPr>
  </w:style>
  <w:style w:type="paragraph" w:styleId="Index3">
    <w:name w:val="index 3"/>
    <w:basedOn w:val="ListNumber2"/>
    <w:next w:val="Normal"/>
    <w:semiHidden/>
    <w:rsid w:val="00AB7689"/>
    <w:pPr>
      <w:numPr>
        <w:numId w:val="0"/>
      </w:numPr>
      <w:tabs>
        <w:tab w:val="right" w:leader="dot" w:pos="4176"/>
      </w:tabs>
    </w:pPr>
  </w:style>
  <w:style w:type="paragraph" w:styleId="ListNumber2">
    <w:name w:val="List Number 2"/>
    <w:basedOn w:val="List2"/>
    <w:rsid w:val="00AB7689"/>
    <w:pPr>
      <w:numPr>
        <w:numId w:val="9"/>
      </w:numPr>
      <w:tabs>
        <w:tab w:val="clear" w:pos="1060"/>
      </w:tabs>
    </w:pPr>
  </w:style>
  <w:style w:type="paragraph" w:customStyle="1" w:styleId="MarginNote">
    <w:name w:val="Margin Note"/>
    <w:basedOn w:val="BodyText"/>
    <w:rsid w:val="00AB76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76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76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7689"/>
    <w:rPr>
      <w:sz w:val="32"/>
    </w:rPr>
  </w:style>
  <w:style w:type="paragraph" w:customStyle="1" w:styleId="HeadingProcedure">
    <w:name w:val="Heading Procedure"/>
    <w:basedOn w:val="HeadingBase"/>
    <w:next w:val="Normal"/>
    <w:rsid w:val="00AB7689"/>
    <w:pPr>
      <w:tabs>
        <w:tab w:val="left" w:pos="0"/>
      </w:tabs>
      <w:spacing w:before="120" w:after="60"/>
    </w:pPr>
    <w:rPr>
      <w:i/>
      <w:color w:val="918585"/>
      <w:sz w:val="22"/>
    </w:rPr>
  </w:style>
  <w:style w:type="paragraph" w:customStyle="1" w:styleId="TableBodyText">
    <w:name w:val="Table Body Text"/>
    <w:basedOn w:val="BodyText"/>
    <w:rsid w:val="00AB7689"/>
    <w:pPr>
      <w:spacing w:before="60" w:after="60"/>
    </w:pPr>
  </w:style>
  <w:style w:type="paragraph" w:styleId="ListContinue">
    <w:name w:val="List Continue"/>
    <w:basedOn w:val="List"/>
    <w:rsid w:val="00AB7689"/>
    <w:pPr>
      <w:ind w:firstLine="0"/>
    </w:pPr>
  </w:style>
  <w:style w:type="paragraph" w:customStyle="1" w:styleId="ListNote">
    <w:name w:val="List Note"/>
    <w:basedOn w:val="List"/>
    <w:rsid w:val="00AB7689"/>
    <w:pPr>
      <w:pBdr>
        <w:top w:val="single" w:sz="6" w:space="2" w:color="918585"/>
        <w:bottom w:val="single" w:sz="6" w:space="2" w:color="918585"/>
      </w:pBdr>
      <w:tabs>
        <w:tab w:val="left" w:pos="1021"/>
      </w:tabs>
      <w:ind w:firstLine="0"/>
    </w:pPr>
  </w:style>
  <w:style w:type="paragraph" w:customStyle="1" w:styleId="Warning">
    <w:name w:val="Warning"/>
    <w:basedOn w:val="BodyText"/>
    <w:rsid w:val="00AB7689"/>
    <w:pPr>
      <w:shd w:val="clear" w:color="auto" w:fill="D9D9D9"/>
      <w:tabs>
        <w:tab w:val="left" w:pos="992"/>
      </w:tabs>
      <w:ind w:left="119" w:right="119"/>
    </w:pPr>
    <w:rPr>
      <w:sz w:val="20"/>
    </w:rPr>
  </w:style>
  <w:style w:type="paragraph" w:customStyle="1" w:styleId="MarginIcons">
    <w:name w:val="Margin Icons"/>
    <w:basedOn w:val="BodyText"/>
    <w:rsid w:val="00AB76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7689"/>
    <w:rPr>
      <w:rFonts w:ascii="Courier New" w:hAnsi="Courier New"/>
    </w:rPr>
  </w:style>
  <w:style w:type="paragraph" w:customStyle="1" w:styleId="NoteBullet">
    <w:name w:val="Note Bullet"/>
    <w:basedOn w:val="Note"/>
    <w:rsid w:val="00AB7689"/>
    <w:pPr>
      <w:tabs>
        <w:tab w:val="clear" w:pos="680"/>
      </w:tabs>
      <w:spacing w:before="60" w:after="60"/>
    </w:pPr>
  </w:style>
  <w:style w:type="paragraph" w:customStyle="1" w:styleId="SubHeading2">
    <w:name w:val="SubHeading2"/>
    <w:basedOn w:val="HeadingBase"/>
    <w:rsid w:val="00AB7689"/>
    <w:pPr>
      <w:spacing w:before="240" w:after="60"/>
    </w:pPr>
    <w:rPr>
      <w:sz w:val="20"/>
    </w:rPr>
  </w:style>
  <w:style w:type="paragraph" w:customStyle="1" w:styleId="SubHeading1">
    <w:name w:val="SubHeading1"/>
    <w:basedOn w:val="HeadingBase"/>
    <w:rsid w:val="00AB7689"/>
    <w:pPr>
      <w:spacing w:before="240" w:after="60"/>
    </w:pPr>
    <w:rPr>
      <w:color w:val="918585"/>
      <w:sz w:val="22"/>
    </w:rPr>
  </w:style>
  <w:style w:type="paragraph" w:customStyle="1" w:styleId="SideHeading">
    <w:name w:val="Side Heading"/>
    <w:basedOn w:val="HeadingBase"/>
    <w:rsid w:val="00AB76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7689"/>
    <w:pPr>
      <w:numPr>
        <w:numId w:val="10"/>
      </w:numPr>
    </w:pPr>
  </w:style>
  <w:style w:type="paragraph" w:styleId="PlainText">
    <w:name w:val="Plain Text"/>
    <w:basedOn w:val="Normal"/>
    <w:link w:val="PlainTextChar"/>
    <w:rsid w:val="00AB7689"/>
    <w:rPr>
      <w:sz w:val="20"/>
    </w:rPr>
  </w:style>
  <w:style w:type="character" w:customStyle="1" w:styleId="PlainTextChar">
    <w:name w:val="Plain Text Char"/>
    <w:basedOn w:val="DefaultParagraphFont"/>
    <w:link w:val="PlainText"/>
    <w:rsid w:val="00AB7689"/>
    <w:rPr>
      <w:rFonts w:ascii="Courier New" w:eastAsia="Times New Roman" w:hAnsi="Courier New" w:cs="Times New Roman"/>
      <w:sz w:val="20"/>
      <w:szCs w:val="20"/>
      <w:lang w:eastAsia="en-US"/>
    </w:rPr>
  </w:style>
  <w:style w:type="character" w:customStyle="1" w:styleId="MenuOption">
    <w:name w:val="Menu Option"/>
    <w:basedOn w:val="DefaultParagraphFont"/>
    <w:rsid w:val="00AB7689"/>
    <w:rPr>
      <w:b/>
      <w:smallCaps/>
    </w:rPr>
  </w:style>
  <w:style w:type="paragraph" w:customStyle="1" w:styleId="TableListNumber">
    <w:name w:val="Table List Number"/>
    <w:basedOn w:val="ListNumber"/>
    <w:rsid w:val="00AB7689"/>
    <w:pPr>
      <w:numPr>
        <w:numId w:val="0"/>
      </w:numPr>
    </w:pPr>
  </w:style>
  <w:style w:type="paragraph" w:styleId="TOC4">
    <w:name w:val="toc 4"/>
    <w:basedOn w:val="TOCBase"/>
    <w:next w:val="Normal"/>
    <w:semiHidden/>
    <w:rsid w:val="00AB7689"/>
    <w:pPr>
      <w:tabs>
        <w:tab w:val="right" w:leader="dot" w:pos="9071"/>
      </w:tabs>
      <w:ind w:left="1701"/>
    </w:pPr>
  </w:style>
  <w:style w:type="paragraph" w:customStyle="1" w:styleId="ListAlpha">
    <w:name w:val="List Alpha"/>
    <w:basedOn w:val="List"/>
    <w:rsid w:val="00AB7689"/>
    <w:pPr>
      <w:numPr>
        <w:numId w:val="8"/>
      </w:numPr>
    </w:pPr>
  </w:style>
  <w:style w:type="paragraph" w:customStyle="1" w:styleId="ListAlpha2">
    <w:name w:val="List Alpha 2"/>
    <w:basedOn w:val="List2"/>
    <w:rsid w:val="00AB7689"/>
    <w:pPr>
      <w:numPr>
        <w:numId w:val="7"/>
      </w:numPr>
    </w:pPr>
  </w:style>
  <w:style w:type="paragraph" w:styleId="List2">
    <w:name w:val="List 2"/>
    <w:basedOn w:val="BodyText"/>
    <w:rsid w:val="00AB7689"/>
    <w:pPr>
      <w:tabs>
        <w:tab w:val="left" w:pos="680"/>
      </w:tabs>
      <w:spacing w:before="60" w:after="60"/>
      <w:ind w:left="680" w:hanging="340"/>
    </w:pPr>
  </w:style>
  <w:style w:type="paragraph" w:styleId="List3">
    <w:name w:val="List 3"/>
    <w:basedOn w:val="BodyText"/>
    <w:rsid w:val="00AB7689"/>
    <w:pPr>
      <w:tabs>
        <w:tab w:val="left" w:pos="1021"/>
      </w:tabs>
      <w:spacing w:before="60" w:after="60"/>
      <w:ind w:left="1020" w:hanging="340"/>
    </w:pPr>
  </w:style>
  <w:style w:type="paragraph" w:styleId="List4">
    <w:name w:val="List 4"/>
    <w:basedOn w:val="BodyText"/>
    <w:rsid w:val="00AB7689"/>
    <w:pPr>
      <w:tabs>
        <w:tab w:val="left" w:pos="1361"/>
      </w:tabs>
      <w:spacing w:before="60" w:after="60"/>
      <w:ind w:left="1361" w:hanging="340"/>
    </w:pPr>
  </w:style>
  <w:style w:type="paragraph" w:styleId="List5">
    <w:name w:val="List 5"/>
    <w:basedOn w:val="BodyText"/>
    <w:rsid w:val="00AB7689"/>
    <w:pPr>
      <w:tabs>
        <w:tab w:val="left" w:pos="1701"/>
      </w:tabs>
      <w:spacing w:before="60" w:after="60"/>
      <w:ind w:left="1701" w:hanging="340"/>
    </w:pPr>
  </w:style>
  <w:style w:type="paragraph" w:styleId="ListBullet3">
    <w:name w:val="List Bullet 3"/>
    <w:basedOn w:val="List3"/>
    <w:rsid w:val="00AB7689"/>
    <w:pPr>
      <w:numPr>
        <w:numId w:val="13"/>
      </w:numPr>
      <w:tabs>
        <w:tab w:val="clear" w:pos="1021"/>
      </w:tabs>
      <w:ind w:left="1037" w:hanging="357"/>
    </w:pPr>
  </w:style>
  <w:style w:type="paragraph" w:styleId="ListBullet4">
    <w:name w:val="List Bullet 4"/>
    <w:basedOn w:val="List4"/>
    <w:rsid w:val="00AB7689"/>
    <w:pPr>
      <w:numPr>
        <w:numId w:val="2"/>
      </w:numPr>
      <w:tabs>
        <w:tab w:val="clear" w:pos="1361"/>
      </w:tabs>
    </w:pPr>
  </w:style>
  <w:style w:type="paragraph" w:styleId="ListBullet5">
    <w:name w:val="List Bullet 5"/>
    <w:basedOn w:val="List5"/>
    <w:rsid w:val="00AB7689"/>
    <w:pPr>
      <w:numPr>
        <w:numId w:val="3"/>
      </w:numPr>
    </w:pPr>
  </w:style>
  <w:style w:type="paragraph" w:styleId="ListContinue2">
    <w:name w:val="List Continue 2"/>
    <w:basedOn w:val="List2"/>
    <w:rsid w:val="00AB7689"/>
    <w:pPr>
      <w:ind w:firstLine="0"/>
    </w:pPr>
  </w:style>
  <w:style w:type="paragraph" w:styleId="ListContinue3">
    <w:name w:val="List Continue 3"/>
    <w:basedOn w:val="List3"/>
    <w:rsid w:val="00AB7689"/>
    <w:pPr>
      <w:ind w:left="1021" w:firstLine="0"/>
    </w:pPr>
  </w:style>
  <w:style w:type="paragraph" w:styleId="ListContinue4">
    <w:name w:val="List Continue 4"/>
    <w:basedOn w:val="List4"/>
    <w:rsid w:val="00AB7689"/>
    <w:pPr>
      <w:ind w:firstLine="0"/>
    </w:pPr>
  </w:style>
  <w:style w:type="paragraph" w:styleId="ListContinue5">
    <w:name w:val="List Continue 5"/>
    <w:basedOn w:val="List5"/>
    <w:rsid w:val="00AB7689"/>
    <w:pPr>
      <w:ind w:firstLine="0"/>
    </w:pPr>
  </w:style>
  <w:style w:type="paragraph" w:styleId="ListNumber3">
    <w:name w:val="List Number 3"/>
    <w:basedOn w:val="List3"/>
    <w:rsid w:val="00AB7689"/>
    <w:pPr>
      <w:numPr>
        <w:numId w:val="4"/>
      </w:numPr>
    </w:pPr>
  </w:style>
  <w:style w:type="paragraph" w:styleId="ListNumber4">
    <w:name w:val="List Number 4"/>
    <w:basedOn w:val="List4"/>
    <w:rsid w:val="00AB7689"/>
    <w:pPr>
      <w:numPr>
        <w:numId w:val="5"/>
      </w:numPr>
    </w:pPr>
  </w:style>
  <w:style w:type="paragraph" w:styleId="ListNumber5">
    <w:name w:val="List Number 5"/>
    <w:basedOn w:val="List5"/>
    <w:rsid w:val="00AB7689"/>
    <w:pPr>
      <w:numPr>
        <w:numId w:val="6"/>
      </w:numPr>
    </w:pPr>
  </w:style>
  <w:style w:type="paragraph" w:styleId="BlockText">
    <w:name w:val="Block Text"/>
    <w:basedOn w:val="Normal"/>
    <w:rsid w:val="00AB7689"/>
    <w:pPr>
      <w:spacing w:after="120"/>
      <w:ind w:left="1440" w:right="1440"/>
    </w:pPr>
  </w:style>
  <w:style w:type="character" w:customStyle="1" w:styleId="Subscript">
    <w:name w:val="Subscript"/>
    <w:basedOn w:val="DefaultParagraphFont"/>
    <w:rsid w:val="00AB7689"/>
    <w:rPr>
      <w:sz w:val="16"/>
      <w:vertAlign w:val="subscript"/>
    </w:rPr>
  </w:style>
  <w:style w:type="character" w:customStyle="1" w:styleId="Superscript">
    <w:name w:val="Superscript"/>
    <w:basedOn w:val="DefaultParagraphFont"/>
    <w:rsid w:val="00AB7689"/>
    <w:rPr>
      <w:sz w:val="16"/>
      <w:vertAlign w:val="superscript"/>
    </w:rPr>
  </w:style>
  <w:style w:type="character" w:customStyle="1" w:styleId="Symbols">
    <w:name w:val="Symbols"/>
    <w:basedOn w:val="DefaultParagraphFont"/>
    <w:rsid w:val="00AB7689"/>
    <w:rPr>
      <w:rFonts w:ascii="Symbol" w:hAnsi="Symbol"/>
    </w:rPr>
  </w:style>
  <w:style w:type="character" w:customStyle="1" w:styleId="MenuOptions">
    <w:name w:val="Menu Options"/>
    <w:basedOn w:val="DefaultParagraphFont"/>
    <w:rsid w:val="00AB7689"/>
    <w:rPr>
      <w:rFonts w:ascii="Arial Narrow" w:hAnsi="Arial Narrow"/>
      <w:smallCaps/>
    </w:rPr>
  </w:style>
  <w:style w:type="character" w:customStyle="1" w:styleId="Buttons">
    <w:name w:val="Buttons"/>
    <w:basedOn w:val="DefaultParagraphFont"/>
    <w:rsid w:val="00AB7689"/>
    <w:rPr>
      <w:b/>
    </w:rPr>
  </w:style>
  <w:style w:type="character" w:customStyle="1" w:styleId="Underlined">
    <w:name w:val="Underlined"/>
    <w:basedOn w:val="DefaultParagraphFont"/>
    <w:rsid w:val="00AB7689"/>
    <w:rPr>
      <w:u w:val="single"/>
    </w:rPr>
  </w:style>
  <w:style w:type="paragraph" w:customStyle="1" w:styleId="TableBodyTextRight">
    <w:name w:val="Table Body Text Right"/>
    <w:basedOn w:val="TableBodyText"/>
    <w:rsid w:val="00AB7689"/>
    <w:pPr>
      <w:widowControl w:val="0"/>
      <w:autoSpaceDE w:val="0"/>
      <w:autoSpaceDN w:val="0"/>
      <w:adjustRightInd w:val="0"/>
      <w:jc w:val="right"/>
    </w:pPr>
    <w:rPr>
      <w:rFonts w:cs="Arial"/>
      <w:szCs w:val="18"/>
    </w:rPr>
  </w:style>
  <w:style w:type="paragraph" w:customStyle="1" w:styleId="CopyrightText">
    <w:name w:val="Copyright Text"/>
    <w:basedOn w:val="BodyText"/>
    <w:rsid w:val="00AB7689"/>
    <w:rPr>
      <w:sz w:val="18"/>
    </w:rPr>
  </w:style>
  <w:style w:type="paragraph" w:customStyle="1" w:styleId="BodySmallRight">
    <w:name w:val="Body Small Right"/>
    <w:basedOn w:val="BodyTextRight"/>
    <w:rsid w:val="00AB7689"/>
    <w:rPr>
      <w:sz w:val="18"/>
      <w:szCs w:val="18"/>
    </w:rPr>
  </w:style>
  <w:style w:type="paragraph" w:customStyle="1" w:styleId="MarginEdition">
    <w:name w:val="Margin Edition"/>
    <w:basedOn w:val="MarginNote"/>
    <w:rsid w:val="00AB7689"/>
    <w:pPr>
      <w:spacing w:before="0" w:after="0"/>
    </w:pPr>
    <w:rPr>
      <w:rFonts w:ascii="Times New Roman" w:hAnsi="Times New Roman"/>
      <w:color w:val="999999"/>
    </w:rPr>
  </w:style>
  <w:style w:type="paragraph" w:customStyle="1" w:styleId="Spacer">
    <w:name w:val="Spacer"/>
    <w:basedOn w:val="Normal"/>
    <w:rsid w:val="00AB7689"/>
    <w:rPr>
      <w:sz w:val="2"/>
      <w:szCs w:val="2"/>
    </w:rPr>
  </w:style>
  <w:style w:type="character" w:customStyle="1" w:styleId="Small">
    <w:name w:val="Small"/>
    <w:basedOn w:val="DefaultParagraphFont"/>
    <w:rsid w:val="00AB7689"/>
    <w:rPr>
      <w:sz w:val="16"/>
    </w:rPr>
  </w:style>
  <w:style w:type="paragraph" w:customStyle="1" w:styleId="WideTable">
    <w:name w:val="Wide Table"/>
    <w:basedOn w:val="Normal"/>
    <w:rsid w:val="00AB7689"/>
    <w:pPr>
      <w:ind w:left="-1418"/>
    </w:pPr>
    <w:rPr>
      <w:sz w:val="2"/>
      <w:szCs w:val="2"/>
    </w:rPr>
  </w:style>
  <w:style w:type="character" w:styleId="PageNumber">
    <w:name w:val="page number"/>
    <w:basedOn w:val="DefaultParagraphFont"/>
    <w:rsid w:val="00AB7689"/>
  </w:style>
  <w:style w:type="paragraph" w:styleId="Quote">
    <w:name w:val="Quote"/>
    <w:basedOn w:val="Heading1"/>
    <w:link w:val="QuoteChar"/>
    <w:qFormat/>
    <w:rsid w:val="00AB7689"/>
    <w:rPr>
      <w:b w:val="0"/>
      <w:sz w:val="72"/>
      <w:szCs w:val="72"/>
      <w:lang w:val="en-NZ"/>
    </w:rPr>
  </w:style>
  <w:style w:type="character" w:customStyle="1" w:styleId="QuoteChar">
    <w:name w:val="Quote Char"/>
    <w:basedOn w:val="DefaultParagraphFont"/>
    <w:link w:val="Quote"/>
    <w:rsid w:val="00AB76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7689"/>
    <w:pPr>
      <w:pageBreakBefore/>
    </w:pPr>
  </w:style>
  <w:style w:type="paragraph" w:customStyle="1" w:styleId="Border">
    <w:name w:val="Border"/>
    <w:basedOn w:val="Normal"/>
    <w:qFormat/>
    <w:rsid w:val="00AB76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7689"/>
    <w:rPr>
      <w:b/>
      <w:bCs/>
      <w:i/>
      <w:iCs/>
      <w:color w:val="auto"/>
    </w:rPr>
  </w:style>
  <w:style w:type="paragraph" w:styleId="IntenseQuote">
    <w:name w:val="Intense Quote"/>
    <w:basedOn w:val="Normal"/>
    <w:next w:val="Normal"/>
    <w:link w:val="IntenseQuoteChar"/>
    <w:uiPriority w:val="30"/>
    <w:qFormat/>
    <w:rsid w:val="00AB76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76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7689"/>
    <w:rPr>
      <w:smallCaps/>
      <w:color w:val="auto"/>
      <w:u w:val="single"/>
    </w:rPr>
  </w:style>
  <w:style w:type="character" w:styleId="IntenseReference">
    <w:name w:val="Intense Reference"/>
    <w:basedOn w:val="DefaultParagraphFont"/>
    <w:uiPriority w:val="32"/>
    <w:qFormat/>
    <w:rsid w:val="00AB7689"/>
    <w:rPr>
      <w:b/>
      <w:bCs/>
      <w:smallCaps/>
      <w:color w:val="auto"/>
      <w:spacing w:val="5"/>
      <w:u w:val="single"/>
    </w:rPr>
  </w:style>
  <w:style w:type="paragraph" w:customStyle="1" w:styleId="2ColumnHeading">
    <w:name w:val="2Column Heading"/>
    <w:basedOn w:val="BodyText"/>
    <w:qFormat/>
    <w:rsid w:val="00AB7689"/>
    <w:pPr>
      <w:spacing w:after="60"/>
      <w:ind w:left="-2268"/>
    </w:pPr>
    <w:rPr>
      <w:b/>
    </w:rPr>
  </w:style>
  <w:style w:type="paragraph" w:customStyle="1" w:styleId="Heading1TOC">
    <w:name w:val="Heading1 TOC"/>
    <w:basedOn w:val="Normal"/>
    <w:qFormat/>
    <w:rsid w:val="00AB7689"/>
    <w:pPr>
      <w:spacing w:before="240" w:after="120"/>
    </w:pPr>
    <w:rPr>
      <w:rFonts w:ascii="Times New Roman" w:hAnsi="Times New Roman"/>
      <w:b/>
      <w:sz w:val="32"/>
    </w:rPr>
  </w:style>
  <w:style w:type="paragraph" w:customStyle="1" w:styleId="Heading2TOC">
    <w:name w:val="Heading2 TOC"/>
    <w:basedOn w:val="Normal"/>
    <w:qFormat/>
    <w:rsid w:val="00AB7689"/>
    <w:pPr>
      <w:spacing w:before="240" w:after="60"/>
    </w:pPr>
    <w:rPr>
      <w:rFonts w:ascii="Times New Roman" w:hAnsi="Times New Roman"/>
      <w:b/>
      <w:sz w:val="28"/>
    </w:rPr>
  </w:style>
  <w:style w:type="character" w:customStyle="1" w:styleId="Underline">
    <w:name w:val="Underline"/>
    <w:basedOn w:val="DefaultParagraphFont"/>
    <w:qFormat/>
    <w:rsid w:val="00AB7689"/>
    <w:rPr>
      <w:u w:val="single"/>
    </w:rPr>
  </w:style>
  <w:style w:type="character" w:customStyle="1" w:styleId="BoldandItalics">
    <w:name w:val="Bold and Italics"/>
    <w:qFormat/>
    <w:rsid w:val="00AB7689"/>
    <w:rPr>
      <w:b/>
      <w:i/>
      <w:u w:val="none"/>
    </w:rPr>
  </w:style>
  <w:style w:type="paragraph" w:styleId="BalloonText">
    <w:name w:val="Balloon Text"/>
    <w:basedOn w:val="Normal"/>
    <w:link w:val="BalloonTextChar"/>
    <w:rsid w:val="00AB7689"/>
    <w:rPr>
      <w:rFonts w:ascii="Tahoma" w:hAnsi="Tahoma" w:cs="Tahoma"/>
      <w:sz w:val="16"/>
      <w:szCs w:val="16"/>
    </w:rPr>
  </w:style>
  <w:style w:type="character" w:customStyle="1" w:styleId="BalloonTextChar">
    <w:name w:val="Balloon Text Char"/>
    <w:basedOn w:val="DefaultParagraphFont"/>
    <w:link w:val="BalloonText"/>
    <w:rsid w:val="00AB76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76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76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7689"/>
    <w:rPr>
      <w:b/>
      <w:color w:val="660033"/>
      <w:spacing w:val="0"/>
    </w:rPr>
  </w:style>
  <w:style w:type="paragraph" w:customStyle="1" w:styleId="Nameditemlist">
    <w:name w:val="Named item list"/>
    <w:basedOn w:val="BodyText"/>
    <w:qFormat/>
    <w:rsid w:val="00AB7689"/>
    <w:pPr>
      <w:tabs>
        <w:tab w:val="left" w:pos="2835"/>
      </w:tabs>
      <w:ind w:left="2835" w:hanging="2835"/>
    </w:pPr>
  </w:style>
  <w:style w:type="paragraph" w:customStyle="1" w:styleId="BodyTextnopadding">
    <w:name w:val="Body Text no padding"/>
    <w:basedOn w:val="BodyText"/>
    <w:qFormat/>
    <w:rsid w:val="00AB7689"/>
    <w:pPr>
      <w:spacing w:before="0" w:after="0"/>
    </w:pPr>
  </w:style>
  <w:style w:type="paragraph" w:customStyle="1" w:styleId="BodyTextBold">
    <w:name w:val="Body Text Bold"/>
    <w:basedOn w:val="BodyText"/>
    <w:qFormat/>
    <w:rsid w:val="00AB7689"/>
    <w:rPr>
      <w:b/>
    </w:rPr>
  </w:style>
  <w:style w:type="character" w:styleId="Hyperlink">
    <w:name w:val="Hyperlink"/>
    <w:basedOn w:val="DefaultParagraphFont"/>
    <w:uiPriority w:val="99"/>
    <w:unhideWhenUsed/>
    <w:rsid w:val="00856A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873</Words>
  <Characters>5990</Characters>
  <Application>Microsoft Office Word</Application>
  <DocSecurity>0</DocSecurity>
  <Lines>176</Lines>
  <Paragraphs>107</Paragraphs>
  <ScaleCrop>false</ScaleCrop>
  <Company>Author-it Software Corporation Ltd.</Company>
  <LinksUpToDate>false</LinksUpToDate>
  <CharactersWithSpaces>6756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PSPBDR010 Develop operational effectiveness of detector dog teams</dc:title>
  <dc:subject>Approved</dc:subject>
  <dc:creator>Public Skills Australia</dc:creator>
  <cp:keywords>Release: 1</cp:keywords>
  <dc:description>Review Date: 12 April 2008</dc:description>
  <cp:lastModifiedBy>HSD_TPCMSd.prod</cp:lastModifiedBy>
  <cp:revision>3</cp:revision>
  <dcterms:created xsi:type="dcterms:W3CDTF">2025-03-01T17:52:00Z</dcterms:created>
  <dcterms:modified xsi:type="dcterms:W3CDTF">2025-03-01T17:52:00Z</dcterms:modified>
</cp:coreProperties>
</file>