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B39" w:rsidP="00CC4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PSPBDR006 Create and maintain profiles</w:t>
      </w:r>
      <w:r>
        <w:fldChar w:fldCharType="end"/>
      </w:r>
    </w:p>
    <w:p w:rsidR="00CC4B39" w:rsidP="00CC4B39">
      <w:pPr>
        <w:pStyle w:val="Version"/>
        <w:sectPr w:rsidSect="00730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B39" w:rsidP="00730B39">
      <w:pPr>
        <w:pStyle w:val="SuperHeading"/>
      </w:pPr>
      <w:r w:rsidRPr="00730B39">
        <w:t>Assessment Requirements for PSPBDR006 Create and maintain profiles</w:t>
      </w:r>
    </w:p>
    <w:p w:rsidR="00000000" w:rsidRPr="00730B39" w:rsidP="00730B39">
      <w:pPr>
        <w:pStyle w:val="Heading1"/>
      </w:pPr>
      <w:bookmarkStart w:id="1" w:name="O_813782"/>
      <w:bookmarkEnd w:id="1"/>
      <w:r w:rsidRPr="00730B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C4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39">
            <w:pPr>
              <w:pStyle w:val="TableHeading"/>
              <w:rPr>
                <w:lang w:val="en-NZ"/>
              </w:rPr>
            </w:pPr>
            <w:r w:rsidRPr="00730B3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39">
            <w:pPr>
              <w:pStyle w:val="TableHeading"/>
              <w:rPr>
                <w:lang w:val="en-NZ"/>
              </w:rPr>
            </w:pPr>
            <w:r w:rsidRPr="00730B39">
              <w:t>Comments</w:t>
            </w:r>
          </w:p>
        </w:tc>
      </w:tr>
      <w:tr w:rsidTr="00CC4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39">
            <w:pPr>
              <w:pStyle w:val="BodyText"/>
              <w:rPr>
                <w:lang w:val="en-NZ"/>
              </w:rPr>
            </w:pPr>
            <w:r w:rsidRPr="00730B3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39" w:rsidP="00730B39">
            <w:pPr>
              <w:pStyle w:val="BodyText"/>
            </w:pPr>
            <w:r w:rsidRPr="00730B39">
              <w:t xml:space="preserve">These Assessment Requirements were released in PSP Public Sector Training Package release 1.0 and meet the Standards for Training Packages. </w:t>
            </w:r>
          </w:p>
          <w:p w:rsidR="00000000" w:rsidRPr="00730B39" w:rsidP="00730B39">
            <w:pPr>
              <w:pStyle w:val="BodyText"/>
            </w:pPr>
          </w:p>
          <w:p w:rsidR="00000000" w:rsidRPr="00730B39" w:rsidP="00730B39">
            <w:pPr>
              <w:pStyle w:val="ListBullet"/>
            </w:pPr>
            <w:r w:rsidRPr="00730B39">
              <w:t>Assessment Requirements created drawing upon specified assessment information from superseded unit</w:t>
            </w:r>
          </w:p>
        </w:tc>
      </w:tr>
    </w:tbl>
    <w:p w:rsidR="00000000" w:rsidRPr="00730B39" w:rsidP="00730B39">
      <w:pPr>
        <w:pStyle w:val="BodyText"/>
      </w:pPr>
    </w:p>
    <w:p w:rsidR="00000000" w:rsidRPr="00730B39" w:rsidP="00730B39">
      <w:pPr>
        <w:pStyle w:val="AllowPageBreak"/>
      </w:pPr>
    </w:p>
    <w:p w:rsidR="00000000" w:rsidRPr="00730B39" w:rsidP="00730B39">
      <w:pPr>
        <w:pStyle w:val="Heading1"/>
      </w:pPr>
      <w:bookmarkStart w:id="2" w:name="O_813783"/>
      <w:bookmarkEnd w:id="2"/>
      <w:r w:rsidRPr="00730B39">
        <w:t>Performance Evidence</w:t>
      </w:r>
    </w:p>
    <w:p w:rsidR="00000000" w:rsidRPr="00730B39" w:rsidP="00CC4B39">
      <w:pPr>
        <w:pStyle w:val="BodyText"/>
      </w:pPr>
      <w:r w:rsidRPr="00730B39">
        <w:t xml:space="preserve">Evidence required to demonstrate competence must satisfy all of the requirements of the elements and performance criteria. If not otherwise specified </w:t>
      </w:r>
      <w:r w:rsidRPr="00730B39">
        <w:t>the candidate must demonstrate evidence of performance of the following on at least one occasion.</w:t>
      </w:r>
    </w:p>
    <w:p w:rsidR="00000000" w:rsidRPr="00730B39" w:rsidP="00730B39">
      <w:pPr>
        <w:pStyle w:val="ListBullet"/>
      </w:pPr>
      <w:r w:rsidRPr="00730B39">
        <w:t>providing information on profiles to managers, system administrators or analysts</w:t>
      </w:r>
    </w:p>
    <w:p w:rsidR="00000000" w:rsidRPr="00730B39" w:rsidP="00730B39">
      <w:pPr>
        <w:pStyle w:val="ListBullet"/>
      </w:pPr>
      <w:r w:rsidRPr="00730B39">
        <w:t>relating to persons from diverse backgrounds</w:t>
      </w:r>
    </w:p>
    <w:p w:rsidR="00000000" w:rsidRPr="00730B39" w:rsidP="00730B39">
      <w:pPr>
        <w:pStyle w:val="ListBullet"/>
      </w:pPr>
      <w:r w:rsidRPr="00730B39">
        <w:t xml:space="preserve">applying analysis and decision </w:t>
      </w:r>
      <w:r w:rsidRPr="00730B39">
        <w:t>making using sound judgment</w:t>
      </w:r>
    </w:p>
    <w:p w:rsidR="00000000" w:rsidRPr="00730B39" w:rsidP="00730B39">
      <w:pPr>
        <w:pStyle w:val="ListBullet"/>
      </w:pPr>
      <w:r w:rsidRPr="00730B39">
        <w:t>identifying variables and establishing validity dates and durations</w:t>
      </w:r>
    </w:p>
    <w:p w:rsidR="00000000" w:rsidRPr="00730B39" w:rsidP="00730B39">
      <w:pPr>
        <w:pStyle w:val="ListBullet"/>
      </w:pPr>
      <w:r w:rsidRPr="00730B39">
        <w:t>reviewing and updating profiles</w:t>
      </w:r>
    </w:p>
    <w:p w:rsidR="00000000" w:rsidRPr="00730B39" w:rsidP="00730B39">
      <w:pPr>
        <w:pStyle w:val="ListBullet"/>
      </w:pPr>
      <w:r w:rsidRPr="00730B39">
        <w:t>reading complex legislation</w:t>
      </w:r>
    </w:p>
    <w:p w:rsidR="00000000" w:rsidRPr="00730B39" w:rsidP="00730B39">
      <w:pPr>
        <w:pStyle w:val="ListBullet"/>
      </w:pPr>
      <w:r w:rsidRPr="00730B39">
        <w:t>creating profiles</w:t>
      </w:r>
    </w:p>
    <w:p w:rsidR="00000000" w:rsidRPr="00730B39" w:rsidP="00730B39">
      <w:pPr>
        <w:pStyle w:val="ListBullet"/>
      </w:pPr>
      <w:r w:rsidRPr="00730B39">
        <w:t>documenting performance indicators and outputs</w:t>
      </w:r>
    </w:p>
    <w:p w:rsidR="00000000" w:rsidRPr="00730B39" w:rsidP="00730B39">
      <w:pPr>
        <w:pStyle w:val="ListBullet"/>
      </w:pPr>
      <w:r w:rsidRPr="00730B39">
        <w:t>managing time to meet performance i</w:t>
      </w:r>
      <w:r w:rsidRPr="00730B39">
        <w:t>ndicators</w:t>
      </w:r>
    </w:p>
    <w:p w:rsidR="00000000" w:rsidRPr="00730B39" w:rsidP="00730B39">
      <w:pPr>
        <w:pStyle w:val="ListBullet"/>
      </w:pPr>
      <w:r w:rsidRPr="00730B39">
        <w:t>inputting profiles into electronic systems</w:t>
      </w:r>
    </w:p>
    <w:p w:rsidR="00000000" w:rsidRPr="00730B39" w:rsidP="00730B39">
      <w:pPr>
        <w:pStyle w:val="AllowPageBreak"/>
      </w:pPr>
    </w:p>
    <w:p w:rsidR="00000000" w:rsidRPr="00730B39" w:rsidP="00730B39">
      <w:pPr>
        <w:pStyle w:val="Heading1"/>
      </w:pPr>
      <w:bookmarkStart w:id="3" w:name="O_813784"/>
      <w:bookmarkEnd w:id="3"/>
      <w:r w:rsidRPr="00730B39">
        <w:t>Knowledge Evidence</w:t>
      </w:r>
    </w:p>
    <w:p w:rsidR="00000000" w:rsidRPr="00730B39" w:rsidP="00CC4B39">
      <w:pPr>
        <w:pStyle w:val="BodyText"/>
      </w:pPr>
      <w:r w:rsidRPr="00730B39">
        <w:t>Evidence required to demonstrate competence must satisfy all of the requirements of the elements and performance criteria. If not otherwise specified the depth of know</w:t>
      </w:r>
      <w:r w:rsidRPr="00730B39">
        <w:t>ledge demonstrated must be appropriate to the job context of the candidate.</w:t>
      </w:r>
    </w:p>
    <w:p w:rsidR="00000000" w:rsidRPr="00730B39" w:rsidP="00730B39">
      <w:pPr>
        <w:pStyle w:val="ListBullet"/>
      </w:pPr>
      <w:r w:rsidRPr="00730B39">
        <w:t>public sector legislation including work health and safety and environment relating to the creation and maintenance of profiles</w:t>
      </w:r>
    </w:p>
    <w:p w:rsidR="00000000" w:rsidRPr="00730B39" w:rsidP="00730B39">
      <w:pPr>
        <w:pStyle w:val="ListBullet"/>
      </w:pPr>
      <w:r w:rsidRPr="00730B39">
        <w:t>organisational and jurisdictional values/ethics and</w:t>
      </w:r>
      <w:r w:rsidRPr="00730B39">
        <w:t xml:space="preserve"> codes of conduct</w:t>
      </w:r>
    </w:p>
    <w:p w:rsidR="00000000" w:rsidRPr="00730B39" w:rsidP="00730B39">
      <w:pPr>
        <w:pStyle w:val="ListBullet"/>
      </w:pPr>
      <w:r w:rsidRPr="00730B39">
        <w:t>awareness of the organisation’s corporate planning cycle and risk management policy and practices</w:t>
      </w:r>
    </w:p>
    <w:p w:rsidR="00000000" w:rsidRPr="00730B39" w:rsidP="00730B39">
      <w:pPr>
        <w:pStyle w:val="ListBullet"/>
      </w:pPr>
      <w:r w:rsidRPr="00730B39">
        <w:t>policy, procedures, guidelines, protocols and standard operating procedures</w:t>
      </w:r>
    </w:p>
    <w:p w:rsidR="00000000" w:rsidRPr="00730B39" w:rsidP="00730B39">
      <w:pPr>
        <w:pStyle w:val="ListBullet"/>
      </w:pPr>
      <w:r w:rsidRPr="00730B39">
        <w:t>workplace and industry environment</w:t>
      </w:r>
    </w:p>
    <w:p w:rsidR="00000000" w:rsidRPr="00730B39" w:rsidP="00730B39">
      <w:pPr>
        <w:pStyle w:val="ListBullet"/>
      </w:pPr>
      <w:r w:rsidRPr="00730B39">
        <w:t>electronic systems for profil</w:t>
      </w:r>
      <w:r w:rsidRPr="00730B39">
        <w:t>es</w:t>
      </w:r>
    </w:p>
    <w:p w:rsidR="00000000" w:rsidRPr="00730B39" w:rsidP="00730B39">
      <w:pPr>
        <w:pStyle w:val="AllowPageBreak"/>
      </w:pPr>
    </w:p>
    <w:p w:rsidR="00000000" w:rsidRPr="00730B39" w:rsidP="00730B39">
      <w:pPr>
        <w:pStyle w:val="Heading1"/>
      </w:pPr>
      <w:bookmarkStart w:id="4" w:name="O_813785"/>
      <w:bookmarkEnd w:id="4"/>
      <w:r w:rsidRPr="00730B39">
        <w:t>Assessment Conditions</w:t>
      </w:r>
    </w:p>
    <w:p w:rsidR="00000000" w:rsidRPr="00730B39" w:rsidP="00CC4B39">
      <w:pPr>
        <w:pStyle w:val="BodyText"/>
      </w:pPr>
      <w:r w:rsidRPr="00730B39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730B39" w:rsidP="00CC4B39">
      <w:pPr>
        <w:pStyle w:val="BodyText"/>
      </w:pPr>
      <w:r w:rsidRPr="00730B39">
        <w:t>Assessors must satisfy the NVR/AQTF mandatory competency requirements for assessors.</w:t>
      </w:r>
    </w:p>
    <w:p w:rsidR="00000000" w:rsidRPr="00730B39" w:rsidP="00730B39">
      <w:pPr>
        <w:pStyle w:val="Heading1"/>
      </w:pPr>
      <w:bookmarkStart w:id="5" w:name="O_813788"/>
      <w:bookmarkEnd w:id="5"/>
      <w:r w:rsidRPr="00730B39">
        <w:t>Links</w:t>
      </w:r>
    </w:p>
    <w:p w:rsidR="00000000" w:rsidRPr="00730B39" w:rsidP="00CC4B39">
      <w:pPr>
        <w:pStyle w:val="BodyText"/>
      </w:pPr>
      <w:r w:rsidRPr="00730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E6D7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30B39" w:rsidP="00CC4B39">
      <w:pPr>
        <w:pStyle w:val="BodyText"/>
      </w:pPr>
      <w:r w:rsidRPr="00730B39">
        <w:t>Co</w:t>
      </w:r>
      <w:r w:rsidRPr="00730B39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E6D7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30B39" w:rsidP="00CC4B39">
      <w:pPr>
        <w:pStyle w:val="BodyText"/>
      </w:pPr>
      <w:r w:rsidRPr="00730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E6D7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30B39" w:rsidP="00730B39"/>
    <w:sectPr w:rsidSect="00730B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39" w:rsidRPr="00CC4B39" w:rsidP="00CC4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39" w:rsidP="00730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4B39" w:rsidP="00730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4B39" w:rsidP="00730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B39" w:rsidRPr="00CC4B39" w:rsidP="00CC4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39" w:rsidRPr="002D2AF8" w:rsidP="00730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PSPBDR006 Create and maintain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C4B39" w:rsidP="00730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124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D81C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B39"/>
  </w:style>
  <w:style w:type="character" w:customStyle="1" w:styleId="Heading1Char">
    <w:name w:val="Heading 1 Char"/>
    <w:basedOn w:val="DefaultParagraphFont"/>
    <w:link w:val="Heading1"/>
    <w:rsid w:val="00730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B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0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0B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0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0B39"/>
    <w:rPr>
      <w:b/>
      <w:spacing w:val="0"/>
    </w:rPr>
  </w:style>
  <w:style w:type="paragraph" w:customStyle="1" w:styleId="SuperTitle">
    <w:name w:val="SuperTitle"/>
    <w:basedOn w:val="Title"/>
    <w:rsid w:val="00730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B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B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B39"/>
    <w:rPr>
      <w:i/>
    </w:rPr>
  </w:style>
  <w:style w:type="paragraph" w:styleId="Caption">
    <w:name w:val="caption"/>
    <w:basedOn w:val="BodyText"/>
    <w:next w:val="Normal"/>
    <w:qFormat/>
    <w:rsid w:val="00730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B39"/>
  </w:style>
  <w:style w:type="paragraph" w:styleId="TableofFigures">
    <w:name w:val="table of figures"/>
    <w:basedOn w:val="Normal"/>
    <w:next w:val="Normal"/>
    <w:semiHidden/>
    <w:rsid w:val="00730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B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B39"/>
    <w:rPr>
      <w:rFonts w:ascii="Wingdings" w:hAnsi="Wingdings"/>
    </w:rPr>
  </w:style>
  <w:style w:type="character" w:customStyle="1" w:styleId="HotSpot">
    <w:name w:val="HotSpot"/>
    <w:rsid w:val="00730B39"/>
    <w:rPr>
      <w:color w:val="0033CC"/>
      <w:u w:val="none"/>
    </w:rPr>
  </w:style>
  <w:style w:type="paragraph" w:customStyle="1" w:styleId="BodyTextRight">
    <w:name w:val="Body Text Right"/>
    <w:basedOn w:val="BodyText"/>
    <w:rsid w:val="00730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B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B39"/>
    <w:rPr>
      <w:sz w:val="32"/>
    </w:rPr>
  </w:style>
  <w:style w:type="paragraph" w:customStyle="1" w:styleId="HeadingProcedure">
    <w:name w:val="Heading Procedure"/>
    <w:basedOn w:val="HeadingBase"/>
    <w:next w:val="Normal"/>
    <w:rsid w:val="00730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B39"/>
    <w:pPr>
      <w:spacing w:before="60" w:after="60"/>
    </w:pPr>
  </w:style>
  <w:style w:type="paragraph" w:styleId="ListContinue">
    <w:name w:val="List Continue"/>
    <w:basedOn w:val="List"/>
    <w:rsid w:val="00730B39"/>
    <w:pPr>
      <w:ind w:firstLine="0"/>
    </w:pPr>
  </w:style>
  <w:style w:type="paragraph" w:customStyle="1" w:styleId="ListNote">
    <w:name w:val="List Note"/>
    <w:basedOn w:val="List"/>
    <w:rsid w:val="00730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B39"/>
    <w:rPr>
      <w:rFonts w:ascii="Courier New" w:hAnsi="Courier New"/>
    </w:rPr>
  </w:style>
  <w:style w:type="paragraph" w:customStyle="1" w:styleId="NoteBullet">
    <w:name w:val="Note Bullet"/>
    <w:basedOn w:val="Note"/>
    <w:rsid w:val="00730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B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B39"/>
    <w:rPr>
      <w:b/>
      <w:smallCaps/>
    </w:rPr>
  </w:style>
  <w:style w:type="paragraph" w:customStyle="1" w:styleId="TableListNumber">
    <w:name w:val="Table List Number"/>
    <w:basedOn w:val="ListNumber"/>
    <w:rsid w:val="00730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B39"/>
    <w:pPr>
      <w:numPr>
        <w:numId w:val="8"/>
      </w:numPr>
    </w:pPr>
  </w:style>
  <w:style w:type="paragraph" w:customStyle="1" w:styleId="ListAlpha2">
    <w:name w:val="List Alpha 2"/>
    <w:basedOn w:val="List2"/>
    <w:rsid w:val="00730B39"/>
    <w:pPr>
      <w:numPr>
        <w:numId w:val="7"/>
      </w:numPr>
    </w:pPr>
  </w:style>
  <w:style w:type="paragraph" w:styleId="List2">
    <w:name w:val="List 2"/>
    <w:basedOn w:val="BodyText"/>
    <w:rsid w:val="00730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B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B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B39"/>
    <w:pPr>
      <w:numPr>
        <w:numId w:val="3"/>
      </w:numPr>
    </w:pPr>
  </w:style>
  <w:style w:type="paragraph" w:styleId="ListContinue2">
    <w:name w:val="List Continue 2"/>
    <w:basedOn w:val="List2"/>
    <w:rsid w:val="00730B39"/>
    <w:pPr>
      <w:ind w:firstLine="0"/>
    </w:pPr>
  </w:style>
  <w:style w:type="paragraph" w:styleId="ListContinue3">
    <w:name w:val="List Continue 3"/>
    <w:basedOn w:val="List3"/>
    <w:rsid w:val="00730B39"/>
    <w:pPr>
      <w:ind w:left="1021" w:firstLine="0"/>
    </w:pPr>
  </w:style>
  <w:style w:type="paragraph" w:styleId="ListContinue4">
    <w:name w:val="List Continue 4"/>
    <w:basedOn w:val="List4"/>
    <w:rsid w:val="00730B39"/>
    <w:pPr>
      <w:ind w:firstLine="0"/>
    </w:pPr>
  </w:style>
  <w:style w:type="paragraph" w:styleId="ListContinue5">
    <w:name w:val="List Continue 5"/>
    <w:basedOn w:val="List5"/>
    <w:rsid w:val="00730B39"/>
    <w:pPr>
      <w:ind w:firstLine="0"/>
    </w:pPr>
  </w:style>
  <w:style w:type="paragraph" w:styleId="ListNumber3">
    <w:name w:val="List Number 3"/>
    <w:basedOn w:val="List3"/>
    <w:rsid w:val="00730B39"/>
    <w:pPr>
      <w:numPr>
        <w:numId w:val="4"/>
      </w:numPr>
    </w:pPr>
  </w:style>
  <w:style w:type="paragraph" w:styleId="ListNumber4">
    <w:name w:val="List Number 4"/>
    <w:basedOn w:val="List4"/>
    <w:rsid w:val="00730B39"/>
    <w:pPr>
      <w:numPr>
        <w:numId w:val="5"/>
      </w:numPr>
    </w:pPr>
  </w:style>
  <w:style w:type="paragraph" w:styleId="ListNumber5">
    <w:name w:val="List Number 5"/>
    <w:basedOn w:val="List5"/>
    <w:rsid w:val="00730B39"/>
    <w:pPr>
      <w:numPr>
        <w:numId w:val="6"/>
      </w:numPr>
    </w:pPr>
  </w:style>
  <w:style w:type="paragraph" w:styleId="BlockText">
    <w:name w:val="Block Text"/>
    <w:basedOn w:val="Normal"/>
    <w:rsid w:val="00730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B39"/>
    <w:rPr>
      <w:sz w:val="16"/>
      <w:vertAlign w:val="superscript"/>
    </w:rPr>
  </w:style>
  <w:style w:type="character" w:customStyle="1" w:styleId="Symbols">
    <w:name w:val="Symbols"/>
    <w:basedOn w:val="DefaultParagraphFont"/>
    <w:rsid w:val="00730B39"/>
    <w:rPr>
      <w:rFonts w:ascii="Symbol" w:hAnsi="Symbol"/>
    </w:rPr>
  </w:style>
  <w:style w:type="character" w:customStyle="1" w:styleId="MenuOptions">
    <w:name w:val="Menu Options"/>
    <w:basedOn w:val="DefaultParagraphFont"/>
    <w:rsid w:val="00730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B39"/>
    <w:rPr>
      <w:b/>
    </w:rPr>
  </w:style>
  <w:style w:type="character" w:customStyle="1" w:styleId="Underlined">
    <w:name w:val="Underlined"/>
    <w:basedOn w:val="DefaultParagraphFont"/>
    <w:rsid w:val="00730B39"/>
    <w:rPr>
      <w:u w:val="single"/>
    </w:rPr>
  </w:style>
  <w:style w:type="paragraph" w:customStyle="1" w:styleId="TableBodyTextRight">
    <w:name w:val="Table Body Text Right"/>
    <w:basedOn w:val="TableBodyText"/>
    <w:rsid w:val="00730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B39"/>
    <w:rPr>
      <w:sz w:val="18"/>
    </w:rPr>
  </w:style>
  <w:style w:type="paragraph" w:customStyle="1" w:styleId="BodySmallRight">
    <w:name w:val="Body Small Right"/>
    <w:basedOn w:val="BodyTextRight"/>
    <w:rsid w:val="00730B39"/>
    <w:rPr>
      <w:sz w:val="18"/>
      <w:szCs w:val="18"/>
    </w:rPr>
  </w:style>
  <w:style w:type="paragraph" w:customStyle="1" w:styleId="MarginEdition">
    <w:name w:val="Margin Edition"/>
    <w:basedOn w:val="MarginNote"/>
    <w:rsid w:val="00730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B39"/>
    <w:rPr>
      <w:sz w:val="2"/>
      <w:szCs w:val="2"/>
    </w:rPr>
  </w:style>
  <w:style w:type="character" w:customStyle="1" w:styleId="Small">
    <w:name w:val="Small"/>
    <w:basedOn w:val="DefaultParagraphFont"/>
    <w:rsid w:val="00730B39"/>
    <w:rPr>
      <w:sz w:val="16"/>
    </w:rPr>
  </w:style>
  <w:style w:type="paragraph" w:customStyle="1" w:styleId="WideTable">
    <w:name w:val="Wide Table"/>
    <w:basedOn w:val="Normal"/>
    <w:rsid w:val="00730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B39"/>
  </w:style>
  <w:style w:type="paragraph" w:styleId="Quote">
    <w:name w:val="Quote"/>
    <w:basedOn w:val="Heading1"/>
    <w:link w:val="QuoteChar"/>
    <w:qFormat/>
    <w:rsid w:val="00730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B39"/>
    <w:pPr>
      <w:pageBreakBefore/>
    </w:pPr>
  </w:style>
  <w:style w:type="paragraph" w:customStyle="1" w:styleId="Border">
    <w:name w:val="Border"/>
    <w:basedOn w:val="Normal"/>
    <w:qFormat/>
    <w:rsid w:val="00730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B39"/>
    <w:rPr>
      <w:u w:val="single"/>
    </w:rPr>
  </w:style>
  <w:style w:type="character" w:customStyle="1" w:styleId="BoldandItalics">
    <w:name w:val="Bold and Italics"/>
    <w:qFormat/>
    <w:rsid w:val="00730B39"/>
    <w:rPr>
      <w:b/>
      <w:i/>
      <w:u w:val="none"/>
    </w:rPr>
  </w:style>
  <w:style w:type="paragraph" w:styleId="BalloonText">
    <w:name w:val="Balloon Text"/>
    <w:basedOn w:val="Normal"/>
    <w:link w:val="BalloonTextChar"/>
    <w:rsid w:val="00730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B39"/>
    <w:pPr>
      <w:spacing w:before="0" w:after="0"/>
    </w:pPr>
  </w:style>
  <w:style w:type="paragraph" w:customStyle="1" w:styleId="BodyTextBold">
    <w:name w:val="Body Text Bold"/>
    <w:basedOn w:val="BodyText"/>
    <w:qFormat/>
    <w:rsid w:val="00730B39"/>
    <w:rPr>
      <w:b/>
    </w:rPr>
  </w:style>
  <w:style w:type="character" w:styleId="Hyperlink">
    <w:name w:val="Hyperlink"/>
    <w:basedOn w:val="DefaultParagraphFont"/>
    <w:uiPriority w:val="99"/>
    <w:unhideWhenUsed/>
    <w:rsid w:val="00CC4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2616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PSPBDR006 Create and maintain profiles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2022-04-03T13:05:00Z</dcterms:created>
  <dcterms:modified xsi:type="dcterms:W3CDTF">2022-04-03T13:05:00Z</dcterms:modified>
</cp:coreProperties>
</file>