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E31" w:rsidP="001F3E31">
      <w:pPr>
        <w:pStyle w:val="Title"/>
      </w:pPr>
      <w:r>
        <w:fldChar w:fldCharType="begin"/>
      </w:r>
      <w:r>
        <w:instrText xml:space="preserve"> TITLE   \* MERGEFORMAT </w:instrText>
      </w:r>
      <w:r>
        <w:fldChar w:fldCharType="separate"/>
      </w:r>
      <w:r>
        <w:t>PSPBDR004 Maintain detector dog proficiency</w:t>
      </w:r>
      <w:r>
        <w:fldChar w:fldCharType="end"/>
      </w:r>
    </w:p>
    <w:p w:rsidR="001F3E31" w:rsidP="001F3E31">
      <w:pPr>
        <w:pStyle w:val="Version"/>
        <w:sectPr w:rsidSect="002419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9BE" w:rsidP="002419BE">
      <w:pPr>
        <w:pStyle w:val="SuperHeading"/>
      </w:pPr>
      <w:r w:rsidRPr="002419BE">
        <w:t>PSPBDR004 Maintain detector dog proficiency</w:t>
      </w:r>
    </w:p>
    <w:p w:rsidR="00000000" w:rsidRPr="002419BE" w:rsidP="002419BE">
      <w:pPr>
        <w:pStyle w:val="Heading1"/>
      </w:pPr>
      <w:bookmarkStart w:id="1" w:name="O_813731"/>
      <w:bookmarkEnd w:id="1"/>
      <w:r w:rsidRPr="002419BE">
        <w:t>Modification History</w:t>
      </w:r>
    </w:p>
    <w:tbl>
      <w:tblPr>
        <w:tblW w:w="0" w:type="auto"/>
        <w:tblLayout w:type="fixed"/>
        <w:tblCellMar>
          <w:left w:w="62" w:type="dxa"/>
          <w:right w:w="62" w:type="dxa"/>
        </w:tblCellMar>
        <w:tblLook w:val="0000"/>
      </w:tblPr>
      <w:tblGrid>
        <w:gridCol w:w="1170"/>
        <w:gridCol w:w="7901"/>
      </w:tblGrid>
      <w:tr w:rsidTr="001F3E31">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TableHeading"/>
              <w:rPr>
                <w:lang w:val="en-NZ"/>
              </w:rPr>
            </w:pPr>
            <w:r w:rsidRPr="002419BE">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TableHeading"/>
              <w:rPr>
                <w:lang w:val="en-NZ"/>
              </w:rPr>
            </w:pPr>
            <w:r w:rsidRPr="002419BE">
              <w:t>Comments</w:t>
            </w:r>
          </w:p>
        </w:tc>
      </w:tr>
      <w:tr w:rsidTr="001F3E31">
        <w:tblPrEx>
          <w:tblW w:w="0" w:type="auto"/>
          <w:tblLayout w:type="fixed"/>
          <w:tblCellMar>
            <w:left w:w="62" w:type="dxa"/>
            <w:right w:w="62" w:type="dxa"/>
          </w:tblCellMar>
          <w:tblLook w:val="0000"/>
        </w:tblPrEx>
        <w:trPr>
          <w:trHeight w:val="268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BodyText"/>
              <w:rPr>
                <w:lang w:val="en-NZ"/>
              </w:rPr>
            </w:pPr>
            <w:r w:rsidRPr="002419BE">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E" w:rsidP="002419BE">
            <w:pPr>
              <w:pStyle w:val="BodyText"/>
            </w:pPr>
            <w:r w:rsidRPr="002419BE">
              <w:t xml:space="preserve">This unit was released in PSP Public Sector Training Package release 1.0 and meets the Standards for Training Packages. </w:t>
            </w:r>
          </w:p>
          <w:p w:rsidR="00000000" w:rsidRPr="002419BE" w:rsidP="002419BE">
            <w:pPr>
              <w:pStyle w:val="BodyText"/>
            </w:pPr>
          </w:p>
          <w:p w:rsidR="00000000" w:rsidRPr="002419BE" w:rsidP="002419BE">
            <w:pPr>
              <w:pStyle w:val="BodyText"/>
            </w:pPr>
            <w:r w:rsidRPr="002419BE">
              <w:t>This unit supersedes and is equivalent to PSPBORD304A Maintain detector dog proficiency.</w:t>
            </w:r>
          </w:p>
          <w:p w:rsidR="00000000" w:rsidRPr="002419BE" w:rsidP="002419BE">
            <w:pPr>
              <w:pStyle w:val="BodyText"/>
            </w:pPr>
          </w:p>
          <w:p w:rsidR="00000000" w:rsidRPr="002419BE" w:rsidP="002419BE">
            <w:pPr>
              <w:pStyle w:val="ListBullet"/>
            </w:pPr>
            <w:r w:rsidRPr="002419BE">
              <w:t>Un</w:t>
            </w:r>
            <w:r w:rsidRPr="002419BE">
              <w:t>it code updated</w:t>
            </w:r>
          </w:p>
          <w:p w:rsidR="00000000" w:rsidRPr="002419BE" w:rsidP="002419BE">
            <w:pPr>
              <w:pStyle w:val="ListBullet"/>
            </w:pPr>
            <w:r w:rsidRPr="002419BE">
              <w:t>Content and formatting updated to comply with the new standards</w:t>
            </w:r>
          </w:p>
          <w:p w:rsidR="00000000" w:rsidRPr="002419BE" w:rsidP="002419BE">
            <w:pPr>
              <w:pStyle w:val="ListBullet"/>
            </w:pPr>
            <w:r w:rsidRPr="002419BE">
              <w:t xml:space="preserve">All PC transitioned from passive to active voice </w:t>
            </w:r>
          </w:p>
        </w:tc>
      </w:tr>
    </w:tbl>
    <w:p w:rsidR="00000000" w:rsidRPr="002419BE" w:rsidP="002419BE">
      <w:pPr>
        <w:pStyle w:val="BodyText"/>
      </w:pPr>
    </w:p>
    <w:p w:rsidR="00000000" w:rsidRPr="002419BE" w:rsidP="002419BE">
      <w:pPr>
        <w:pStyle w:val="AllowPageBreak"/>
      </w:pPr>
    </w:p>
    <w:p w:rsidR="00000000" w:rsidRPr="002419BE" w:rsidP="002419BE">
      <w:pPr>
        <w:pStyle w:val="Heading1"/>
      </w:pPr>
      <w:bookmarkStart w:id="2" w:name="O_813732"/>
      <w:bookmarkEnd w:id="2"/>
      <w:r w:rsidRPr="002419BE">
        <w:t>Application</w:t>
      </w:r>
    </w:p>
    <w:p w:rsidR="00000000" w:rsidRPr="002419BE" w:rsidP="001F3E31">
      <w:pPr>
        <w:pStyle w:val="BodyText"/>
      </w:pPr>
      <w:r w:rsidRPr="002419BE">
        <w:t>This unit describes the skills required to maintain a detector dog at maximum level of performance and readiness. This involves team handler plus dog in ongoing proficiency training. The unit includes developing a plan for proficiency maintenance training,</w:t>
      </w:r>
      <w:r w:rsidRPr="002419BE">
        <w:t xml:space="preserve"> implementing the training maintaining dog/handler team performance, and maintaining the dog’s health and well-being.</w:t>
      </w:r>
    </w:p>
    <w:p w:rsidR="00000000" w:rsidRPr="002419BE" w:rsidP="001F3E31">
      <w:pPr>
        <w:pStyle w:val="BodyText"/>
      </w:pPr>
      <w:r w:rsidRPr="002419BE">
        <w:t>This unit applies to those working in canine detector teams who are responsible for the currency of the dog/handler team’s performance an</w:t>
      </w:r>
      <w:r w:rsidRPr="002419BE">
        <w:t>d readiness.</w:t>
      </w:r>
    </w:p>
    <w:p w:rsidR="00000000" w:rsidRPr="002419BE" w:rsidP="001F3E31">
      <w:pPr>
        <w:pStyle w:val="BodyText"/>
      </w:pPr>
      <w:r w:rsidRPr="002419BE">
        <w:t>The skills and knowledge described in this unit must be applied within the legislative, regulatory and policy environment in which they are carried out. Organisational policies and procedures must be consulted and adhered to.</w:t>
      </w:r>
    </w:p>
    <w:p w:rsidR="00000000" w:rsidRPr="002419BE" w:rsidP="001F3E31">
      <w:pPr>
        <w:pStyle w:val="BodyText"/>
      </w:pPr>
      <w:r w:rsidRPr="002419BE">
        <w:t>Those undertaki</w:t>
      </w:r>
      <w:r w:rsidRPr="002419BE">
        <w:t>ng this unit would work as part of a team, performing routine tasks in a range of contexts.</w:t>
      </w:r>
    </w:p>
    <w:p w:rsidR="00000000" w:rsidRPr="002419BE" w:rsidP="001F3E31">
      <w:pPr>
        <w:pStyle w:val="BodyText"/>
      </w:pPr>
      <w:r w:rsidRPr="002419BE">
        <w:t>No licensing, legislative or certification requirements apply to unit at the time of publication.</w:t>
      </w:r>
    </w:p>
    <w:p w:rsidR="00000000" w:rsidRPr="002419BE" w:rsidP="002419BE">
      <w:pPr>
        <w:pStyle w:val="Heading1"/>
      </w:pPr>
      <w:bookmarkStart w:id="3" w:name="O_813735"/>
      <w:bookmarkEnd w:id="3"/>
      <w:r w:rsidRPr="002419BE">
        <w:t>Competency Field</w:t>
      </w:r>
    </w:p>
    <w:p w:rsidR="00000000" w:rsidRPr="002419BE" w:rsidP="001F3E31">
      <w:pPr>
        <w:pStyle w:val="BodyText"/>
      </w:pPr>
      <w:r w:rsidRPr="002419BE">
        <w:t>Border protection</w:t>
      </w:r>
    </w:p>
    <w:p w:rsidR="00000000" w:rsidRPr="002419BE" w:rsidP="002419BE">
      <w:pPr>
        <w:pStyle w:val="Heading1"/>
      </w:pPr>
      <w:bookmarkStart w:id="4" w:name="O_813737"/>
      <w:bookmarkEnd w:id="4"/>
      <w:r w:rsidRPr="002419BE">
        <w:t>Elements and Performance Criteria</w:t>
      </w:r>
    </w:p>
    <w:tbl>
      <w:tblPr>
        <w:tblW w:w="0" w:type="auto"/>
        <w:tblLayout w:type="fixed"/>
        <w:tblCellMar>
          <w:left w:w="62" w:type="dxa"/>
          <w:right w:w="62" w:type="dxa"/>
        </w:tblCellMar>
        <w:tblLook w:val="0000"/>
      </w:tblPr>
      <w:tblGrid>
        <w:gridCol w:w="2203"/>
        <w:gridCol w:w="6804"/>
      </w:tblGrid>
      <w:tr w:rsidTr="002419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TableHeading"/>
              <w:rPr>
                <w:lang w:val="en-NZ"/>
              </w:rPr>
            </w:pPr>
            <w:r w:rsidRPr="002419B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TableHeading"/>
              <w:rPr>
                <w:lang w:val="en-NZ"/>
              </w:rPr>
            </w:pPr>
            <w:r w:rsidRPr="002419BE">
              <w:t>PERFORMANCE CRITERIA</w:t>
            </w:r>
          </w:p>
        </w:tc>
      </w:tr>
      <w:tr w:rsidTr="002419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BodyText"/>
              <w:rPr>
                <w:lang w:val="en-NZ"/>
              </w:rPr>
            </w:pPr>
            <w:r w:rsidRPr="002419B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BodyText"/>
              <w:rPr>
                <w:lang w:val="en-NZ"/>
              </w:rPr>
            </w:pPr>
            <w:r w:rsidRPr="002419BE">
              <w:t>Performance criteria describe the performance needed to demonstrate achievement of the element. Where bold italicised text is used, further information is detailed in the range of conditions section.</w:t>
            </w:r>
          </w:p>
        </w:tc>
      </w:tr>
      <w:tr w:rsidTr="002419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List"/>
              <w:rPr>
                <w:lang w:val="en-NZ"/>
              </w:rPr>
            </w:pPr>
            <w:r w:rsidRPr="002419BE">
              <w:rPr>
                <w:rStyle w:val="SpecialBold"/>
              </w:rPr>
              <w:t>1.</w:t>
            </w:r>
            <w:r w:rsidRPr="002419BE">
              <w:rPr>
                <w:rStyle w:val="SpecialBold"/>
              </w:rPr>
              <w:tab/>
              <w:t>Develop a plan for proficiency maintenance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E" w:rsidP="002419BE">
            <w:pPr>
              <w:pStyle w:val="List"/>
            </w:pPr>
            <w:r w:rsidRPr="002419BE">
              <w:t>1.1</w:t>
            </w:r>
            <w:r w:rsidRPr="002419BE">
              <w:tab/>
              <w:t>Assess detector dog’s capability.</w:t>
            </w:r>
          </w:p>
          <w:p w:rsidR="00000000" w:rsidRPr="002419BE" w:rsidP="002419BE">
            <w:pPr>
              <w:pStyle w:val="List"/>
            </w:pPr>
            <w:r w:rsidRPr="002419BE">
              <w:t>1.2</w:t>
            </w:r>
            <w:r w:rsidRPr="002419BE">
              <w:tab/>
              <w:t>Identify and assess the needs of the dog/handler team.</w:t>
            </w:r>
          </w:p>
          <w:p w:rsidR="00000000" w:rsidRPr="002419BE" w:rsidP="002419BE">
            <w:pPr>
              <w:pStyle w:val="List"/>
            </w:pPr>
            <w:r w:rsidRPr="002419BE">
              <w:t>1.3</w:t>
            </w:r>
            <w:r w:rsidRPr="002419BE">
              <w:tab/>
              <w:t>Develop a tailored proficiency maintenance training plan addressing the unique needs, strengths and weaknesses of the team.</w:t>
            </w:r>
          </w:p>
          <w:p w:rsidR="00000000" w:rsidRPr="002419BE" w:rsidP="002419BE">
            <w:pPr>
              <w:pStyle w:val="List"/>
            </w:pPr>
            <w:r w:rsidRPr="002419BE">
              <w:t>1.4</w:t>
            </w:r>
            <w:r w:rsidRPr="002419BE">
              <w:tab/>
              <w:t>Schedule training to meet p</w:t>
            </w:r>
            <w:r w:rsidRPr="002419BE">
              <w:t>riority needs within an agreed timeframe.</w:t>
            </w:r>
          </w:p>
          <w:p w:rsidR="00000000" w:rsidP="002419BE">
            <w:pPr>
              <w:pStyle w:val="List"/>
              <w:rPr>
                <w:lang w:val="en-NZ"/>
              </w:rPr>
            </w:pPr>
            <w:r w:rsidRPr="002419BE">
              <w:t>1.5</w:t>
            </w:r>
            <w:r w:rsidRPr="002419BE">
              <w:tab/>
              <w:t>Update training plan regularly to reflect the changing needs of the team.</w:t>
            </w:r>
          </w:p>
        </w:tc>
      </w:tr>
      <w:tr w:rsidTr="002419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List"/>
              <w:rPr>
                <w:lang w:val="en-NZ"/>
              </w:rPr>
            </w:pPr>
            <w:r w:rsidRPr="002419BE">
              <w:rPr>
                <w:rStyle w:val="SpecialBold"/>
              </w:rPr>
              <w:t>2.</w:t>
            </w:r>
            <w:r w:rsidRPr="002419BE">
              <w:rPr>
                <w:rStyle w:val="SpecialBold"/>
              </w:rPr>
              <w:tab/>
              <w:t>Implement proficiency maintenance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E" w:rsidP="002419BE">
            <w:pPr>
              <w:pStyle w:val="List"/>
            </w:pPr>
            <w:r w:rsidRPr="002419BE">
              <w:t>2.1</w:t>
            </w:r>
            <w:r w:rsidRPr="002419BE">
              <w:tab/>
              <w:t>Implement proficiency maintenance training in accordance with the schedule and availa</w:t>
            </w:r>
            <w:r w:rsidRPr="002419BE">
              <w:t>ble resources.</w:t>
            </w:r>
          </w:p>
          <w:p w:rsidR="00000000" w:rsidRPr="002419BE" w:rsidP="002419BE">
            <w:pPr>
              <w:pStyle w:val="List"/>
            </w:pPr>
            <w:r w:rsidRPr="002419BE">
              <w:t>2.2</w:t>
            </w:r>
            <w:r w:rsidRPr="002419BE">
              <w:tab/>
              <w:t>Assess the dog’s response to training immediately.</w:t>
            </w:r>
          </w:p>
          <w:p w:rsidR="00000000" w:rsidRPr="002419BE" w:rsidP="002419BE">
            <w:pPr>
              <w:pStyle w:val="List"/>
            </w:pPr>
            <w:r w:rsidRPr="002419BE">
              <w:t>2.3</w:t>
            </w:r>
            <w:r w:rsidRPr="002419BE">
              <w:tab/>
              <w:t>Modify training as required to meet desired outcomes.</w:t>
            </w:r>
          </w:p>
          <w:p w:rsidR="00000000" w:rsidRPr="002419BE" w:rsidP="002419BE">
            <w:pPr>
              <w:pStyle w:val="List"/>
            </w:pPr>
            <w:r w:rsidRPr="002419BE">
              <w:t>2.4</w:t>
            </w:r>
            <w:r w:rsidRPr="002419BE">
              <w:tab/>
              <w:t>Undertake custody, transport and use of training aids.</w:t>
            </w:r>
          </w:p>
          <w:p w:rsidR="00000000" w:rsidP="002419BE">
            <w:pPr>
              <w:pStyle w:val="List"/>
              <w:rPr>
                <w:lang w:val="en-NZ"/>
              </w:rPr>
            </w:pPr>
            <w:r w:rsidRPr="002419BE">
              <w:t>2.5</w:t>
            </w:r>
            <w:r w:rsidRPr="002419BE">
              <w:tab/>
              <w:t>Maintain training and other records.</w:t>
            </w:r>
          </w:p>
        </w:tc>
      </w:tr>
      <w:tr w:rsidTr="002419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List"/>
              <w:rPr>
                <w:lang w:val="en-NZ"/>
              </w:rPr>
            </w:pPr>
            <w:r w:rsidRPr="002419BE">
              <w:rPr>
                <w:rStyle w:val="SpecialBold"/>
              </w:rPr>
              <w:t>3.</w:t>
            </w:r>
            <w:r w:rsidRPr="002419BE">
              <w:rPr>
                <w:rStyle w:val="SpecialBold"/>
              </w:rPr>
              <w:tab/>
              <w:t>Maintain dog/handler tea</w:t>
            </w:r>
            <w:r w:rsidRPr="002419BE">
              <w:rPr>
                <w:rStyle w:val="SpecialBold"/>
              </w:rPr>
              <w:t>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E" w:rsidP="002419BE">
            <w:pPr>
              <w:pStyle w:val="List"/>
            </w:pPr>
            <w:r w:rsidRPr="002419BE">
              <w:t>3.1</w:t>
            </w:r>
            <w:r w:rsidRPr="002419BE">
              <w:tab/>
              <w:t>Identify and agree upon performance standards for the detector dog team with relevant personnel.</w:t>
            </w:r>
          </w:p>
          <w:p w:rsidR="00000000" w:rsidRPr="002419BE" w:rsidP="002419BE">
            <w:pPr>
              <w:pStyle w:val="List"/>
            </w:pPr>
            <w:r w:rsidRPr="002419BE">
              <w:t>3.2</w:t>
            </w:r>
            <w:r w:rsidRPr="002419BE">
              <w:tab/>
              <w:t>Implement a plan for achieving team effectiveness.</w:t>
            </w:r>
          </w:p>
          <w:p w:rsidR="00000000" w:rsidRPr="002419BE" w:rsidP="002419BE">
            <w:pPr>
              <w:pStyle w:val="List"/>
            </w:pPr>
            <w:r w:rsidRPr="002419BE">
              <w:t>3.3</w:t>
            </w:r>
            <w:r w:rsidRPr="002419BE">
              <w:tab/>
              <w:t>Assess the detector dog team’s effectiveness against specific performance criteria</w:t>
            </w:r>
            <w:r w:rsidRPr="002419BE">
              <w:t>.</w:t>
            </w:r>
          </w:p>
          <w:p w:rsidR="00000000" w:rsidRPr="002419BE" w:rsidP="002419BE">
            <w:pPr>
              <w:pStyle w:val="List"/>
            </w:pPr>
            <w:r w:rsidRPr="002419BE">
              <w:t>3.4</w:t>
            </w:r>
            <w:r w:rsidRPr="002419BE">
              <w:tab/>
              <w:t>Maintain performance records for monitoring purposes.</w:t>
            </w:r>
          </w:p>
          <w:p w:rsidR="00000000" w:rsidP="002419BE">
            <w:pPr>
              <w:pStyle w:val="List"/>
              <w:rPr>
                <w:lang w:val="en-NZ"/>
              </w:rPr>
            </w:pPr>
            <w:r w:rsidRPr="002419BE">
              <w:t>3.5</w:t>
            </w:r>
            <w:r w:rsidRPr="002419BE">
              <w:tab/>
              <w:t>Review team plans and working practices and identify improvements if required to achieve maximum performance.</w:t>
            </w:r>
          </w:p>
        </w:tc>
      </w:tr>
      <w:tr w:rsidTr="002419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E">
            <w:pPr>
              <w:pStyle w:val="List"/>
              <w:rPr>
                <w:lang w:val="en-NZ"/>
              </w:rPr>
            </w:pPr>
            <w:r w:rsidRPr="002419BE">
              <w:rPr>
                <w:rStyle w:val="SpecialBold"/>
              </w:rPr>
              <w:t>4.</w:t>
            </w:r>
            <w:r w:rsidRPr="002419BE">
              <w:rPr>
                <w:rStyle w:val="SpecialBold"/>
              </w:rPr>
              <w:tab/>
              <w:t>Maintain dog’s health and well-being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E" w:rsidP="002419BE">
            <w:pPr>
              <w:pStyle w:val="List"/>
            </w:pPr>
            <w:r w:rsidRPr="002419BE">
              <w:t>4.1</w:t>
            </w:r>
            <w:r w:rsidRPr="002419BE">
              <w:tab/>
              <w:t>Monitor the detector dog’</w:t>
            </w:r>
            <w:r w:rsidRPr="002419BE">
              <w:t>s health on a regular and consistent basis.</w:t>
            </w:r>
          </w:p>
          <w:p w:rsidR="00000000" w:rsidRPr="002419BE" w:rsidP="002419BE">
            <w:pPr>
              <w:pStyle w:val="List"/>
            </w:pPr>
            <w:r w:rsidRPr="002419BE">
              <w:t>4.2</w:t>
            </w:r>
            <w:r w:rsidRPr="002419BE">
              <w:tab/>
              <w:t>Identify and address the dog’s needs and problems.</w:t>
            </w:r>
          </w:p>
          <w:p w:rsidR="00000000" w:rsidRPr="002419BE" w:rsidP="002419BE">
            <w:pPr>
              <w:pStyle w:val="List"/>
            </w:pPr>
            <w:r w:rsidRPr="002419BE">
              <w:t>4.3</w:t>
            </w:r>
            <w:r w:rsidRPr="002419BE">
              <w:tab/>
              <w:t>Maintain the detector dog at a high level of fitness.</w:t>
            </w:r>
          </w:p>
          <w:p w:rsidR="00000000" w:rsidRPr="002419BE" w:rsidP="002419BE">
            <w:pPr>
              <w:pStyle w:val="List"/>
            </w:pPr>
            <w:r w:rsidRPr="002419BE">
              <w:t>4.4</w:t>
            </w:r>
            <w:r w:rsidRPr="002419BE">
              <w:tab/>
              <w:t>Clean and maintain detector dog’s quarters to the required standard.</w:t>
            </w:r>
          </w:p>
        </w:tc>
      </w:tr>
    </w:tbl>
    <w:p w:rsidR="00000000" w:rsidRPr="002419BE" w:rsidP="002419BE">
      <w:pPr>
        <w:pStyle w:val="BodyText"/>
      </w:pPr>
    </w:p>
    <w:p w:rsidR="00000000" w:rsidRPr="002419BE" w:rsidP="002419BE">
      <w:pPr>
        <w:pStyle w:val="AllowPageBreak"/>
      </w:pPr>
    </w:p>
    <w:p w:rsidR="00000000" w:rsidRPr="002419BE" w:rsidP="002419BE">
      <w:pPr>
        <w:pStyle w:val="Heading1"/>
      </w:pPr>
      <w:bookmarkStart w:id="5" w:name="O_813738"/>
      <w:bookmarkEnd w:id="5"/>
      <w:r w:rsidRPr="002419BE">
        <w:t>Foundat</w:t>
      </w:r>
      <w:r w:rsidRPr="002419BE">
        <w:t>ion Skills</w:t>
      </w:r>
    </w:p>
    <w:p w:rsidR="001F3E31" w:rsidP="001F3E31">
      <w:pPr>
        <w:pStyle w:val="BodyText"/>
      </w:pPr>
      <w:r w:rsidRPr="002419BE">
        <w:t>Foundation skills are embedded within the elements and performance criteria of this unit.</w:t>
      </w:r>
    </w:p>
    <w:p w:rsidR="00000000" w:rsidRPr="002419BE" w:rsidP="002419BE">
      <w:pPr>
        <w:pStyle w:val="Heading1"/>
      </w:pPr>
      <w:bookmarkStart w:id="6" w:name="O_813740"/>
      <w:bookmarkEnd w:id="6"/>
      <w:r w:rsidRPr="002419BE">
        <w:t>Unit Mapping Information</w:t>
      </w:r>
    </w:p>
    <w:p w:rsidR="00000000" w:rsidRPr="002419BE" w:rsidP="001F3E31">
      <w:pPr>
        <w:pStyle w:val="BodyText"/>
      </w:pPr>
      <w:r w:rsidRPr="002419BE">
        <w:t>This unit supersedes and is equivalent to PSPBORD304A Maintain detector dog proficiency.</w:t>
      </w:r>
    </w:p>
    <w:p w:rsidR="00000000" w:rsidRPr="002419BE" w:rsidP="002419BE">
      <w:pPr>
        <w:pStyle w:val="Heading1"/>
      </w:pPr>
      <w:bookmarkStart w:id="7" w:name="O_813749"/>
      <w:bookmarkEnd w:id="7"/>
      <w:r w:rsidRPr="002419BE">
        <w:t>Links</w:t>
      </w:r>
    </w:p>
    <w:p w:rsidR="00000000" w:rsidRPr="002419BE" w:rsidP="001F3E31">
      <w:pPr>
        <w:pStyle w:val="BodyText"/>
      </w:pPr>
      <w:r w:rsidRPr="002419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3A88">
        <w:rPr>
          <w:rStyle w:val="Hyperlink"/>
        </w:rPr>
        <w:t>https://vetnet.gov.au/Pages/TrainingDocs.aspx?q=bebbece7-ff48-4d2c-8876-405679019623</w:t>
      </w:r>
      <w:r>
        <w:fldChar w:fldCharType="end"/>
      </w:r>
    </w:p>
    <w:p w:rsidR="00000000" w:rsidRPr="002419BE" w:rsidP="001F3E31">
      <w:pPr>
        <w:pStyle w:val="BodyText"/>
      </w:pPr>
      <w:r w:rsidRPr="002419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3A88">
        <w:rPr>
          <w:rStyle w:val="Hyperlink"/>
        </w:rPr>
        <w:t>https://vetnet.gov.au/Pages/TrainingDocs.aspx?q=bebbece7-ff48-4d2c-8876-405679019623</w:t>
      </w:r>
      <w:r>
        <w:fldChar w:fldCharType="end"/>
      </w:r>
    </w:p>
    <w:p w:rsidR="00000000" w:rsidRPr="002419BE" w:rsidP="001F3E31">
      <w:pPr>
        <w:pStyle w:val="BodyText"/>
      </w:pPr>
      <w:r w:rsidRPr="002419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3A88">
        <w:rPr>
          <w:rStyle w:val="Hyperlink"/>
        </w:rPr>
        <w:t>https://vetnet.gov.au/Pages/TrainingDocs.aspx?q=bebbece7-ff48-4d2c-8876-405679019623</w:t>
      </w:r>
      <w:r>
        <w:fldChar w:fldCharType="end"/>
      </w:r>
    </w:p>
    <w:p w:rsidR="00000000" w:rsidRPr="002419BE" w:rsidP="001F3E31">
      <w:pPr>
        <w:pStyle w:val="BodyText"/>
      </w:pPr>
      <w:r w:rsidRPr="002419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3A88">
        <w:rPr>
          <w:rStyle w:val="Hyperlink"/>
        </w:rPr>
        <w:t>https://vetnet.gov.au/Pages/TrainingDocs.aspx?q=bebbece7-ff48-4d2c-8876-405679019623</w:t>
      </w:r>
      <w:r>
        <w:fldChar w:fldCharType="end"/>
      </w:r>
    </w:p>
    <w:p w:rsidR="00000000" w:rsidRPr="002419BE" w:rsidP="002419BE"/>
    <w:sectPr w:rsidSect="002419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E" w:rsidRPr="001F3E31" w:rsidP="001F3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31" w:rsidP="00241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3E31" w:rsidP="002419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F3E31" w:rsidP="002419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9BE" w:rsidRPr="001F3E31" w:rsidP="001F3E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31" w:rsidRPr="002D2AF8" w:rsidP="002419BE">
    <w:pPr>
      <w:pStyle w:val="Header"/>
      <w:framePr w:wrap="around"/>
    </w:pPr>
    <w:r>
      <w:fldChar w:fldCharType="begin"/>
    </w:r>
    <w:r>
      <w:instrText xml:space="preserve"> TITLE   \* MERGEFORMAT </w:instrText>
    </w:r>
    <w:r>
      <w:fldChar w:fldCharType="separate"/>
    </w:r>
    <w:r>
      <w:t>PSPBDR004 Maintain detector dog proficiency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F3E31" w:rsidP="002419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C852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5AD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9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9BE"/>
    <w:pPr>
      <w:spacing w:before="360" w:after="60"/>
      <w:outlineLvl w:val="0"/>
    </w:pPr>
    <w:rPr>
      <w:sz w:val="32"/>
    </w:rPr>
  </w:style>
  <w:style w:type="paragraph" w:styleId="Heading2">
    <w:name w:val="heading 2"/>
    <w:basedOn w:val="HeadingBase"/>
    <w:next w:val="BodyText"/>
    <w:link w:val="Heading2Char"/>
    <w:qFormat/>
    <w:rsid w:val="002419BE"/>
    <w:pPr>
      <w:keepLines/>
      <w:spacing w:before="240" w:after="120"/>
      <w:outlineLvl w:val="1"/>
    </w:pPr>
    <w:rPr>
      <w:sz w:val="28"/>
      <w:szCs w:val="40"/>
    </w:rPr>
  </w:style>
  <w:style w:type="paragraph" w:styleId="Heading3">
    <w:name w:val="heading 3"/>
    <w:basedOn w:val="HeadingBase"/>
    <w:next w:val="BodyText"/>
    <w:link w:val="Heading3Char"/>
    <w:qFormat/>
    <w:rsid w:val="002419BE"/>
    <w:pPr>
      <w:spacing w:before="180" w:after="120"/>
      <w:outlineLvl w:val="2"/>
    </w:pPr>
    <w:rPr>
      <w:spacing w:val="-10"/>
      <w:kern w:val="32"/>
    </w:rPr>
  </w:style>
  <w:style w:type="paragraph" w:styleId="Heading4">
    <w:name w:val="heading 4"/>
    <w:basedOn w:val="HeadingBase"/>
    <w:next w:val="BodyText"/>
    <w:link w:val="Heading4Char"/>
    <w:qFormat/>
    <w:rsid w:val="002419BE"/>
    <w:pPr>
      <w:spacing w:before="160" w:after="120"/>
      <w:outlineLvl w:val="3"/>
    </w:pPr>
    <w:rPr>
      <w:sz w:val="22"/>
    </w:rPr>
  </w:style>
  <w:style w:type="paragraph" w:styleId="Heading5">
    <w:name w:val="heading 5"/>
    <w:basedOn w:val="HeadingBase"/>
    <w:next w:val="Normal"/>
    <w:link w:val="Heading5Char"/>
    <w:qFormat/>
    <w:rsid w:val="002419BE"/>
    <w:pPr>
      <w:spacing w:before="80"/>
      <w:outlineLvl w:val="4"/>
    </w:pPr>
    <w:rPr>
      <w:color w:val="918585"/>
      <w:sz w:val="20"/>
    </w:rPr>
  </w:style>
  <w:style w:type="paragraph" w:styleId="Heading6">
    <w:name w:val="heading 6"/>
    <w:basedOn w:val="HeadingBase"/>
    <w:next w:val="Normal"/>
    <w:link w:val="Heading6Char"/>
    <w:qFormat/>
    <w:rsid w:val="002419BE"/>
    <w:pPr>
      <w:spacing w:before="60"/>
      <w:outlineLvl w:val="5"/>
    </w:pPr>
    <w:rPr>
      <w:color w:val="918585"/>
      <w:sz w:val="20"/>
    </w:rPr>
  </w:style>
  <w:style w:type="paragraph" w:styleId="Heading7">
    <w:name w:val="heading 7"/>
    <w:basedOn w:val="Normal"/>
    <w:next w:val="Normal"/>
    <w:link w:val="Heading7Char"/>
    <w:qFormat/>
    <w:rsid w:val="002419BE"/>
    <w:pPr>
      <w:ind w:left="720"/>
      <w:outlineLvl w:val="6"/>
    </w:pPr>
    <w:rPr>
      <w:i/>
    </w:rPr>
  </w:style>
  <w:style w:type="paragraph" w:styleId="Heading8">
    <w:name w:val="heading 8"/>
    <w:basedOn w:val="Normal"/>
    <w:next w:val="Normal"/>
    <w:link w:val="Heading8Char"/>
    <w:qFormat/>
    <w:rsid w:val="002419BE"/>
    <w:pPr>
      <w:ind w:left="720"/>
      <w:outlineLvl w:val="7"/>
    </w:pPr>
    <w:rPr>
      <w:i/>
    </w:rPr>
  </w:style>
  <w:style w:type="paragraph" w:styleId="Heading9">
    <w:name w:val="heading 9"/>
    <w:basedOn w:val="Normal"/>
    <w:next w:val="Normal"/>
    <w:link w:val="Heading9Char"/>
    <w:qFormat/>
    <w:rsid w:val="002419BE"/>
    <w:pPr>
      <w:ind w:left="720"/>
      <w:outlineLvl w:val="8"/>
    </w:pPr>
    <w:rPr>
      <w:i/>
    </w:rPr>
  </w:style>
  <w:style w:type="character" w:default="1" w:styleId="DefaultParagraphFont">
    <w:name w:val="Default Paragraph Font"/>
    <w:uiPriority w:val="1"/>
    <w:unhideWhenUsed/>
    <w:rsid w:val="00241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9BE"/>
  </w:style>
  <w:style w:type="character" w:customStyle="1" w:styleId="Heading1Char">
    <w:name w:val="Heading 1 Char"/>
    <w:basedOn w:val="DefaultParagraphFont"/>
    <w:link w:val="Heading1"/>
    <w:rsid w:val="002419BE"/>
    <w:rPr>
      <w:rFonts w:ascii="Times New Roman" w:eastAsia="Times New Roman" w:hAnsi="Times New Roman" w:cs="Times New Roman"/>
      <w:b/>
      <w:sz w:val="32"/>
      <w:szCs w:val="20"/>
      <w:lang w:eastAsia="en-US"/>
    </w:rPr>
  </w:style>
  <w:style w:type="paragraph" w:styleId="BodyText">
    <w:name w:val="Body Text"/>
    <w:basedOn w:val="Normal"/>
    <w:link w:val="BodyTextChar"/>
    <w:rsid w:val="002419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9BE"/>
    <w:rPr>
      <w:rFonts w:ascii="Times New Roman" w:eastAsia="Times New Roman" w:hAnsi="Times New Roman" w:cs="Times New Roman"/>
      <w:sz w:val="24"/>
      <w:lang w:eastAsia="en-US"/>
    </w:rPr>
  </w:style>
  <w:style w:type="paragraph" w:styleId="List">
    <w:name w:val="List"/>
    <w:basedOn w:val="BodyText"/>
    <w:next w:val="BodyText"/>
    <w:rsid w:val="002419BE"/>
    <w:pPr>
      <w:tabs>
        <w:tab w:val="left" w:pos="340"/>
      </w:tabs>
      <w:spacing w:before="60" w:after="60"/>
      <w:ind w:left="340" w:hanging="340"/>
    </w:pPr>
  </w:style>
  <w:style w:type="paragraph" w:styleId="ListBullet">
    <w:name w:val="List Bullet"/>
    <w:basedOn w:val="List"/>
    <w:rsid w:val="002419BE"/>
    <w:pPr>
      <w:numPr>
        <w:numId w:val="11"/>
      </w:numPr>
      <w:tabs>
        <w:tab w:val="clear" w:pos="340"/>
      </w:tabs>
      <w:spacing w:before="40" w:after="40"/>
    </w:pPr>
  </w:style>
  <w:style w:type="character" w:customStyle="1" w:styleId="SpecialBold">
    <w:name w:val="Special Bold"/>
    <w:basedOn w:val="DefaultParagraphFont"/>
    <w:rsid w:val="002419BE"/>
    <w:rPr>
      <w:b/>
      <w:spacing w:val="0"/>
    </w:rPr>
  </w:style>
  <w:style w:type="paragraph" w:customStyle="1" w:styleId="SuperHeading">
    <w:name w:val="SuperHeading"/>
    <w:basedOn w:val="Normal"/>
    <w:rsid w:val="002419BE"/>
    <w:pPr>
      <w:spacing w:before="240" w:after="120"/>
      <w:outlineLvl w:val="0"/>
    </w:pPr>
    <w:rPr>
      <w:rFonts w:ascii="Times New Roman" w:hAnsi="Times New Roman"/>
      <w:b/>
      <w:sz w:val="32"/>
    </w:rPr>
  </w:style>
  <w:style w:type="paragraph" w:customStyle="1" w:styleId="TableHeading">
    <w:name w:val="Table Heading"/>
    <w:basedOn w:val="HeadingBase"/>
    <w:rsid w:val="002419BE"/>
    <w:pPr>
      <w:keepLines/>
      <w:pBdr>
        <w:bottom w:val="single" w:sz="6" w:space="1" w:color="918585"/>
      </w:pBdr>
      <w:spacing w:before="240"/>
    </w:pPr>
  </w:style>
  <w:style w:type="paragraph" w:customStyle="1" w:styleId="AllowPageBreak">
    <w:name w:val="AllowPageBreak"/>
    <w:rsid w:val="00241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9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9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9BE"/>
    <w:rPr>
      <w:rFonts w:ascii="Courier New" w:eastAsia="Times New Roman" w:hAnsi="Courier New" w:cs="Times New Roman"/>
      <w:i/>
      <w:szCs w:val="20"/>
      <w:lang w:eastAsia="en-US"/>
    </w:rPr>
  </w:style>
  <w:style w:type="paragraph" w:customStyle="1" w:styleId="HeadingBase">
    <w:name w:val="Heading Base"/>
    <w:rsid w:val="00241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9BE"/>
    <w:pPr>
      <w:tabs>
        <w:tab w:val="right" w:leader="dot" w:pos="9072"/>
      </w:tabs>
      <w:ind w:left="567"/>
    </w:pPr>
    <w:rPr>
      <w:szCs w:val="22"/>
    </w:rPr>
  </w:style>
  <w:style w:type="paragraph" w:customStyle="1" w:styleId="TOCBase">
    <w:name w:val="TOC Base"/>
    <w:rsid w:val="00241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9BE"/>
    <w:pPr>
      <w:tabs>
        <w:tab w:val="right" w:leader="dot" w:pos="9072"/>
      </w:tabs>
      <w:spacing w:before="40" w:after="40"/>
      <w:ind w:left="284"/>
    </w:pPr>
    <w:rPr>
      <w:rFonts w:ascii="Times New Roman" w:hAnsi="Times New Roman"/>
    </w:rPr>
  </w:style>
  <w:style w:type="paragraph" w:styleId="TOC1">
    <w:name w:val="toc 1"/>
    <w:basedOn w:val="TOCBase"/>
    <w:next w:val="Normal"/>
    <w:rsid w:val="002419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9BE"/>
    <w:rPr>
      <w:rFonts w:ascii="Times New Roman" w:eastAsia="Times New Roman" w:hAnsi="Times New Roman" w:cs="Times New Roman"/>
      <w:sz w:val="16"/>
      <w:lang w:eastAsia="en-US"/>
    </w:rPr>
  </w:style>
  <w:style w:type="paragraph" w:styleId="Title">
    <w:name w:val="Title"/>
    <w:basedOn w:val="HeadingBase"/>
    <w:link w:val="TitleChar"/>
    <w:qFormat/>
    <w:rsid w:val="002419BE"/>
    <w:pPr>
      <w:spacing w:before="5040"/>
      <w:jc w:val="center"/>
    </w:pPr>
    <w:rPr>
      <w:sz w:val="48"/>
      <w:szCs w:val="72"/>
      <w:lang w:val="en-US"/>
    </w:rPr>
  </w:style>
  <w:style w:type="character" w:customStyle="1" w:styleId="TitleChar">
    <w:name w:val="Title Char"/>
    <w:basedOn w:val="DefaultParagraphFont"/>
    <w:link w:val="Title"/>
    <w:rsid w:val="00241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9BE"/>
    <w:pPr>
      <w:tabs>
        <w:tab w:val="left" w:pos="3600"/>
        <w:tab w:val="left" w:pos="3958"/>
      </w:tabs>
    </w:pPr>
  </w:style>
  <w:style w:type="paragraph" w:customStyle="1" w:styleId="Note">
    <w:name w:val="Note"/>
    <w:basedOn w:val="BodyText"/>
    <w:rsid w:val="00241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9BE"/>
    <w:pPr>
      <w:framePr w:wrap="auto" w:hAnchor="text" w:y="6049"/>
    </w:pPr>
    <w:rPr>
      <w:color w:val="000000"/>
      <w:sz w:val="40"/>
    </w:rPr>
  </w:style>
  <w:style w:type="paragraph" w:customStyle="1" w:styleId="TOCTitle">
    <w:name w:val="TOCTitle"/>
    <w:basedOn w:val="Heading1"/>
    <w:rsid w:val="002419BE"/>
    <w:pPr>
      <w:spacing w:after="240"/>
      <w:jc w:val="center"/>
      <w:outlineLvl w:val="9"/>
    </w:pPr>
    <w:rPr>
      <w:caps/>
    </w:rPr>
  </w:style>
  <w:style w:type="paragraph" w:customStyle="1" w:styleId="Version">
    <w:name w:val="Version"/>
    <w:rsid w:val="002419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19BE"/>
    <w:pPr>
      <w:numPr>
        <w:numId w:val="12"/>
      </w:numPr>
      <w:tabs>
        <w:tab w:val="clear" w:pos="680"/>
      </w:tabs>
    </w:pPr>
  </w:style>
  <w:style w:type="paragraph" w:styleId="Index1">
    <w:name w:val="index 1"/>
    <w:basedOn w:val="Normal"/>
    <w:next w:val="Normal"/>
    <w:semiHidden/>
    <w:rsid w:val="002419BE"/>
    <w:pPr>
      <w:keepNext w:val="0"/>
      <w:tabs>
        <w:tab w:val="right" w:pos="4176"/>
      </w:tabs>
      <w:ind w:left="198" w:hanging="198"/>
    </w:pPr>
    <w:rPr>
      <w:rFonts w:ascii="Garamond" w:hAnsi="Garamond"/>
    </w:rPr>
  </w:style>
  <w:style w:type="paragraph" w:styleId="IndexHeading">
    <w:name w:val="index heading"/>
    <w:basedOn w:val="Normal"/>
    <w:next w:val="Index1"/>
    <w:semiHidden/>
    <w:rsid w:val="002419BE"/>
    <w:pPr>
      <w:spacing w:before="120" w:after="120"/>
    </w:pPr>
    <w:rPr>
      <w:rFonts w:ascii="Arial" w:hAnsi="Arial"/>
      <w:b/>
      <w:color w:val="918585"/>
      <w:sz w:val="24"/>
    </w:rPr>
  </w:style>
  <w:style w:type="paragraph" w:styleId="Header">
    <w:name w:val="header"/>
    <w:basedOn w:val="Normal"/>
    <w:link w:val="HeaderChar"/>
    <w:rsid w:val="00241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9BE"/>
    <w:rPr>
      <w:rFonts w:ascii="Times New Roman" w:eastAsia="Times New Roman" w:hAnsi="Times New Roman" w:cs="Times New Roman"/>
      <w:sz w:val="16"/>
      <w:szCs w:val="20"/>
      <w:lang w:val="en-GB" w:eastAsia="en-US"/>
    </w:rPr>
  </w:style>
  <w:style w:type="paragraph" w:customStyle="1" w:styleId="Chapter">
    <w:name w:val="Chapter"/>
    <w:basedOn w:val="Normal"/>
    <w:rsid w:val="002419BE"/>
    <w:pPr>
      <w:spacing w:before="240"/>
    </w:pPr>
    <w:rPr>
      <w:rFonts w:ascii="Times New Roman" w:hAnsi="Times New Roman"/>
      <w:smallCaps/>
      <w:spacing w:val="80"/>
      <w:sz w:val="28"/>
    </w:rPr>
  </w:style>
  <w:style w:type="paragraph" w:customStyle="1" w:styleId="InChapter">
    <w:name w:val="InChapter"/>
    <w:basedOn w:val="Heading3"/>
    <w:rsid w:val="002419BE"/>
    <w:pPr>
      <w:spacing w:after="240"/>
      <w:outlineLvl w:val="9"/>
    </w:pPr>
    <w:rPr>
      <w:noProof/>
    </w:rPr>
  </w:style>
  <w:style w:type="paragraph" w:styleId="Index2">
    <w:name w:val="index 2"/>
    <w:basedOn w:val="Normal"/>
    <w:next w:val="Normal"/>
    <w:semiHidden/>
    <w:rsid w:val="002419BE"/>
    <w:pPr>
      <w:tabs>
        <w:tab w:val="right" w:pos="4176"/>
      </w:tabs>
      <w:ind w:left="568" w:hanging="284"/>
    </w:pPr>
    <w:rPr>
      <w:rFonts w:ascii="Garamond" w:hAnsi="Garamond"/>
    </w:rPr>
  </w:style>
  <w:style w:type="paragraph" w:customStyle="1" w:styleId="Byline">
    <w:name w:val="Byline"/>
    <w:rsid w:val="00241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9BE"/>
    <w:pPr>
      <w:tabs>
        <w:tab w:val="clear" w:pos="3600"/>
        <w:tab w:val="clear" w:pos="3958"/>
      </w:tabs>
      <w:jc w:val="right"/>
    </w:pPr>
  </w:style>
  <w:style w:type="character" w:styleId="Emphasis">
    <w:name w:val="Emphasis"/>
    <w:basedOn w:val="DefaultParagraphFont"/>
    <w:qFormat/>
    <w:rsid w:val="002419BE"/>
    <w:rPr>
      <w:i/>
    </w:rPr>
  </w:style>
  <w:style w:type="paragraph" w:styleId="Caption">
    <w:name w:val="caption"/>
    <w:basedOn w:val="BodyText"/>
    <w:next w:val="Normal"/>
    <w:qFormat/>
    <w:rsid w:val="002419BE"/>
    <w:pPr>
      <w:framePr w:w="2268" w:hSpace="181" w:vSpace="181" w:wrap="around" w:vAnchor="text" w:hAnchor="page" w:x="1135" w:y="285" w:anchorLock="1"/>
    </w:pPr>
    <w:rPr>
      <w:i/>
    </w:rPr>
  </w:style>
  <w:style w:type="paragraph" w:customStyle="1" w:styleId="MiniTOCTitle">
    <w:name w:val="MiniTOCTitle"/>
    <w:basedOn w:val="Heading4"/>
    <w:rsid w:val="002419BE"/>
    <w:pPr>
      <w:spacing w:before="240"/>
      <w:outlineLvl w:val="9"/>
    </w:pPr>
    <w:rPr>
      <w:noProof/>
      <w:sz w:val="24"/>
    </w:rPr>
  </w:style>
  <w:style w:type="paragraph" w:customStyle="1" w:styleId="MiniTOCItem">
    <w:name w:val="MiniTOCItem"/>
    <w:basedOn w:val="ListBullet"/>
    <w:rsid w:val="002419BE"/>
    <w:pPr>
      <w:numPr>
        <w:numId w:val="0"/>
      </w:numPr>
      <w:tabs>
        <w:tab w:val="right" w:leader="dot" w:pos="6521"/>
      </w:tabs>
      <w:spacing w:before="0" w:after="0"/>
    </w:pPr>
  </w:style>
  <w:style w:type="paragraph" w:customStyle="1" w:styleId="TOFTitle">
    <w:name w:val="TOFTitle"/>
    <w:basedOn w:val="TOCTitle"/>
    <w:rsid w:val="002419BE"/>
  </w:style>
  <w:style w:type="paragraph" w:styleId="TableofFigures">
    <w:name w:val="table of figures"/>
    <w:basedOn w:val="Normal"/>
    <w:next w:val="Normal"/>
    <w:semiHidden/>
    <w:rsid w:val="002419BE"/>
    <w:pPr>
      <w:tabs>
        <w:tab w:val="right" w:leader="dot" w:pos="9072"/>
      </w:tabs>
      <w:ind w:left="970" w:hanging="403"/>
    </w:pPr>
    <w:rPr>
      <w:rFonts w:ascii="Times New Roman" w:hAnsi="Times New Roman"/>
      <w:b/>
    </w:rPr>
  </w:style>
  <w:style w:type="paragraph" w:styleId="ListNumber">
    <w:name w:val="List Number"/>
    <w:basedOn w:val="List"/>
    <w:rsid w:val="002419BE"/>
    <w:pPr>
      <w:numPr>
        <w:numId w:val="14"/>
      </w:numPr>
      <w:tabs>
        <w:tab w:val="clear" w:pos="340"/>
      </w:tabs>
    </w:pPr>
  </w:style>
  <w:style w:type="character" w:customStyle="1" w:styleId="WingdingSymbols">
    <w:name w:val="Wingding Symbols"/>
    <w:rsid w:val="002419BE"/>
    <w:rPr>
      <w:rFonts w:ascii="Wingdings" w:hAnsi="Wingdings"/>
    </w:rPr>
  </w:style>
  <w:style w:type="character" w:customStyle="1" w:styleId="HotSpot">
    <w:name w:val="HotSpot"/>
    <w:rsid w:val="002419BE"/>
    <w:rPr>
      <w:color w:val="0033CC"/>
      <w:u w:val="none"/>
    </w:rPr>
  </w:style>
  <w:style w:type="paragraph" w:customStyle="1" w:styleId="BodyTextRight">
    <w:name w:val="Body Text Right"/>
    <w:basedOn w:val="BodyText"/>
    <w:rsid w:val="002419BE"/>
    <w:pPr>
      <w:spacing w:before="0" w:after="0"/>
      <w:jc w:val="right"/>
    </w:pPr>
  </w:style>
  <w:style w:type="paragraph" w:styleId="Index3">
    <w:name w:val="index 3"/>
    <w:basedOn w:val="ListNumber2"/>
    <w:next w:val="Normal"/>
    <w:semiHidden/>
    <w:rsid w:val="002419BE"/>
    <w:pPr>
      <w:numPr>
        <w:numId w:val="0"/>
      </w:numPr>
      <w:tabs>
        <w:tab w:val="right" w:leader="dot" w:pos="4176"/>
      </w:tabs>
    </w:pPr>
  </w:style>
  <w:style w:type="paragraph" w:styleId="ListNumber2">
    <w:name w:val="List Number 2"/>
    <w:basedOn w:val="List2"/>
    <w:rsid w:val="002419BE"/>
    <w:pPr>
      <w:numPr>
        <w:numId w:val="9"/>
      </w:numPr>
      <w:tabs>
        <w:tab w:val="clear" w:pos="1060"/>
      </w:tabs>
    </w:pPr>
  </w:style>
  <w:style w:type="paragraph" w:customStyle="1" w:styleId="MarginNote">
    <w:name w:val="Margin Note"/>
    <w:basedOn w:val="BodyText"/>
    <w:rsid w:val="00241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9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9BE"/>
    <w:rPr>
      <w:sz w:val="32"/>
    </w:rPr>
  </w:style>
  <w:style w:type="paragraph" w:customStyle="1" w:styleId="HeadingProcedure">
    <w:name w:val="Heading Procedure"/>
    <w:basedOn w:val="HeadingBase"/>
    <w:next w:val="Normal"/>
    <w:rsid w:val="002419BE"/>
    <w:pPr>
      <w:tabs>
        <w:tab w:val="left" w:pos="0"/>
      </w:tabs>
      <w:spacing w:before="120" w:after="60"/>
    </w:pPr>
    <w:rPr>
      <w:i/>
      <w:color w:val="918585"/>
      <w:sz w:val="22"/>
    </w:rPr>
  </w:style>
  <w:style w:type="paragraph" w:customStyle="1" w:styleId="TableBodyText">
    <w:name w:val="Table Body Text"/>
    <w:basedOn w:val="BodyText"/>
    <w:rsid w:val="002419BE"/>
    <w:pPr>
      <w:spacing w:before="60" w:after="60"/>
    </w:pPr>
  </w:style>
  <w:style w:type="paragraph" w:styleId="ListContinue">
    <w:name w:val="List Continue"/>
    <w:basedOn w:val="List"/>
    <w:rsid w:val="002419BE"/>
    <w:pPr>
      <w:ind w:firstLine="0"/>
    </w:pPr>
  </w:style>
  <w:style w:type="paragraph" w:customStyle="1" w:styleId="ListNote">
    <w:name w:val="List Note"/>
    <w:basedOn w:val="List"/>
    <w:rsid w:val="002419BE"/>
    <w:pPr>
      <w:pBdr>
        <w:top w:val="single" w:sz="6" w:space="2" w:color="918585"/>
        <w:bottom w:val="single" w:sz="6" w:space="2" w:color="918585"/>
      </w:pBdr>
      <w:tabs>
        <w:tab w:val="left" w:pos="1021"/>
      </w:tabs>
      <w:ind w:firstLine="0"/>
    </w:pPr>
  </w:style>
  <w:style w:type="paragraph" w:customStyle="1" w:styleId="Warning">
    <w:name w:val="Warning"/>
    <w:basedOn w:val="BodyText"/>
    <w:rsid w:val="002419BE"/>
    <w:pPr>
      <w:shd w:val="clear" w:color="auto" w:fill="D9D9D9"/>
      <w:tabs>
        <w:tab w:val="left" w:pos="992"/>
      </w:tabs>
      <w:ind w:left="119" w:right="119"/>
    </w:pPr>
    <w:rPr>
      <w:sz w:val="20"/>
    </w:rPr>
  </w:style>
  <w:style w:type="paragraph" w:customStyle="1" w:styleId="MarginIcons">
    <w:name w:val="Margin Icons"/>
    <w:basedOn w:val="BodyText"/>
    <w:rsid w:val="00241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9BE"/>
    <w:rPr>
      <w:rFonts w:ascii="Courier New" w:hAnsi="Courier New"/>
    </w:rPr>
  </w:style>
  <w:style w:type="paragraph" w:customStyle="1" w:styleId="NoteBullet">
    <w:name w:val="Note Bullet"/>
    <w:basedOn w:val="Note"/>
    <w:rsid w:val="002419BE"/>
    <w:pPr>
      <w:tabs>
        <w:tab w:val="clear" w:pos="680"/>
      </w:tabs>
      <w:spacing w:before="60" w:after="60"/>
    </w:pPr>
  </w:style>
  <w:style w:type="paragraph" w:customStyle="1" w:styleId="SubHeading2">
    <w:name w:val="SubHeading2"/>
    <w:basedOn w:val="HeadingBase"/>
    <w:rsid w:val="002419BE"/>
    <w:pPr>
      <w:spacing w:before="240" w:after="60"/>
    </w:pPr>
    <w:rPr>
      <w:sz w:val="20"/>
    </w:rPr>
  </w:style>
  <w:style w:type="paragraph" w:customStyle="1" w:styleId="SubHeading1">
    <w:name w:val="SubHeading1"/>
    <w:basedOn w:val="HeadingBase"/>
    <w:rsid w:val="002419BE"/>
    <w:pPr>
      <w:spacing w:before="240" w:after="60"/>
    </w:pPr>
    <w:rPr>
      <w:color w:val="918585"/>
      <w:sz w:val="22"/>
    </w:rPr>
  </w:style>
  <w:style w:type="paragraph" w:customStyle="1" w:styleId="SideHeading">
    <w:name w:val="Side Heading"/>
    <w:basedOn w:val="HeadingBase"/>
    <w:rsid w:val="00241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9BE"/>
    <w:pPr>
      <w:numPr>
        <w:numId w:val="10"/>
      </w:numPr>
    </w:pPr>
  </w:style>
  <w:style w:type="paragraph" w:styleId="PlainText">
    <w:name w:val="Plain Text"/>
    <w:basedOn w:val="Normal"/>
    <w:link w:val="PlainTextChar"/>
    <w:rsid w:val="002419BE"/>
    <w:rPr>
      <w:sz w:val="20"/>
    </w:rPr>
  </w:style>
  <w:style w:type="character" w:customStyle="1" w:styleId="PlainTextChar">
    <w:name w:val="Plain Text Char"/>
    <w:basedOn w:val="DefaultParagraphFont"/>
    <w:link w:val="PlainText"/>
    <w:rsid w:val="002419BE"/>
    <w:rPr>
      <w:rFonts w:ascii="Courier New" w:eastAsia="Times New Roman" w:hAnsi="Courier New" w:cs="Times New Roman"/>
      <w:sz w:val="20"/>
      <w:szCs w:val="20"/>
      <w:lang w:eastAsia="en-US"/>
    </w:rPr>
  </w:style>
  <w:style w:type="character" w:customStyle="1" w:styleId="MenuOption">
    <w:name w:val="Menu Option"/>
    <w:basedOn w:val="DefaultParagraphFont"/>
    <w:rsid w:val="002419BE"/>
    <w:rPr>
      <w:b/>
      <w:smallCaps/>
    </w:rPr>
  </w:style>
  <w:style w:type="paragraph" w:customStyle="1" w:styleId="TableListNumber">
    <w:name w:val="Table List Number"/>
    <w:basedOn w:val="ListNumber"/>
    <w:rsid w:val="002419BE"/>
    <w:pPr>
      <w:numPr>
        <w:numId w:val="0"/>
      </w:numPr>
    </w:pPr>
  </w:style>
  <w:style w:type="paragraph" w:styleId="TOC4">
    <w:name w:val="toc 4"/>
    <w:basedOn w:val="TOCBase"/>
    <w:next w:val="Normal"/>
    <w:semiHidden/>
    <w:rsid w:val="002419BE"/>
    <w:pPr>
      <w:tabs>
        <w:tab w:val="right" w:leader="dot" w:pos="9071"/>
      </w:tabs>
      <w:ind w:left="1701"/>
    </w:pPr>
  </w:style>
  <w:style w:type="paragraph" w:customStyle="1" w:styleId="ListAlpha">
    <w:name w:val="List Alpha"/>
    <w:basedOn w:val="List"/>
    <w:rsid w:val="002419BE"/>
    <w:pPr>
      <w:numPr>
        <w:numId w:val="8"/>
      </w:numPr>
    </w:pPr>
  </w:style>
  <w:style w:type="paragraph" w:customStyle="1" w:styleId="ListAlpha2">
    <w:name w:val="List Alpha 2"/>
    <w:basedOn w:val="List2"/>
    <w:rsid w:val="002419BE"/>
    <w:pPr>
      <w:numPr>
        <w:numId w:val="7"/>
      </w:numPr>
    </w:pPr>
  </w:style>
  <w:style w:type="paragraph" w:styleId="List2">
    <w:name w:val="List 2"/>
    <w:basedOn w:val="BodyText"/>
    <w:rsid w:val="002419BE"/>
    <w:pPr>
      <w:tabs>
        <w:tab w:val="left" w:pos="680"/>
      </w:tabs>
      <w:spacing w:before="60" w:after="60"/>
      <w:ind w:left="680" w:hanging="340"/>
    </w:pPr>
  </w:style>
  <w:style w:type="paragraph" w:styleId="List3">
    <w:name w:val="List 3"/>
    <w:basedOn w:val="BodyText"/>
    <w:rsid w:val="002419BE"/>
    <w:pPr>
      <w:tabs>
        <w:tab w:val="left" w:pos="1021"/>
      </w:tabs>
      <w:spacing w:before="60" w:after="60"/>
      <w:ind w:left="1020" w:hanging="340"/>
    </w:pPr>
  </w:style>
  <w:style w:type="paragraph" w:styleId="List4">
    <w:name w:val="List 4"/>
    <w:basedOn w:val="BodyText"/>
    <w:rsid w:val="002419BE"/>
    <w:pPr>
      <w:tabs>
        <w:tab w:val="left" w:pos="1361"/>
      </w:tabs>
      <w:spacing w:before="60" w:after="60"/>
      <w:ind w:left="1361" w:hanging="340"/>
    </w:pPr>
  </w:style>
  <w:style w:type="paragraph" w:styleId="List5">
    <w:name w:val="List 5"/>
    <w:basedOn w:val="BodyText"/>
    <w:rsid w:val="002419BE"/>
    <w:pPr>
      <w:tabs>
        <w:tab w:val="left" w:pos="1701"/>
      </w:tabs>
      <w:spacing w:before="60" w:after="60"/>
      <w:ind w:left="1701" w:hanging="340"/>
    </w:pPr>
  </w:style>
  <w:style w:type="paragraph" w:styleId="ListBullet3">
    <w:name w:val="List Bullet 3"/>
    <w:basedOn w:val="List3"/>
    <w:rsid w:val="002419BE"/>
    <w:pPr>
      <w:numPr>
        <w:numId w:val="13"/>
      </w:numPr>
      <w:tabs>
        <w:tab w:val="clear" w:pos="1021"/>
      </w:tabs>
      <w:ind w:left="1037" w:hanging="357"/>
    </w:pPr>
  </w:style>
  <w:style w:type="paragraph" w:styleId="ListBullet4">
    <w:name w:val="List Bullet 4"/>
    <w:basedOn w:val="List4"/>
    <w:rsid w:val="002419BE"/>
    <w:pPr>
      <w:numPr>
        <w:numId w:val="2"/>
      </w:numPr>
      <w:tabs>
        <w:tab w:val="clear" w:pos="1361"/>
      </w:tabs>
    </w:pPr>
  </w:style>
  <w:style w:type="paragraph" w:styleId="ListBullet5">
    <w:name w:val="List Bullet 5"/>
    <w:basedOn w:val="List5"/>
    <w:rsid w:val="002419BE"/>
    <w:pPr>
      <w:numPr>
        <w:numId w:val="3"/>
      </w:numPr>
    </w:pPr>
  </w:style>
  <w:style w:type="paragraph" w:styleId="ListContinue2">
    <w:name w:val="List Continue 2"/>
    <w:basedOn w:val="List2"/>
    <w:rsid w:val="002419BE"/>
    <w:pPr>
      <w:ind w:firstLine="0"/>
    </w:pPr>
  </w:style>
  <w:style w:type="paragraph" w:styleId="ListContinue3">
    <w:name w:val="List Continue 3"/>
    <w:basedOn w:val="List3"/>
    <w:rsid w:val="002419BE"/>
    <w:pPr>
      <w:ind w:left="1021" w:firstLine="0"/>
    </w:pPr>
  </w:style>
  <w:style w:type="paragraph" w:styleId="ListContinue4">
    <w:name w:val="List Continue 4"/>
    <w:basedOn w:val="List4"/>
    <w:rsid w:val="002419BE"/>
    <w:pPr>
      <w:ind w:firstLine="0"/>
    </w:pPr>
  </w:style>
  <w:style w:type="paragraph" w:styleId="ListContinue5">
    <w:name w:val="List Continue 5"/>
    <w:basedOn w:val="List5"/>
    <w:rsid w:val="002419BE"/>
    <w:pPr>
      <w:ind w:firstLine="0"/>
    </w:pPr>
  </w:style>
  <w:style w:type="paragraph" w:styleId="ListNumber3">
    <w:name w:val="List Number 3"/>
    <w:basedOn w:val="List3"/>
    <w:rsid w:val="002419BE"/>
    <w:pPr>
      <w:numPr>
        <w:numId w:val="4"/>
      </w:numPr>
    </w:pPr>
  </w:style>
  <w:style w:type="paragraph" w:styleId="ListNumber4">
    <w:name w:val="List Number 4"/>
    <w:basedOn w:val="List4"/>
    <w:rsid w:val="002419BE"/>
    <w:pPr>
      <w:numPr>
        <w:numId w:val="5"/>
      </w:numPr>
    </w:pPr>
  </w:style>
  <w:style w:type="paragraph" w:styleId="ListNumber5">
    <w:name w:val="List Number 5"/>
    <w:basedOn w:val="List5"/>
    <w:rsid w:val="002419BE"/>
    <w:pPr>
      <w:numPr>
        <w:numId w:val="6"/>
      </w:numPr>
    </w:pPr>
  </w:style>
  <w:style w:type="paragraph" w:styleId="BlockText">
    <w:name w:val="Block Text"/>
    <w:basedOn w:val="Normal"/>
    <w:rsid w:val="002419BE"/>
    <w:pPr>
      <w:spacing w:after="120"/>
      <w:ind w:left="1440" w:right="1440"/>
    </w:pPr>
  </w:style>
  <w:style w:type="character" w:customStyle="1" w:styleId="Subscript">
    <w:name w:val="Subscript"/>
    <w:basedOn w:val="DefaultParagraphFont"/>
    <w:rsid w:val="002419BE"/>
    <w:rPr>
      <w:sz w:val="16"/>
      <w:vertAlign w:val="subscript"/>
    </w:rPr>
  </w:style>
  <w:style w:type="character" w:customStyle="1" w:styleId="Superscript">
    <w:name w:val="Superscript"/>
    <w:basedOn w:val="DefaultParagraphFont"/>
    <w:rsid w:val="002419BE"/>
    <w:rPr>
      <w:sz w:val="16"/>
      <w:vertAlign w:val="superscript"/>
    </w:rPr>
  </w:style>
  <w:style w:type="character" w:customStyle="1" w:styleId="Symbols">
    <w:name w:val="Symbols"/>
    <w:basedOn w:val="DefaultParagraphFont"/>
    <w:rsid w:val="002419BE"/>
    <w:rPr>
      <w:rFonts w:ascii="Symbol" w:hAnsi="Symbol"/>
    </w:rPr>
  </w:style>
  <w:style w:type="character" w:customStyle="1" w:styleId="MenuOptions">
    <w:name w:val="Menu Options"/>
    <w:basedOn w:val="DefaultParagraphFont"/>
    <w:rsid w:val="002419BE"/>
    <w:rPr>
      <w:rFonts w:ascii="Arial Narrow" w:hAnsi="Arial Narrow"/>
      <w:smallCaps/>
    </w:rPr>
  </w:style>
  <w:style w:type="character" w:customStyle="1" w:styleId="Buttons">
    <w:name w:val="Buttons"/>
    <w:basedOn w:val="DefaultParagraphFont"/>
    <w:rsid w:val="002419BE"/>
    <w:rPr>
      <w:b/>
    </w:rPr>
  </w:style>
  <w:style w:type="character" w:customStyle="1" w:styleId="Underlined">
    <w:name w:val="Underlined"/>
    <w:basedOn w:val="DefaultParagraphFont"/>
    <w:rsid w:val="002419BE"/>
    <w:rPr>
      <w:u w:val="single"/>
    </w:rPr>
  </w:style>
  <w:style w:type="paragraph" w:customStyle="1" w:styleId="TableBodyTextRight">
    <w:name w:val="Table Body Text Right"/>
    <w:basedOn w:val="TableBodyText"/>
    <w:rsid w:val="002419BE"/>
    <w:pPr>
      <w:widowControl w:val="0"/>
      <w:autoSpaceDE w:val="0"/>
      <w:autoSpaceDN w:val="0"/>
      <w:adjustRightInd w:val="0"/>
      <w:jc w:val="right"/>
    </w:pPr>
    <w:rPr>
      <w:rFonts w:cs="Arial"/>
      <w:szCs w:val="18"/>
    </w:rPr>
  </w:style>
  <w:style w:type="paragraph" w:customStyle="1" w:styleId="CopyrightText">
    <w:name w:val="Copyright Text"/>
    <w:basedOn w:val="BodyText"/>
    <w:rsid w:val="002419BE"/>
    <w:rPr>
      <w:sz w:val="18"/>
    </w:rPr>
  </w:style>
  <w:style w:type="paragraph" w:customStyle="1" w:styleId="BodySmallRight">
    <w:name w:val="Body Small Right"/>
    <w:basedOn w:val="BodyTextRight"/>
    <w:rsid w:val="002419BE"/>
    <w:rPr>
      <w:sz w:val="18"/>
      <w:szCs w:val="18"/>
    </w:rPr>
  </w:style>
  <w:style w:type="paragraph" w:customStyle="1" w:styleId="MarginEdition">
    <w:name w:val="Margin Edition"/>
    <w:basedOn w:val="MarginNote"/>
    <w:rsid w:val="002419BE"/>
    <w:pPr>
      <w:spacing w:before="0" w:after="0"/>
    </w:pPr>
    <w:rPr>
      <w:rFonts w:ascii="Times New Roman" w:hAnsi="Times New Roman"/>
      <w:color w:val="999999"/>
    </w:rPr>
  </w:style>
  <w:style w:type="paragraph" w:customStyle="1" w:styleId="Spacer">
    <w:name w:val="Spacer"/>
    <w:basedOn w:val="Normal"/>
    <w:rsid w:val="002419BE"/>
    <w:rPr>
      <w:sz w:val="2"/>
      <w:szCs w:val="2"/>
    </w:rPr>
  </w:style>
  <w:style w:type="character" w:customStyle="1" w:styleId="Small">
    <w:name w:val="Small"/>
    <w:basedOn w:val="DefaultParagraphFont"/>
    <w:rsid w:val="002419BE"/>
    <w:rPr>
      <w:sz w:val="16"/>
    </w:rPr>
  </w:style>
  <w:style w:type="paragraph" w:customStyle="1" w:styleId="WideTable">
    <w:name w:val="Wide Table"/>
    <w:basedOn w:val="Normal"/>
    <w:rsid w:val="002419BE"/>
    <w:pPr>
      <w:ind w:left="-1418"/>
    </w:pPr>
    <w:rPr>
      <w:sz w:val="2"/>
      <w:szCs w:val="2"/>
    </w:rPr>
  </w:style>
  <w:style w:type="character" w:styleId="PageNumber">
    <w:name w:val="page number"/>
    <w:basedOn w:val="DefaultParagraphFont"/>
    <w:rsid w:val="002419BE"/>
  </w:style>
  <w:style w:type="paragraph" w:styleId="Quote">
    <w:name w:val="Quote"/>
    <w:basedOn w:val="Heading1"/>
    <w:link w:val="QuoteChar"/>
    <w:qFormat/>
    <w:rsid w:val="002419BE"/>
    <w:rPr>
      <w:b w:val="0"/>
      <w:sz w:val="72"/>
      <w:szCs w:val="72"/>
      <w:lang w:val="en-NZ"/>
    </w:rPr>
  </w:style>
  <w:style w:type="character" w:customStyle="1" w:styleId="QuoteChar">
    <w:name w:val="Quote Char"/>
    <w:basedOn w:val="DefaultParagraphFont"/>
    <w:link w:val="Quote"/>
    <w:rsid w:val="00241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9BE"/>
    <w:pPr>
      <w:pageBreakBefore/>
    </w:pPr>
  </w:style>
  <w:style w:type="paragraph" w:customStyle="1" w:styleId="Border">
    <w:name w:val="Border"/>
    <w:basedOn w:val="Normal"/>
    <w:qFormat/>
    <w:rsid w:val="00241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9BE"/>
    <w:rPr>
      <w:b/>
      <w:bCs/>
      <w:i/>
      <w:iCs/>
      <w:color w:val="auto"/>
    </w:rPr>
  </w:style>
  <w:style w:type="paragraph" w:styleId="IntenseQuote">
    <w:name w:val="Intense Quote"/>
    <w:basedOn w:val="Normal"/>
    <w:next w:val="Normal"/>
    <w:link w:val="IntenseQuoteChar"/>
    <w:uiPriority w:val="30"/>
    <w:qFormat/>
    <w:rsid w:val="00241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9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9BE"/>
    <w:rPr>
      <w:smallCaps/>
      <w:color w:val="auto"/>
      <w:u w:val="single"/>
    </w:rPr>
  </w:style>
  <w:style w:type="character" w:styleId="IntenseReference">
    <w:name w:val="Intense Reference"/>
    <w:basedOn w:val="DefaultParagraphFont"/>
    <w:uiPriority w:val="32"/>
    <w:qFormat/>
    <w:rsid w:val="002419BE"/>
    <w:rPr>
      <w:b/>
      <w:bCs/>
      <w:smallCaps/>
      <w:color w:val="auto"/>
      <w:spacing w:val="5"/>
      <w:u w:val="single"/>
    </w:rPr>
  </w:style>
  <w:style w:type="paragraph" w:customStyle="1" w:styleId="2ColumnHeading">
    <w:name w:val="2Column Heading"/>
    <w:basedOn w:val="BodyText"/>
    <w:qFormat/>
    <w:rsid w:val="002419BE"/>
    <w:pPr>
      <w:spacing w:after="60"/>
      <w:ind w:left="-2268"/>
    </w:pPr>
    <w:rPr>
      <w:b/>
    </w:rPr>
  </w:style>
  <w:style w:type="paragraph" w:customStyle="1" w:styleId="Heading1TOC">
    <w:name w:val="Heading1 TOC"/>
    <w:basedOn w:val="Normal"/>
    <w:qFormat/>
    <w:rsid w:val="002419BE"/>
    <w:pPr>
      <w:spacing w:before="240" w:after="120"/>
    </w:pPr>
    <w:rPr>
      <w:rFonts w:ascii="Times New Roman" w:hAnsi="Times New Roman"/>
      <w:b/>
      <w:sz w:val="32"/>
    </w:rPr>
  </w:style>
  <w:style w:type="paragraph" w:customStyle="1" w:styleId="Heading2TOC">
    <w:name w:val="Heading2 TOC"/>
    <w:basedOn w:val="Normal"/>
    <w:qFormat/>
    <w:rsid w:val="002419BE"/>
    <w:pPr>
      <w:spacing w:before="240" w:after="60"/>
    </w:pPr>
    <w:rPr>
      <w:rFonts w:ascii="Times New Roman" w:hAnsi="Times New Roman"/>
      <w:b/>
      <w:sz w:val="28"/>
    </w:rPr>
  </w:style>
  <w:style w:type="character" w:customStyle="1" w:styleId="Underline">
    <w:name w:val="Underline"/>
    <w:basedOn w:val="DefaultParagraphFont"/>
    <w:qFormat/>
    <w:rsid w:val="002419BE"/>
    <w:rPr>
      <w:u w:val="single"/>
    </w:rPr>
  </w:style>
  <w:style w:type="character" w:customStyle="1" w:styleId="BoldandItalics">
    <w:name w:val="Bold and Italics"/>
    <w:qFormat/>
    <w:rsid w:val="002419BE"/>
    <w:rPr>
      <w:b/>
      <w:i/>
      <w:u w:val="none"/>
    </w:rPr>
  </w:style>
  <w:style w:type="paragraph" w:styleId="BalloonText">
    <w:name w:val="Balloon Text"/>
    <w:basedOn w:val="Normal"/>
    <w:link w:val="BalloonTextChar"/>
    <w:rsid w:val="002419BE"/>
    <w:rPr>
      <w:rFonts w:ascii="Tahoma" w:hAnsi="Tahoma" w:cs="Tahoma"/>
      <w:sz w:val="16"/>
      <w:szCs w:val="16"/>
    </w:rPr>
  </w:style>
  <w:style w:type="character" w:customStyle="1" w:styleId="BalloonTextChar">
    <w:name w:val="Balloon Text Char"/>
    <w:basedOn w:val="DefaultParagraphFont"/>
    <w:link w:val="BalloonText"/>
    <w:rsid w:val="002419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9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9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9BE"/>
    <w:rPr>
      <w:b/>
      <w:color w:val="660033"/>
      <w:spacing w:val="0"/>
    </w:rPr>
  </w:style>
  <w:style w:type="paragraph" w:customStyle="1" w:styleId="Nameditemlist">
    <w:name w:val="Named item list"/>
    <w:basedOn w:val="BodyText"/>
    <w:qFormat/>
    <w:rsid w:val="002419BE"/>
    <w:pPr>
      <w:tabs>
        <w:tab w:val="left" w:pos="2835"/>
      </w:tabs>
      <w:ind w:left="2835" w:hanging="2835"/>
    </w:pPr>
  </w:style>
  <w:style w:type="paragraph" w:customStyle="1" w:styleId="BodyTextnopadding">
    <w:name w:val="Body Text no padding"/>
    <w:basedOn w:val="BodyText"/>
    <w:qFormat/>
    <w:rsid w:val="002419BE"/>
    <w:pPr>
      <w:spacing w:before="0" w:after="0"/>
    </w:pPr>
  </w:style>
  <w:style w:type="paragraph" w:customStyle="1" w:styleId="BodyTextBold">
    <w:name w:val="Body Text Bold"/>
    <w:basedOn w:val="BodyText"/>
    <w:qFormat/>
    <w:rsid w:val="002419BE"/>
    <w:rPr>
      <w:b/>
    </w:rPr>
  </w:style>
  <w:style w:type="character" w:styleId="Hyperlink">
    <w:name w:val="Hyperlink"/>
    <w:basedOn w:val="DefaultParagraphFont"/>
    <w:uiPriority w:val="99"/>
    <w:unhideWhenUsed/>
    <w:rsid w:val="001F3E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4020</Characters>
  <Application>Microsoft Office Word</Application>
  <DocSecurity>0</DocSecurity>
  <Lines>125</Lines>
  <Paragraphs>72</Paragraphs>
  <ScaleCrop>false</ScaleCrop>
  <Company>Author-it Software Corporation Ltd.</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PSPBDR004 Maintain detector dog proficiency</dc:title>
  <dc:subject>Approved</dc:subject>
  <dc:creator>SkillsIQ</dc:creator>
  <cp:keywords>Release: 1</cp:keywords>
  <dc:description>Review Date: 12 April 2008</dc:description>
  <cp:lastModifiedBy>HSD_TPCMSd.prod</cp:lastModifiedBy>
  <cp:revision>3</cp:revision>
  <dcterms:created xsi:type="dcterms:W3CDTF">2022-04-03T13:27:00Z</dcterms:created>
  <dcterms:modified xsi:type="dcterms:W3CDTF">2022-04-03T13:27:00Z</dcterms:modified>
</cp:coreProperties>
</file>