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9A3" w:rsidP="008A6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PSPBDR003 Deploy detector dog</w:t>
      </w:r>
      <w:r>
        <w:fldChar w:fldCharType="end"/>
      </w:r>
    </w:p>
    <w:p w:rsidR="008A69A3" w:rsidP="008A69A3">
      <w:pPr>
        <w:pStyle w:val="Version"/>
        <w:sectPr w:rsidSect="00522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378" w:rsidP="00522378">
      <w:pPr>
        <w:pStyle w:val="SuperHeading"/>
      </w:pPr>
      <w:r w:rsidRPr="00522378">
        <w:t>PSPBDR003 Deploy detector dog</w:t>
      </w:r>
    </w:p>
    <w:p w:rsidR="00000000" w:rsidRPr="00522378" w:rsidP="00522378">
      <w:pPr>
        <w:pStyle w:val="Heading1"/>
      </w:pPr>
      <w:bookmarkStart w:id="1" w:name="O_813696"/>
      <w:bookmarkEnd w:id="1"/>
      <w:r w:rsidRPr="005223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A6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TableHeading"/>
              <w:rPr>
                <w:lang w:val="en-NZ"/>
              </w:rPr>
            </w:pPr>
            <w:r w:rsidRPr="0052237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TableHeading"/>
              <w:rPr>
                <w:lang w:val="en-NZ"/>
              </w:rPr>
            </w:pPr>
            <w:r w:rsidRPr="00522378">
              <w:t>Comments</w:t>
            </w:r>
          </w:p>
        </w:tc>
      </w:tr>
      <w:tr w:rsidTr="008A6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BodyText"/>
              <w:rPr>
                <w:lang w:val="en-NZ"/>
              </w:rPr>
            </w:pPr>
            <w:r w:rsidRPr="0052237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78" w:rsidP="00522378">
            <w:pPr>
              <w:pStyle w:val="BodyText"/>
            </w:pPr>
            <w:r w:rsidRPr="00522378">
              <w:t xml:space="preserve">This unit was released in PSP Public Sector Training Package release 1.0 and meets the Standards for Training Packages. </w:t>
            </w:r>
          </w:p>
          <w:p w:rsidR="00000000" w:rsidRPr="00522378" w:rsidP="00522378">
            <w:pPr>
              <w:pStyle w:val="BodyText"/>
            </w:pPr>
          </w:p>
          <w:p w:rsidR="00000000" w:rsidRPr="00522378" w:rsidP="00522378">
            <w:pPr>
              <w:pStyle w:val="BodyText"/>
            </w:pPr>
            <w:r w:rsidRPr="00522378">
              <w:t>This unit supersedes and is equivalent to PSPBORD303A Deploy detector dog.</w:t>
            </w:r>
          </w:p>
          <w:p w:rsidR="00000000" w:rsidRPr="00522378" w:rsidP="00522378">
            <w:pPr>
              <w:pStyle w:val="BodyText"/>
            </w:pPr>
          </w:p>
          <w:p w:rsidR="00000000" w:rsidRPr="00522378" w:rsidP="00522378">
            <w:pPr>
              <w:pStyle w:val="ListBullet"/>
            </w:pPr>
            <w:r w:rsidRPr="00522378">
              <w:t>Unit code update</w:t>
            </w:r>
            <w:r w:rsidRPr="00522378">
              <w:t>d</w:t>
            </w:r>
          </w:p>
          <w:p w:rsidR="00000000" w:rsidRPr="00522378" w:rsidP="00522378">
            <w:pPr>
              <w:pStyle w:val="ListBullet"/>
            </w:pPr>
            <w:r w:rsidRPr="00522378">
              <w:t>Content and formatting updated to comply with the new standards</w:t>
            </w:r>
          </w:p>
          <w:p w:rsidR="00000000" w:rsidRPr="00522378" w:rsidP="00522378">
            <w:pPr>
              <w:pStyle w:val="ListBullet"/>
            </w:pPr>
            <w:r w:rsidRPr="00522378">
              <w:t>All PC transitioned from passive to active voice</w:t>
            </w:r>
          </w:p>
        </w:tc>
      </w:tr>
    </w:tbl>
    <w:p w:rsidR="00000000" w:rsidRPr="00522378" w:rsidP="00522378">
      <w:pPr>
        <w:pStyle w:val="BodyText"/>
      </w:pPr>
    </w:p>
    <w:p w:rsidR="00000000" w:rsidRPr="00522378" w:rsidP="00522378">
      <w:pPr>
        <w:pStyle w:val="AllowPageBreak"/>
      </w:pPr>
    </w:p>
    <w:p w:rsidR="00000000" w:rsidRPr="00522378" w:rsidP="00522378">
      <w:pPr>
        <w:pStyle w:val="Heading1"/>
      </w:pPr>
      <w:bookmarkStart w:id="2" w:name="O_813697"/>
      <w:bookmarkEnd w:id="2"/>
      <w:r w:rsidRPr="00522378">
        <w:t>Application</w:t>
      </w:r>
    </w:p>
    <w:p w:rsidR="00000000" w:rsidRPr="00522378" w:rsidP="008A69A3">
      <w:pPr>
        <w:pStyle w:val="BodyText"/>
      </w:pPr>
      <w:r w:rsidRPr="00522378">
        <w:t>This unit describes the skills required to use and deploy a detector dog. It includes selecting and applying a search methodology, deploying the detector dog, conducting follow up search activities, maintaining records, gathering and reporting information,</w:t>
      </w:r>
      <w:r w:rsidRPr="00522378">
        <w:t xml:space="preserve"> and receiving and acting upon feedback.</w:t>
      </w:r>
    </w:p>
    <w:p w:rsidR="00000000" w:rsidRPr="00522378" w:rsidP="008A69A3">
      <w:pPr>
        <w:pStyle w:val="BodyText"/>
      </w:pPr>
      <w:r w:rsidRPr="00522378">
        <w:t>This unit applies to those working with canine detector teams conducting and administering searches.</w:t>
      </w:r>
    </w:p>
    <w:p w:rsidR="00000000" w:rsidRPr="00522378" w:rsidP="008A69A3">
      <w:pPr>
        <w:pStyle w:val="BodyText"/>
      </w:pPr>
      <w:r w:rsidRPr="00522378">
        <w:t>The skills and knowledge described in this unit must be applied within the legislative, regulatory and policy en</w:t>
      </w:r>
      <w:r w:rsidRPr="00522378">
        <w:t>vironment in which they are carried out. Organisational policies and procedures must be consulted and adhered to.</w:t>
      </w:r>
    </w:p>
    <w:p w:rsidR="00000000" w:rsidRPr="00522378" w:rsidP="008A69A3">
      <w:pPr>
        <w:pStyle w:val="BodyText"/>
      </w:pPr>
      <w:r w:rsidRPr="00522378">
        <w:t>Those undertaking this unit would work as part of a team, performing routine tasks in a range of contexts.</w:t>
      </w:r>
    </w:p>
    <w:p w:rsidR="00000000" w:rsidRPr="00522378" w:rsidP="008A69A3">
      <w:pPr>
        <w:pStyle w:val="BodyText"/>
      </w:pPr>
      <w:r w:rsidRPr="00522378">
        <w:t>No licensing, legislative or cert</w:t>
      </w:r>
      <w:r w:rsidRPr="00522378">
        <w:t>ification requirements apply to unit at the time of publication.</w:t>
      </w:r>
    </w:p>
    <w:p w:rsidR="00000000" w:rsidRPr="00522378" w:rsidP="00522378">
      <w:pPr>
        <w:pStyle w:val="Heading1"/>
      </w:pPr>
      <w:bookmarkStart w:id="3" w:name="O_813699"/>
      <w:bookmarkEnd w:id="3"/>
      <w:r w:rsidRPr="00522378">
        <w:t>Competency Field</w:t>
      </w:r>
    </w:p>
    <w:p w:rsidR="00000000" w:rsidRPr="00522378" w:rsidP="008A69A3">
      <w:pPr>
        <w:pStyle w:val="BodyText"/>
      </w:pPr>
      <w:r w:rsidRPr="00522378">
        <w:t>Border protection</w:t>
      </w:r>
    </w:p>
    <w:p w:rsidR="00000000" w:rsidRPr="00522378" w:rsidP="00522378">
      <w:pPr>
        <w:pStyle w:val="Heading1"/>
      </w:pPr>
      <w:bookmarkStart w:id="4" w:name="O_813701"/>
      <w:bookmarkEnd w:id="4"/>
      <w:r w:rsidRPr="005223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2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TableHeading"/>
              <w:rPr>
                <w:lang w:val="en-NZ"/>
              </w:rPr>
            </w:pPr>
            <w:r w:rsidRPr="0052237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TableHeading"/>
              <w:rPr>
                <w:lang w:val="en-NZ"/>
              </w:rPr>
            </w:pPr>
            <w:r w:rsidRPr="00522378">
              <w:t>PERFORMANCE CRITERIA</w:t>
            </w:r>
          </w:p>
        </w:tc>
      </w:tr>
      <w:tr w:rsidTr="0052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BodyText"/>
              <w:rPr>
                <w:lang w:val="en-NZ"/>
              </w:rPr>
            </w:pPr>
            <w:r w:rsidRPr="0052237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BodyText"/>
              <w:rPr>
                <w:lang w:val="en-NZ"/>
              </w:rPr>
            </w:pPr>
            <w:r w:rsidRPr="0052237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2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List"/>
              <w:rPr>
                <w:lang w:val="en-NZ"/>
              </w:rPr>
            </w:pPr>
            <w:r w:rsidRPr="00522378">
              <w:rPr>
                <w:rStyle w:val="SpecialBold"/>
              </w:rPr>
              <w:t>1.</w:t>
            </w:r>
            <w:r w:rsidRPr="00522378">
              <w:rPr>
                <w:rStyle w:val="SpecialBold"/>
              </w:rPr>
              <w:tab/>
              <w:t>Select and apply a search methodology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78" w:rsidP="00522378">
            <w:pPr>
              <w:pStyle w:val="List"/>
            </w:pPr>
            <w:r w:rsidRPr="00522378">
              <w:t>1.1</w:t>
            </w:r>
            <w:r w:rsidRPr="00522378">
              <w:tab/>
              <w:t xml:space="preserve">Choose an </w:t>
            </w:r>
            <w:r w:rsidRPr="00522378">
              <w:t>approach that maximises the potential outcome of the search.</w:t>
            </w:r>
          </w:p>
          <w:p w:rsidR="00000000" w:rsidRPr="00522378" w:rsidP="00522378">
            <w:pPr>
              <w:pStyle w:val="List"/>
            </w:pPr>
            <w:r w:rsidRPr="00522378">
              <w:t>1.2</w:t>
            </w:r>
            <w:r w:rsidRPr="00522378">
              <w:tab/>
              <w:t>Identify likely risks.</w:t>
            </w:r>
          </w:p>
          <w:p w:rsidR="00000000" w:rsidP="00522378">
            <w:pPr>
              <w:pStyle w:val="List"/>
              <w:rPr>
                <w:lang w:val="en-NZ"/>
              </w:rPr>
            </w:pPr>
            <w:r w:rsidRPr="00522378">
              <w:t>1.3</w:t>
            </w:r>
            <w:r w:rsidRPr="00522378">
              <w:tab/>
              <w:t>Identify the most appropriate method for deploying the dog, taking into account the task and situation.</w:t>
            </w:r>
          </w:p>
        </w:tc>
      </w:tr>
      <w:tr w:rsidTr="0052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List"/>
              <w:rPr>
                <w:lang w:val="en-NZ"/>
              </w:rPr>
            </w:pPr>
            <w:r w:rsidRPr="00522378">
              <w:rPr>
                <w:rStyle w:val="SpecialBold"/>
              </w:rPr>
              <w:t>2.</w:t>
            </w:r>
            <w:r w:rsidRPr="00522378">
              <w:rPr>
                <w:rStyle w:val="SpecialBold"/>
              </w:rPr>
              <w:tab/>
              <w:t>Deploy the detector dog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78" w:rsidP="00522378">
            <w:pPr>
              <w:pStyle w:val="List"/>
            </w:pPr>
            <w:r w:rsidRPr="00522378">
              <w:t>2.1</w:t>
            </w:r>
            <w:r w:rsidRPr="00522378">
              <w:tab/>
              <w:t>Deploy the detector dog in a</w:t>
            </w:r>
            <w:r w:rsidRPr="00522378">
              <w:t xml:space="preserve">ccordance with planned search methodology. </w:t>
            </w:r>
          </w:p>
          <w:p w:rsidR="00000000" w:rsidP="00522378">
            <w:pPr>
              <w:pStyle w:val="List"/>
              <w:rPr>
                <w:lang w:val="en-NZ"/>
              </w:rPr>
            </w:pPr>
            <w:r w:rsidRPr="00522378">
              <w:t>2.2</w:t>
            </w:r>
            <w:r w:rsidRPr="00522378">
              <w:tab/>
              <w:t>Manage risks in accordance with risk management policies and guidelines.</w:t>
            </w:r>
          </w:p>
        </w:tc>
      </w:tr>
      <w:tr w:rsidTr="0052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List"/>
              <w:rPr>
                <w:lang w:val="en-NZ"/>
              </w:rPr>
            </w:pPr>
            <w:r w:rsidRPr="00522378">
              <w:rPr>
                <w:rStyle w:val="SpecialBold"/>
              </w:rPr>
              <w:t>3.</w:t>
            </w:r>
            <w:r w:rsidRPr="00522378">
              <w:rPr>
                <w:rStyle w:val="SpecialBold"/>
              </w:rPr>
              <w:tab/>
              <w:t>Conduct follow up search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78" w:rsidP="00522378">
            <w:pPr>
              <w:pStyle w:val="List"/>
            </w:pPr>
            <w:r w:rsidRPr="00522378">
              <w:t>3.1</w:t>
            </w:r>
            <w:r w:rsidRPr="00522378">
              <w:tab/>
              <w:t>Identify and manage ongoing risks to achieve identified outcomes.</w:t>
            </w:r>
          </w:p>
          <w:p w:rsidR="00000000" w:rsidP="00522378">
            <w:pPr>
              <w:pStyle w:val="List"/>
              <w:rPr>
                <w:lang w:val="en-NZ"/>
              </w:rPr>
            </w:pPr>
            <w:r w:rsidRPr="00522378">
              <w:t>3.2</w:t>
            </w:r>
            <w:r w:rsidRPr="00522378">
              <w:tab/>
              <w:t>Question persons of i</w:t>
            </w:r>
            <w:r w:rsidRPr="00522378">
              <w:t>nterest.</w:t>
            </w:r>
          </w:p>
        </w:tc>
      </w:tr>
      <w:tr w:rsidTr="0052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List"/>
              <w:rPr>
                <w:lang w:val="en-NZ"/>
              </w:rPr>
            </w:pPr>
            <w:r w:rsidRPr="00522378">
              <w:rPr>
                <w:rStyle w:val="SpecialBold"/>
              </w:rPr>
              <w:t>4.</w:t>
            </w:r>
            <w:r w:rsidRPr="00522378">
              <w:rPr>
                <w:rStyle w:val="SpecialBold"/>
              </w:rPr>
              <w:tab/>
              <w:t>Maintain records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78" w:rsidP="00522378">
            <w:pPr>
              <w:pStyle w:val="List"/>
            </w:pPr>
            <w:r w:rsidRPr="00522378">
              <w:t>4.1</w:t>
            </w:r>
            <w:r w:rsidRPr="00522378">
              <w:tab/>
              <w:t>Collect, collate and exchange information relating to searches with other personnel.</w:t>
            </w:r>
          </w:p>
          <w:p w:rsidR="00000000" w:rsidRPr="00522378" w:rsidP="00522378">
            <w:pPr>
              <w:pStyle w:val="List"/>
            </w:pPr>
            <w:r w:rsidRPr="00522378">
              <w:t>4.2</w:t>
            </w:r>
            <w:r w:rsidRPr="00522378">
              <w:tab/>
              <w:t>Maintain contemporaneous notes.</w:t>
            </w:r>
          </w:p>
          <w:p w:rsidR="00000000" w:rsidP="00522378">
            <w:pPr>
              <w:pStyle w:val="List"/>
              <w:rPr>
                <w:lang w:val="en-NZ"/>
              </w:rPr>
            </w:pPr>
            <w:r w:rsidRPr="00522378">
              <w:t>4.3</w:t>
            </w:r>
            <w:r w:rsidRPr="00522378">
              <w:tab/>
              <w:t>Complete documentation accurately and in a timeframe that meets legislative and organisational re</w:t>
            </w:r>
            <w:r w:rsidRPr="00522378">
              <w:t>quirements.</w:t>
            </w:r>
          </w:p>
        </w:tc>
      </w:tr>
      <w:tr w:rsidTr="0052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List"/>
              <w:rPr>
                <w:lang w:val="en-NZ"/>
              </w:rPr>
            </w:pPr>
            <w:r w:rsidRPr="00522378">
              <w:rPr>
                <w:rStyle w:val="SpecialBold"/>
              </w:rPr>
              <w:t>5.</w:t>
            </w:r>
            <w:r w:rsidRPr="00522378">
              <w:rPr>
                <w:rStyle w:val="SpecialBold"/>
              </w:rPr>
              <w:tab/>
              <w:t>Gather and report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78" w:rsidP="00522378">
            <w:pPr>
              <w:pStyle w:val="List"/>
            </w:pPr>
            <w:r w:rsidRPr="00522378">
              <w:t>5.1</w:t>
            </w:r>
            <w:r w:rsidRPr="00522378">
              <w:tab/>
              <w:t>Use initiative to identify possible information.</w:t>
            </w:r>
          </w:p>
          <w:p w:rsidR="00000000" w:rsidRPr="00522378" w:rsidP="00522378">
            <w:pPr>
              <w:pStyle w:val="List"/>
            </w:pPr>
            <w:r w:rsidRPr="00522378">
              <w:t>5.2</w:t>
            </w:r>
            <w:r w:rsidRPr="00522378">
              <w:tab/>
              <w:t>Record relevant information accurately.</w:t>
            </w:r>
          </w:p>
          <w:p w:rsidR="00000000" w:rsidP="00522378">
            <w:pPr>
              <w:pStyle w:val="List"/>
              <w:rPr>
                <w:lang w:val="en-NZ"/>
              </w:rPr>
            </w:pPr>
            <w:r w:rsidRPr="00522378">
              <w:t>5.3</w:t>
            </w:r>
            <w:r w:rsidRPr="00522378">
              <w:tab/>
              <w:t>Report information to relevant personnel accurately.</w:t>
            </w:r>
          </w:p>
        </w:tc>
      </w:tr>
      <w:tr w:rsidTr="0052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78">
            <w:pPr>
              <w:pStyle w:val="List"/>
              <w:rPr>
                <w:lang w:val="en-NZ"/>
              </w:rPr>
            </w:pPr>
            <w:r w:rsidRPr="00522378">
              <w:rPr>
                <w:rStyle w:val="SpecialBold"/>
              </w:rPr>
              <w:t>6.</w:t>
            </w:r>
            <w:r w:rsidRPr="00522378">
              <w:rPr>
                <w:rStyle w:val="SpecialBold"/>
              </w:rPr>
              <w:tab/>
              <w:t>Receive and act upon feedback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78" w:rsidP="00522378">
            <w:pPr>
              <w:pStyle w:val="List"/>
            </w:pPr>
            <w:r w:rsidRPr="00522378">
              <w:t>6.1</w:t>
            </w:r>
            <w:r w:rsidRPr="00522378">
              <w:tab/>
            </w:r>
            <w:r w:rsidRPr="00522378">
              <w:t>Seek feedback on search processes.</w:t>
            </w:r>
          </w:p>
          <w:p w:rsidR="00000000" w:rsidRPr="00522378" w:rsidP="00522378">
            <w:pPr>
              <w:pStyle w:val="List"/>
            </w:pPr>
            <w:r w:rsidRPr="00522378">
              <w:t>6.2</w:t>
            </w:r>
            <w:r w:rsidRPr="00522378">
              <w:tab/>
              <w:t>Improve processes and approach based upon assessment of feedback received.</w:t>
            </w:r>
          </w:p>
        </w:tc>
      </w:tr>
    </w:tbl>
    <w:p w:rsidR="00000000" w:rsidRPr="00522378" w:rsidP="00522378">
      <w:pPr>
        <w:pStyle w:val="BodyText"/>
      </w:pPr>
    </w:p>
    <w:p w:rsidR="00000000" w:rsidRPr="00522378" w:rsidP="00522378">
      <w:pPr>
        <w:pStyle w:val="AllowPageBreak"/>
      </w:pPr>
    </w:p>
    <w:p w:rsidR="00000000" w:rsidRPr="00522378" w:rsidP="00522378">
      <w:pPr>
        <w:pStyle w:val="Heading1"/>
      </w:pPr>
      <w:bookmarkStart w:id="5" w:name="O_813702"/>
      <w:bookmarkEnd w:id="5"/>
      <w:r w:rsidRPr="00522378">
        <w:t>Foundation Skills</w:t>
      </w:r>
    </w:p>
    <w:p w:rsidR="008A69A3" w:rsidP="008A69A3">
      <w:pPr>
        <w:pStyle w:val="BodyText"/>
      </w:pPr>
      <w:r w:rsidRPr="00522378">
        <w:t>Foundation skills are embedded within the elements and performance criteria of this unit.</w:t>
      </w:r>
    </w:p>
    <w:p w:rsidR="00000000" w:rsidRPr="00522378" w:rsidP="00522378">
      <w:pPr>
        <w:pStyle w:val="Heading1"/>
      </w:pPr>
      <w:bookmarkStart w:id="6" w:name="O_813704"/>
      <w:bookmarkEnd w:id="6"/>
      <w:r w:rsidRPr="00522378">
        <w:t>Unit Mapping Information</w:t>
      </w:r>
    </w:p>
    <w:p w:rsidR="00000000" w:rsidRPr="00522378" w:rsidP="008A69A3">
      <w:pPr>
        <w:pStyle w:val="BodyText"/>
      </w:pPr>
      <w:r w:rsidRPr="00522378">
        <w:t>This unit supersedes and is equivalent to PSPBORD303A Deploy detector dog.</w:t>
      </w:r>
    </w:p>
    <w:p w:rsidR="00000000" w:rsidRPr="00522378" w:rsidP="00522378">
      <w:pPr>
        <w:pStyle w:val="Heading1"/>
      </w:pPr>
      <w:bookmarkStart w:id="7" w:name="O_813711"/>
      <w:bookmarkEnd w:id="7"/>
      <w:r w:rsidRPr="00522378">
        <w:t>Links</w:t>
      </w:r>
    </w:p>
    <w:p w:rsidR="00000000" w:rsidRPr="00522378" w:rsidP="008A69A3">
      <w:pPr>
        <w:pStyle w:val="BodyText"/>
      </w:pPr>
      <w:r w:rsidRPr="0052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04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2378" w:rsidP="008A69A3">
      <w:pPr>
        <w:pStyle w:val="BodyText"/>
      </w:pPr>
      <w:r w:rsidRPr="0052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04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2378" w:rsidP="008A69A3">
      <w:pPr>
        <w:pStyle w:val="BodyText"/>
      </w:pPr>
      <w:r w:rsidRPr="0052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04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2378" w:rsidP="008A69A3">
      <w:pPr>
        <w:pStyle w:val="BodyText"/>
      </w:pPr>
      <w:r w:rsidRPr="0052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04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2378" w:rsidP="00522378"/>
    <w:sectPr w:rsidSect="00522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78" w:rsidRPr="008A69A3" w:rsidP="008A6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A3" w:rsidP="00522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9A3" w:rsidP="00522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69A3" w:rsidP="00522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378" w:rsidRPr="008A69A3" w:rsidP="008A6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A3" w:rsidRPr="002D2AF8" w:rsidP="00522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PSPBDR003 Deploy detector dog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8A69A3" w:rsidP="00522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044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F25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378"/>
  </w:style>
  <w:style w:type="character" w:customStyle="1" w:styleId="Heading1Char">
    <w:name w:val="Heading 1 Char"/>
    <w:basedOn w:val="DefaultParagraphFont"/>
    <w:link w:val="Heading1"/>
    <w:rsid w:val="00522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3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23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3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378"/>
    <w:rPr>
      <w:b/>
      <w:spacing w:val="0"/>
    </w:rPr>
  </w:style>
  <w:style w:type="paragraph" w:customStyle="1" w:styleId="SuperHeading">
    <w:name w:val="SuperHeading"/>
    <w:basedOn w:val="Normal"/>
    <w:rsid w:val="00522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23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2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3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2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3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378"/>
    <w:rPr>
      <w:i/>
    </w:rPr>
  </w:style>
  <w:style w:type="paragraph" w:styleId="Caption">
    <w:name w:val="caption"/>
    <w:basedOn w:val="BodyText"/>
    <w:next w:val="Normal"/>
    <w:qFormat/>
    <w:rsid w:val="00522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378"/>
  </w:style>
  <w:style w:type="paragraph" w:styleId="TableofFigures">
    <w:name w:val="table of figures"/>
    <w:basedOn w:val="Normal"/>
    <w:next w:val="Normal"/>
    <w:semiHidden/>
    <w:rsid w:val="00522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3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2378"/>
    <w:rPr>
      <w:rFonts w:ascii="Wingdings" w:hAnsi="Wingdings"/>
    </w:rPr>
  </w:style>
  <w:style w:type="character" w:customStyle="1" w:styleId="HotSpot">
    <w:name w:val="HotSpot"/>
    <w:rsid w:val="00522378"/>
    <w:rPr>
      <w:color w:val="0033CC"/>
      <w:u w:val="none"/>
    </w:rPr>
  </w:style>
  <w:style w:type="paragraph" w:customStyle="1" w:styleId="BodyTextRight">
    <w:name w:val="Body Text Right"/>
    <w:basedOn w:val="BodyText"/>
    <w:rsid w:val="00522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3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378"/>
    <w:rPr>
      <w:sz w:val="32"/>
    </w:rPr>
  </w:style>
  <w:style w:type="paragraph" w:customStyle="1" w:styleId="HeadingProcedure">
    <w:name w:val="Heading Procedure"/>
    <w:basedOn w:val="HeadingBase"/>
    <w:next w:val="Normal"/>
    <w:rsid w:val="00522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378"/>
    <w:pPr>
      <w:spacing w:before="60" w:after="60"/>
    </w:pPr>
  </w:style>
  <w:style w:type="paragraph" w:styleId="ListContinue">
    <w:name w:val="List Continue"/>
    <w:basedOn w:val="List"/>
    <w:rsid w:val="00522378"/>
    <w:pPr>
      <w:ind w:firstLine="0"/>
    </w:pPr>
  </w:style>
  <w:style w:type="paragraph" w:customStyle="1" w:styleId="ListNote">
    <w:name w:val="List Note"/>
    <w:basedOn w:val="List"/>
    <w:rsid w:val="00522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378"/>
    <w:rPr>
      <w:rFonts w:ascii="Courier New" w:hAnsi="Courier New"/>
    </w:rPr>
  </w:style>
  <w:style w:type="paragraph" w:customStyle="1" w:styleId="NoteBullet">
    <w:name w:val="Note Bullet"/>
    <w:basedOn w:val="Note"/>
    <w:rsid w:val="00522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3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2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378"/>
    <w:rPr>
      <w:b/>
      <w:smallCaps/>
    </w:rPr>
  </w:style>
  <w:style w:type="paragraph" w:customStyle="1" w:styleId="TableListNumber">
    <w:name w:val="Table List Number"/>
    <w:basedOn w:val="ListNumber"/>
    <w:rsid w:val="00522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378"/>
    <w:pPr>
      <w:numPr>
        <w:numId w:val="8"/>
      </w:numPr>
    </w:pPr>
  </w:style>
  <w:style w:type="paragraph" w:customStyle="1" w:styleId="ListAlpha2">
    <w:name w:val="List Alpha 2"/>
    <w:basedOn w:val="List2"/>
    <w:rsid w:val="00522378"/>
    <w:pPr>
      <w:numPr>
        <w:numId w:val="7"/>
      </w:numPr>
    </w:pPr>
  </w:style>
  <w:style w:type="paragraph" w:styleId="List2">
    <w:name w:val="List 2"/>
    <w:basedOn w:val="BodyText"/>
    <w:rsid w:val="00522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3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3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2378"/>
    <w:pPr>
      <w:numPr>
        <w:numId w:val="3"/>
      </w:numPr>
    </w:pPr>
  </w:style>
  <w:style w:type="paragraph" w:styleId="ListContinue2">
    <w:name w:val="List Continue 2"/>
    <w:basedOn w:val="List2"/>
    <w:rsid w:val="00522378"/>
    <w:pPr>
      <w:ind w:firstLine="0"/>
    </w:pPr>
  </w:style>
  <w:style w:type="paragraph" w:styleId="ListContinue3">
    <w:name w:val="List Continue 3"/>
    <w:basedOn w:val="List3"/>
    <w:rsid w:val="00522378"/>
    <w:pPr>
      <w:ind w:left="1021" w:firstLine="0"/>
    </w:pPr>
  </w:style>
  <w:style w:type="paragraph" w:styleId="ListContinue4">
    <w:name w:val="List Continue 4"/>
    <w:basedOn w:val="List4"/>
    <w:rsid w:val="00522378"/>
    <w:pPr>
      <w:ind w:firstLine="0"/>
    </w:pPr>
  </w:style>
  <w:style w:type="paragraph" w:styleId="ListContinue5">
    <w:name w:val="List Continue 5"/>
    <w:basedOn w:val="List5"/>
    <w:rsid w:val="00522378"/>
    <w:pPr>
      <w:ind w:firstLine="0"/>
    </w:pPr>
  </w:style>
  <w:style w:type="paragraph" w:styleId="ListNumber3">
    <w:name w:val="List Number 3"/>
    <w:basedOn w:val="List3"/>
    <w:rsid w:val="00522378"/>
    <w:pPr>
      <w:numPr>
        <w:numId w:val="4"/>
      </w:numPr>
    </w:pPr>
  </w:style>
  <w:style w:type="paragraph" w:styleId="ListNumber4">
    <w:name w:val="List Number 4"/>
    <w:basedOn w:val="List4"/>
    <w:rsid w:val="00522378"/>
    <w:pPr>
      <w:numPr>
        <w:numId w:val="5"/>
      </w:numPr>
    </w:pPr>
  </w:style>
  <w:style w:type="paragraph" w:styleId="ListNumber5">
    <w:name w:val="List Number 5"/>
    <w:basedOn w:val="List5"/>
    <w:rsid w:val="00522378"/>
    <w:pPr>
      <w:numPr>
        <w:numId w:val="6"/>
      </w:numPr>
    </w:pPr>
  </w:style>
  <w:style w:type="paragraph" w:styleId="BlockText">
    <w:name w:val="Block Text"/>
    <w:basedOn w:val="Normal"/>
    <w:rsid w:val="00522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378"/>
    <w:rPr>
      <w:sz w:val="16"/>
      <w:vertAlign w:val="superscript"/>
    </w:rPr>
  </w:style>
  <w:style w:type="character" w:customStyle="1" w:styleId="Symbols">
    <w:name w:val="Symbols"/>
    <w:basedOn w:val="DefaultParagraphFont"/>
    <w:rsid w:val="00522378"/>
    <w:rPr>
      <w:rFonts w:ascii="Symbol" w:hAnsi="Symbol"/>
    </w:rPr>
  </w:style>
  <w:style w:type="character" w:customStyle="1" w:styleId="MenuOptions">
    <w:name w:val="Menu Options"/>
    <w:basedOn w:val="DefaultParagraphFont"/>
    <w:rsid w:val="00522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378"/>
    <w:rPr>
      <w:b/>
    </w:rPr>
  </w:style>
  <w:style w:type="character" w:customStyle="1" w:styleId="Underlined">
    <w:name w:val="Underlined"/>
    <w:basedOn w:val="DefaultParagraphFont"/>
    <w:rsid w:val="00522378"/>
    <w:rPr>
      <w:u w:val="single"/>
    </w:rPr>
  </w:style>
  <w:style w:type="paragraph" w:customStyle="1" w:styleId="TableBodyTextRight">
    <w:name w:val="Table Body Text Right"/>
    <w:basedOn w:val="TableBodyText"/>
    <w:rsid w:val="00522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378"/>
    <w:rPr>
      <w:sz w:val="18"/>
    </w:rPr>
  </w:style>
  <w:style w:type="paragraph" w:customStyle="1" w:styleId="BodySmallRight">
    <w:name w:val="Body Small Right"/>
    <w:basedOn w:val="BodyTextRight"/>
    <w:rsid w:val="00522378"/>
    <w:rPr>
      <w:sz w:val="18"/>
      <w:szCs w:val="18"/>
    </w:rPr>
  </w:style>
  <w:style w:type="paragraph" w:customStyle="1" w:styleId="MarginEdition">
    <w:name w:val="Margin Edition"/>
    <w:basedOn w:val="MarginNote"/>
    <w:rsid w:val="00522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378"/>
    <w:rPr>
      <w:sz w:val="2"/>
      <w:szCs w:val="2"/>
    </w:rPr>
  </w:style>
  <w:style w:type="character" w:customStyle="1" w:styleId="Small">
    <w:name w:val="Small"/>
    <w:basedOn w:val="DefaultParagraphFont"/>
    <w:rsid w:val="00522378"/>
    <w:rPr>
      <w:sz w:val="16"/>
    </w:rPr>
  </w:style>
  <w:style w:type="paragraph" w:customStyle="1" w:styleId="WideTable">
    <w:name w:val="Wide Table"/>
    <w:basedOn w:val="Normal"/>
    <w:rsid w:val="00522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378"/>
  </w:style>
  <w:style w:type="paragraph" w:styleId="Quote">
    <w:name w:val="Quote"/>
    <w:basedOn w:val="Heading1"/>
    <w:link w:val="QuoteChar"/>
    <w:qFormat/>
    <w:rsid w:val="00522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378"/>
    <w:pPr>
      <w:pageBreakBefore/>
    </w:pPr>
  </w:style>
  <w:style w:type="paragraph" w:customStyle="1" w:styleId="Border">
    <w:name w:val="Border"/>
    <w:basedOn w:val="Normal"/>
    <w:qFormat/>
    <w:rsid w:val="00522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378"/>
    <w:rPr>
      <w:u w:val="single"/>
    </w:rPr>
  </w:style>
  <w:style w:type="character" w:customStyle="1" w:styleId="BoldandItalics">
    <w:name w:val="Bold and Italics"/>
    <w:qFormat/>
    <w:rsid w:val="00522378"/>
    <w:rPr>
      <w:b/>
      <w:i/>
      <w:u w:val="none"/>
    </w:rPr>
  </w:style>
  <w:style w:type="paragraph" w:styleId="BalloonText">
    <w:name w:val="Balloon Text"/>
    <w:basedOn w:val="Normal"/>
    <w:link w:val="BalloonTextChar"/>
    <w:rsid w:val="00522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378"/>
    <w:pPr>
      <w:spacing w:before="0" w:after="0"/>
    </w:pPr>
  </w:style>
  <w:style w:type="paragraph" w:customStyle="1" w:styleId="BodyTextBold">
    <w:name w:val="Body Text Bold"/>
    <w:basedOn w:val="BodyText"/>
    <w:qFormat/>
    <w:rsid w:val="00522378"/>
    <w:rPr>
      <w:b/>
    </w:rPr>
  </w:style>
  <w:style w:type="character" w:styleId="Hyperlink">
    <w:name w:val="Hyperlink"/>
    <w:basedOn w:val="DefaultParagraphFont"/>
    <w:uiPriority w:val="99"/>
    <w:unhideWhenUsed/>
    <w:rsid w:val="008A6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3541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PSPBDR003 Deploy detector dog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2022-04-03T13:34:00Z</dcterms:created>
  <dcterms:modified xsi:type="dcterms:W3CDTF">2022-04-03T13:34:00Z</dcterms:modified>
</cp:coreProperties>
</file>