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BD9" w:rsidP="00710BD9">
      <w:pPr>
        <w:pStyle w:val="Title"/>
      </w:pPr>
      <w:r>
        <w:fldChar w:fldCharType="begin"/>
      </w:r>
      <w:r>
        <w:instrText xml:space="preserve"> TITLE   \* MERGEFORMAT </w:instrText>
      </w:r>
      <w:r>
        <w:fldChar w:fldCharType="separate"/>
      </w:r>
      <w:r>
        <w:t>PSPBDR003 Deploy detector dog</w:t>
      </w:r>
      <w:r>
        <w:fldChar w:fldCharType="end"/>
      </w:r>
    </w:p>
    <w:p w:rsidR="00710BD9" w:rsidP="00710BD9">
      <w:pPr>
        <w:pStyle w:val="Version"/>
        <w:sectPr w:rsidSect="00B174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43B" w:rsidP="00B1743B">
      <w:pPr>
        <w:pStyle w:val="SuperHeading"/>
      </w:pPr>
      <w:r w:rsidRPr="00B1743B">
        <w:t>PSPBDR003 Deploy detector dog</w:t>
      </w:r>
    </w:p>
    <w:p w:rsidR="00000000" w:rsidRPr="00B1743B" w:rsidP="00B1743B">
      <w:pPr>
        <w:pStyle w:val="Heading1"/>
      </w:pPr>
      <w:bookmarkStart w:id="1" w:name="O_813696"/>
      <w:bookmarkEnd w:id="1"/>
      <w:r w:rsidRPr="00B1743B">
        <w:t>Modification History</w:t>
      </w:r>
    </w:p>
    <w:tbl>
      <w:tblPr>
        <w:tblW w:w="0" w:type="auto"/>
        <w:tblLayout w:type="fixed"/>
        <w:tblCellMar>
          <w:left w:w="62" w:type="dxa"/>
          <w:right w:w="62" w:type="dxa"/>
        </w:tblCellMar>
        <w:tblLook w:val="0000"/>
      </w:tblPr>
      <w:tblGrid>
        <w:gridCol w:w="1134"/>
        <w:gridCol w:w="7937"/>
      </w:tblGrid>
      <w:tr w:rsidTr="00710B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TableHeading"/>
              <w:rPr>
                <w:lang w:val="en-NZ"/>
              </w:rPr>
            </w:pPr>
            <w:r w:rsidRPr="00B174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TableHeading"/>
              <w:rPr>
                <w:lang w:val="en-NZ"/>
              </w:rPr>
            </w:pPr>
            <w:r w:rsidRPr="00B1743B">
              <w:t>Comments</w:t>
            </w:r>
          </w:p>
        </w:tc>
      </w:tr>
      <w:tr w:rsidTr="00710B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BodyText"/>
              <w:rPr>
                <w:lang w:val="en-NZ"/>
              </w:rPr>
            </w:pPr>
            <w:r w:rsidRPr="00B174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BodyText"/>
            </w:pPr>
            <w:r w:rsidRPr="00B1743B">
              <w:t xml:space="preserve">This unit was released in PSP Public Sector Training Package release 1.0 and meets the Standards for Training Packages. </w:t>
            </w:r>
          </w:p>
          <w:p w:rsidR="00000000" w:rsidRPr="00B1743B" w:rsidP="00B1743B">
            <w:pPr>
              <w:pStyle w:val="BodyText"/>
            </w:pPr>
          </w:p>
          <w:p w:rsidR="00000000" w:rsidRPr="00B1743B" w:rsidP="00B1743B">
            <w:pPr>
              <w:pStyle w:val="BodyText"/>
            </w:pPr>
            <w:r w:rsidRPr="00B1743B">
              <w:t>This unit supersedes and is equivalent to PSPBORD303A Deploy detector dog.</w:t>
            </w:r>
          </w:p>
          <w:p w:rsidR="00000000" w:rsidRPr="00B1743B" w:rsidP="00B1743B">
            <w:pPr>
              <w:pStyle w:val="BodyText"/>
            </w:pPr>
          </w:p>
          <w:p w:rsidR="00000000" w:rsidRPr="00B1743B" w:rsidP="00B1743B">
            <w:pPr>
              <w:pStyle w:val="ListBullet"/>
            </w:pPr>
            <w:r w:rsidRPr="00B1743B">
              <w:t>Unit code update</w:t>
            </w:r>
            <w:r w:rsidRPr="00B1743B">
              <w:t>d</w:t>
            </w:r>
          </w:p>
          <w:p w:rsidR="00000000" w:rsidRPr="00B1743B" w:rsidP="00B1743B">
            <w:pPr>
              <w:pStyle w:val="ListBullet"/>
            </w:pPr>
            <w:r w:rsidRPr="00B1743B">
              <w:t>Content and formatting updated to comply with the new standards</w:t>
            </w:r>
          </w:p>
          <w:p w:rsidR="00000000" w:rsidRPr="00B1743B" w:rsidP="00B1743B">
            <w:pPr>
              <w:pStyle w:val="ListBullet"/>
            </w:pPr>
            <w:r w:rsidRPr="00B1743B">
              <w:t>All PC transitioned from passive to active voice</w:t>
            </w:r>
          </w:p>
        </w:tc>
      </w:tr>
    </w:tbl>
    <w:p w:rsidR="00000000" w:rsidRPr="00B1743B" w:rsidP="00B1743B">
      <w:pPr>
        <w:pStyle w:val="BodyText"/>
      </w:pPr>
    </w:p>
    <w:p w:rsidR="00000000" w:rsidRPr="00B1743B" w:rsidP="00B1743B">
      <w:pPr>
        <w:pStyle w:val="AllowPageBreak"/>
      </w:pPr>
    </w:p>
    <w:p w:rsidR="00000000" w:rsidRPr="00B1743B" w:rsidP="00B1743B">
      <w:pPr>
        <w:pStyle w:val="Heading1"/>
      </w:pPr>
      <w:bookmarkStart w:id="2" w:name="O_813697"/>
      <w:bookmarkEnd w:id="2"/>
      <w:r w:rsidRPr="00B1743B">
        <w:t>Application</w:t>
      </w:r>
    </w:p>
    <w:p w:rsidR="00000000" w:rsidRPr="00B1743B" w:rsidP="00710BD9">
      <w:pPr>
        <w:pStyle w:val="BodyText"/>
      </w:pPr>
      <w:r w:rsidRPr="00B1743B">
        <w:t>This unit describes the skills required to use and deploy a detector dog. It includes selecting and applying a search methodology, deploying the detector dog, conducting follow up search activities, maintaining records, gathering and reporting information,</w:t>
      </w:r>
      <w:r w:rsidRPr="00B1743B">
        <w:t xml:space="preserve"> and receiving and acting upon feedback.</w:t>
      </w:r>
    </w:p>
    <w:p w:rsidR="00000000" w:rsidRPr="00B1743B" w:rsidP="00710BD9">
      <w:pPr>
        <w:pStyle w:val="BodyText"/>
      </w:pPr>
      <w:r w:rsidRPr="00B1743B">
        <w:t>This unit applies to those working with canine detector teams conducting and administering searches.</w:t>
      </w:r>
    </w:p>
    <w:p w:rsidR="00000000" w:rsidRPr="00B1743B" w:rsidP="00710BD9">
      <w:pPr>
        <w:pStyle w:val="BodyText"/>
      </w:pPr>
      <w:r w:rsidRPr="00B1743B">
        <w:t>The skills and knowledge described in this unit must be applied within the legislative, regulatory and policy en</w:t>
      </w:r>
      <w:r w:rsidRPr="00B1743B">
        <w:t>vironment in which they are carried out. Organisational policies and procedures must be consulted and adhered to.</w:t>
      </w:r>
    </w:p>
    <w:p w:rsidR="00000000" w:rsidRPr="00B1743B" w:rsidP="00710BD9">
      <w:pPr>
        <w:pStyle w:val="BodyText"/>
      </w:pPr>
      <w:r w:rsidRPr="00B1743B">
        <w:t>Those undertaking this unit would work as part of a team, performing routine tasks in a range of contexts.</w:t>
      </w:r>
    </w:p>
    <w:p w:rsidR="00000000" w:rsidRPr="00B1743B" w:rsidP="00710BD9">
      <w:pPr>
        <w:pStyle w:val="BodyText"/>
      </w:pPr>
      <w:r w:rsidRPr="00B1743B">
        <w:t>No licensing, legislative or certification requirements apply to unit at the time of publication.</w:t>
      </w:r>
    </w:p>
    <w:p w:rsidR="00000000" w:rsidRPr="00B1743B" w:rsidP="00B1743B">
      <w:pPr>
        <w:pStyle w:val="Heading1"/>
      </w:pPr>
      <w:bookmarkStart w:id="3" w:name="O_813699"/>
      <w:bookmarkEnd w:id="3"/>
      <w:r w:rsidRPr="00B1743B">
        <w:t>Competency Field</w:t>
      </w:r>
    </w:p>
    <w:p w:rsidR="00000000" w:rsidRPr="00B1743B" w:rsidP="00710BD9">
      <w:pPr>
        <w:pStyle w:val="BodyText"/>
      </w:pPr>
      <w:r w:rsidRPr="00B1743B">
        <w:t>Border protection</w:t>
      </w:r>
    </w:p>
    <w:p w:rsidR="00000000" w:rsidRPr="00B1743B" w:rsidP="00B1743B">
      <w:pPr>
        <w:pStyle w:val="Heading1"/>
      </w:pPr>
      <w:bookmarkStart w:id="4" w:name="O_813701"/>
      <w:bookmarkEnd w:id="4"/>
      <w:r w:rsidRPr="00B1743B">
        <w:t>Elements and Performance Criteria</w:t>
      </w:r>
    </w:p>
    <w:tbl>
      <w:tblPr>
        <w:tblW w:w="0" w:type="auto"/>
        <w:tblLayout w:type="fixed"/>
        <w:tblCellMar>
          <w:left w:w="62" w:type="dxa"/>
          <w:right w:w="62" w:type="dxa"/>
        </w:tblCellMar>
        <w:tblLook w:val="0000"/>
      </w:tblPr>
      <w:tblGrid>
        <w:gridCol w:w="2203"/>
        <w:gridCol w:w="6804"/>
      </w:tblGrid>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TableHeading"/>
              <w:rPr>
                <w:lang w:val="en-NZ"/>
              </w:rPr>
            </w:pPr>
            <w:r w:rsidRPr="00B1743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TableHeading"/>
              <w:rPr>
                <w:lang w:val="en-NZ"/>
              </w:rPr>
            </w:pPr>
            <w:r w:rsidRPr="00B1743B">
              <w:t>PERFORMANCE CRITERIA</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BodyText"/>
              <w:rPr>
                <w:lang w:val="en-NZ"/>
              </w:rPr>
            </w:pPr>
            <w:r w:rsidRPr="00B1743B">
              <w:t>Elements describe the es</w:t>
            </w:r>
            <w:r w:rsidRPr="00B1743B">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BodyText"/>
              <w:rPr>
                <w:lang w:val="en-NZ"/>
              </w:rPr>
            </w:pPr>
            <w:r w:rsidRPr="00B1743B">
              <w:t>Performance criteria describe the performance needed to demonstrate achievement of the element. Where bold italicised text is used, further information is detailed in the range of conditions section.</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List"/>
              <w:rPr>
                <w:lang w:val="en-NZ"/>
              </w:rPr>
            </w:pPr>
            <w:r w:rsidRPr="00B1743B">
              <w:rPr>
                <w:rStyle w:val="SpecialBold"/>
              </w:rPr>
              <w:t>1.</w:t>
            </w:r>
            <w:r w:rsidRPr="00B1743B">
              <w:rPr>
                <w:rStyle w:val="SpecialBold"/>
              </w:rPr>
              <w:tab/>
              <w:t>Select and apply a search methodolo</w:t>
            </w:r>
            <w:r w:rsidRPr="00B1743B">
              <w:rPr>
                <w:rStyle w:val="SpecialBold"/>
              </w:rPr>
              <w:t>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List"/>
            </w:pPr>
            <w:r w:rsidRPr="00B1743B">
              <w:t>1.1</w:t>
            </w:r>
            <w:r w:rsidRPr="00B1743B">
              <w:tab/>
              <w:t>Choose an approach that maximises the potential outcome of the search.</w:t>
            </w:r>
          </w:p>
          <w:p w:rsidR="00000000" w:rsidRPr="00B1743B" w:rsidP="00B1743B">
            <w:pPr>
              <w:pStyle w:val="List"/>
            </w:pPr>
            <w:r w:rsidRPr="00B1743B">
              <w:t>1.2</w:t>
            </w:r>
            <w:r w:rsidRPr="00B1743B">
              <w:tab/>
              <w:t>Identify likely risks.</w:t>
            </w:r>
          </w:p>
          <w:p w:rsidR="00000000" w:rsidP="00B1743B">
            <w:pPr>
              <w:pStyle w:val="List"/>
              <w:rPr>
                <w:lang w:val="en-NZ"/>
              </w:rPr>
            </w:pPr>
            <w:r w:rsidRPr="00B1743B">
              <w:t>1.3</w:t>
            </w:r>
            <w:r w:rsidRPr="00B1743B">
              <w:tab/>
              <w:t>Identify the most appropriate method for deploying the dog, taking into account the task and situation.</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List"/>
              <w:rPr>
                <w:lang w:val="en-NZ"/>
              </w:rPr>
            </w:pPr>
            <w:r w:rsidRPr="00B1743B">
              <w:rPr>
                <w:rStyle w:val="SpecialBold"/>
              </w:rPr>
              <w:t>2.</w:t>
            </w:r>
            <w:r w:rsidRPr="00B1743B">
              <w:rPr>
                <w:rStyle w:val="SpecialBold"/>
              </w:rPr>
              <w:tab/>
              <w:t>Deploy the detector 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List"/>
            </w:pPr>
            <w:r w:rsidRPr="00B1743B">
              <w:t>2.1</w:t>
            </w:r>
            <w:r w:rsidRPr="00B1743B">
              <w:tab/>
            </w:r>
            <w:r w:rsidRPr="00B1743B">
              <w:t xml:space="preserve">Deploy the detector dog in accordance with planned search methodology. </w:t>
            </w:r>
          </w:p>
          <w:p w:rsidR="00000000" w:rsidP="00B1743B">
            <w:pPr>
              <w:pStyle w:val="List"/>
              <w:rPr>
                <w:lang w:val="en-NZ"/>
              </w:rPr>
            </w:pPr>
            <w:r w:rsidRPr="00B1743B">
              <w:t>2.2</w:t>
            </w:r>
            <w:r w:rsidRPr="00B1743B">
              <w:tab/>
              <w:t>Manage risks in accordance with risk management policies and guidelines.</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List"/>
              <w:rPr>
                <w:lang w:val="en-NZ"/>
              </w:rPr>
            </w:pPr>
            <w:r w:rsidRPr="00B1743B">
              <w:rPr>
                <w:rStyle w:val="SpecialBold"/>
              </w:rPr>
              <w:t>3.</w:t>
            </w:r>
            <w:r w:rsidRPr="00B1743B">
              <w:rPr>
                <w:rStyle w:val="SpecialBold"/>
              </w:rPr>
              <w:tab/>
              <w:t>Conduct follow up search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List"/>
            </w:pPr>
            <w:r w:rsidRPr="00B1743B">
              <w:t>3.1</w:t>
            </w:r>
            <w:r w:rsidRPr="00B1743B">
              <w:tab/>
              <w:t>Identify and manage ongoing risks to achieve identified outcome</w:t>
            </w:r>
            <w:r w:rsidRPr="00B1743B">
              <w:t>s.</w:t>
            </w:r>
          </w:p>
          <w:p w:rsidR="00000000" w:rsidP="00B1743B">
            <w:pPr>
              <w:pStyle w:val="List"/>
              <w:rPr>
                <w:lang w:val="en-NZ"/>
              </w:rPr>
            </w:pPr>
            <w:r w:rsidRPr="00B1743B">
              <w:t>3.2</w:t>
            </w:r>
            <w:r w:rsidRPr="00B1743B">
              <w:tab/>
              <w:t>Question persons of interest.</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List"/>
              <w:rPr>
                <w:lang w:val="en-NZ"/>
              </w:rPr>
            </w:pPr>
            <w:r w:rsidRPr="00B1743B">
              <w:rPr>
                <w:rStyle w:val="SpecialBold"/>
              </w:rPr>
              <w:t>4.</w:t>
            </w:r>
            <w:r w:rsidRPr="00B1743B">
              <w:rPr>
                <w:rStyle w:val="SpecialBold"/>
              </w:rPr>
              <w:tab/>
              <w:t>Maintain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List"/>
            </w:pPr>
            <w:r w:rsidRPr="00B1743B">
              <w:t>4.1</w:t>
            </w:r>
            <w:r w:rsidRPr="00B1743B">
              <w:tab/>
              <w:t>Collect, collate and exchange information relating to searches with other personnel.</w:t>
            </w:r>
          </w:p>
          <w:p w:rsidR="00000000" w:rsidRPr="00B1743B" w:rsidP="00B1743B">
            <w:pPr>
              <w:pStyle w:val="List"/>
            </w:pPr>
            <w:r w:rsidRPr="00B1743B">
              <w:t>4.2</w:t>
            </w:r>
            <w:r w:rsidRPr="00B1743B">
              <w:tab/>
              <w:t>Maintain contemporaneous notes.</w:t>
            </w:r>
          </w:p>
          <w:p w:rsidR="00000000" w:rsidP="00B1743B">
            <w:pPr>
              <w:pStyle w:val="List"/>
              <w:rPr>
                <w:lang w:val="en-NZ"/>
              </w:rPr>
            </w:pPr>
            <w:r w:rsidRPr="00B1743B">
              <w:t>4.3</w:t>
            </w:r>
            <w:r w:rsidRPr="00B1743B">
              <w:tab/>
              <w:t>Complete documentation accurately and in a timeframe that meets legis</w:t>
            </w:r>
            <w:r w:rsidRPr="00B1743B">
              <w:t>lative and organisational requirements.</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List"/>
              <w:rPr>
                <w:lang w:val="en-NZ"/>
              </w:rPr>
            </w:pPr>
            <w:r w:rsidRPr="00B1743B">
              <w:rPr>
                <w:rStyle w:val="SpecialBold"/>
              </w:rPr>
              <w:t>5.</w:t>
            </w:r>
            <w:r w:rsidRPr="00B1743B">
              <w:rPr>
                <w:rStyle w:val="SpecialBold"/>
              </w:rPr>
              <w:tab/>
              <w:t>Gather and report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List"/>
            </w:pPr>
            <w:r w:rsidRPr="00B1743B">
              <w:t>5.1</w:t>
            </w:r>
            <w:r w:rsidRPr="00B1743B">
              <w:tab/>
              <w:t>Use initiative to identify possible information.</w:t>
            </w:r>
          </w:p>
          <w:p w:rsidR="00000000" w:rsidRPr="00B1743B" w:rsidP="00B1743B">
            <w:pPr>
              <w:pStyle w:val="List"/>
            </w:pPr>
            <w:r w:rsidRPr="00B1743B">
              <w:t>5.2</w:t>
            </w:r>
            <w:r w:rsidRPr="00B1743B">
              <w:tab/>
              <w:t>Record relevant information accurately.</w:t>
            </w:r>
          </w:p>
          <w:p w:rsidR="00000000" w:rsidP="00B1743B">
            <w:pPr>
              <w:pStyle w:val="List"/>
              <w:rPr>
                <w:lang w:val="en-NZ"/>
              </w:rPr>
            </w:pPr>
            <w:r w:rsidRPr="00B1743B">
              <w:t>5.3</w:t>
            </w:r>
            <w:r w:rsidRPr="00B1743B">
              <w:tab/>
              <w:t>Report information to relevant personnel accurately.</w:t>
            </w:r>
          </w:p>
        </w:tc>
      </w:tr>
      <w:tr w:rsidTr="00B174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List"/>
              <w:rPr>
                <w:lang w:val="en-NZ"/>
              </w:rPr>
            </w:pPr>
            <w:r w:rsidRPr="00B1743B">
              <w:rPr>
                <w:rStyle w:val="SpecialBold"/>
              </w:rPr>
              <w:t>6.</w:t>
            </w:r>
            <w:r w:rsidRPr="00B1743B">
              <w:rPr>
                <w:rStyle w:val="SpecialBold"/>
              </w:rPr>
              <w:tab/>
              <w:t>Receive and act upon fee</w:t>
            </w:r>
            <w:r w:rsidRPr="00B1743B">
              <w:rPr>
                <w:rStyle w:val="SpecialBold"/>
              </w:rPr>
              <w:t>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List"/>
            </w:pPr>
            <w:r w:rsidRPr="00B1743B">
              <w:t>6.1</w:t>
            </w:r>
            <w:r w:rsidRPr="00B1743B">
              <w:tab/>
              <w:t>Seek feedback on search processes.</w:t>
            </w:r>
          </w:p>
          <w:p w:rsidR="00000000" w:rsidRPr="00B1743B" w:rsidP="00B1743B">
            <w:pPr>
              <w:pStyle w:val="List"/>
            </w:pPr>
            <w:r w:rsidRPr="00B1743B">
              <w:t>6.2</w:t>
            </w:r>
            <w:r w:rsidRPr="00B1743B">
              <w:tab/>
              <w:t>Improve processes and approach based upon assessment of feedback received.</w:t>
            </w:r>
          </w:p>
        </w:tc>
      </w:tr>
    </w:tbl>
    <w:p w:rsidR="00000000" w:rsidRPr="00B1743B" w:rsidP="00B1743B">
      <w:pPr>
        <w:pStyle w:val="BodyText"/>
      </w:pPr>
    </w:p>
    <w:p w:rsidR="00000000" w:rsidRPr="00B1743B" w:rsidP="00B1743B">
      <w:pPr>
        <w:pStyle w:val="AllowPageBreak"/>
      </w:pPr>
    </w:p>
    <w:p w:rsidR="00000000" w:rsidRPr="00B1743B" w:rsidP="00B1743B">
      <w:pPr>
        <w:pStyle w:val="Heading1"/>
      </w:pPr>
      <w:bookmarkStart w:id="5" w:name="O_813702"/>
      <w:bookmarkEnd w:id="5"/>
      <w:r w:rsidRPr="00B1743B">
        <w:t>Foundation Skills</w:t>
      </w:r>
    </w:p>
    <w:p w:rsidR="00710BD9" w:rsidP="00710BD9">
      <w:pPr>
        <w:pStyle w:val="BodyText"/>
      </w:pPr>
      <w:r w:rsidRPr="00B1743B">
        <w:t>Foundation skills are embedded within the elements and performance criteria of this unit.</w:t>
      </w:r>
    </w:p>
    <w:p w:rsidR="00000000" w:rsidRPr="00B1743B" w:rsidP="00B1743B">
      <w:pPr>
        <w:pStyle w:val="Heading1"/>
      </w:pPr>
      <w:bookmarkStart w:id="6" w:name="O_813704"/>
      <w:bookmarkEnd w:id="6"/>
      <w:r w:rsidRPr="00B1743B">
        <w:t>Unit Mapping Information</w:t>
      </w:r>
    </w:p>
    <w:p w:rsidR="00000000" w:rsidRPr="00B1743B" w:rsidP="00710BD9">
      <w:pPr>
        <w:pStyle w:val="BodyText"/>
      </w:pPr>
      <w:r w:rsidRPr="00B1743B">
        <w:t>This unit supersedes and is equivalent to PSPBORD303A Deploy detector dog.</w:t>
      </w:r>
    </w:p>
    <w:p w:rsidR="00000000" w:rsidRPr="00B1743B" w:rsidP="00B1743B">
      <w:pPr>
        <w:pStyle w:val="Heading1"/>
      </w:pPr>
      <w:bookmarkStart w:id="7" w:name="O_813711"/>
      <w:bookmarkEnd w:id="7"/>
      <w:r w:rsidRPr="00B1743B">
        <w:t>Links</w:t>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710BD9">
      <w:pPr>
        <w:pStyle w:val="BodyText"/>
        <w:sectPr w:rsidSect="00B1743B">
          <w:headerReference w:type="default" r:id="rId10"/>
          <w:footerReference w:type="default" r:id="rId11"/>
          <w:pgSz w:w="11908" w:h="16833"/>
          <w:pgMar w:top="1702" w:right="1418" w:bottom="1702" w:left="1418" w:header="992" w:footer="992" w:gutter="0"/>
          <w:cols w:space="720"/>
          <w:noEndnote/>
          <w:docGrid w:linePitch="299"/>
        </w:sectPr>
      </w:pPr>
    </w:p>
    <w:p w:rsidR="00000000" w:rsidRPr="00B1743B" w:rsidP="00B1743B">
      <w:pPr>
        <w:pStyle w:val="SuperHeading"/>
      </w:pPr>
      <w:r w:rsidRPr="00B1743B">
        <w:t>Assessment Requirements for PSPBDR003 Deploy detector dog</w:t>
      </w:r>
    </w:p>
    <w:p w:rsidR="00000000" w:rsidRPr="00B1743B" w:rsidP="00B1743B">
      <w:pPr>
        <w:pStyle w:val="Heading1"/>
      </w:pPr>
      <w:bookmarkStart w:id="8" w:name="O_813706"/>
      <w:bookmarkEnd w:id="8"/>
      <w:r w:rsidRPr="00B1743B">
        <w:t>Modification History</w:t>
      </w:r>
    </w:p>
    <w:tbl>
      <w:tblPr>
        <w:tblW w:w="0" w:type="auto"/>
        <w:tblLayout w:type="fixed"/>
        <w:tblCellMar>
          <w:left w:w="62" w:type="dxa"/>
          <w:right w:w="62" w:type="dxa"/>
        </w:tblCellMar>
        <w:tblLook w:val="0000"/>
      </w:tblPr>
      <w:tblGrid>
        <w:gridCol w:w="1134"/>
        <w:gridCol w:w="7937"/>
      </w:tblGrid>
      <w:tr w:rsidTr="00710B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TableHeading"/>
              <w:rPr>
                <w:lang w:val="en-NZ"/>
              </w:rPr>
            </w:pPr>
            <w:r w:rsidRPr="00B174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TableHeading"/>
              <w:rPr>
                <w:lang w:val="en-NZ"/>
              </w:rPr>
            </w:pPr>
            <w:r w:rsidRPr="00B1743B">
              <w:t>Comments</w:t>
            </w:r>
          </w:p>
        </w:tc>
      </w:tr>
      <w:tr w:rsidTr="00710B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3B">
            <w:pPr>
              <w:pStyle w:val="BodyText"/>
              <w:rPr>
                <w:lang w:val="en-NZ"/>
              </w:rPr>
            </w:pPr>
            <w:r w:rsidRPr="00B174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3B" w:rsidP="00B1743B">
            <w:pPr>
              <w:pStyle w:val="BodyText"/>
            </w:pPr>
            <w:r w:rsidRPr="00B1743B">
              <w:t xml:space="preserve">These Assessment Requirements were released in PSP Public Sector Training Package release 1.0 and meet the Standards for Training Packages. </w:t>
            </w:r>
          </w:p>
          <w:p w:rsidR="00000000" w:rsidRPr="00B1743B" w:rsidP="00B1743B">
            <w:pPr>
              <w:pStyle w:val="BodyText"/>
            </w:pPr>
          </w:p>
          <w:p w:rsidR="00000000" w:rsidRPr="00B1743B" w:rsidP="00B1743B">
            <w:pPr>
              <w:pStyle w:val="ListBullet"/>
            </w:pPr>
            <w:r w:rsidRPr="00B1743B">
              <w:t>Assessment Requirements created drawing upon specified assessment information from superseded unit</w:t>
            </w:r>
          </w:p>
        </w:tc>
      </w:tr>
    </w:tbl>
    <w:p w:rsidR="00000000" w:rsidRPr="00B1743B" w:rsidP="00B1743B">
      <w:pPr>
        <w:pStyle w:val="BodyText"/>
      </w:pPr>
    </w:p>
    <w:p w:rsidR="00000000" w:rsidRPr="00B1743B" w:rsidP="00B1743B">
      <w:pPr>
        <w:pStyle w:val="AllowPageBreak"/>
      </w:pPr>
    </w:p>
    <w:p w:rsidR="00000000" w:rsidRPr="00B1743B" w:rsidP="00B1743B">
      <w:pPr>
        <w:pStyle w:val="Heading1"/>
      </w:pPr>
      <w:bookmarkStart w:id="9" w:name="O_813707"/>
      <w:bookmarkEnd w:id="9"/>
      <w:r w:rsidRPr="00B1743B">
        <w:t>Performance Evidence</w:t>
      </w:r>
    </w:p>
    <w:p w:rsidR="00000000" w:rsidRPr="00B1743B" w:rsidP="00710BD9">
      <w:pPr>
        <w:pStyle w:val="BodyText"/>
      </w:pPr>
      <w:r w:rsidRPr="00B1743B">
        <w:t xml:space="preserve">Evidence required to demonstrate competence must satisfy all of the requirements of the elements and performance criteria. If not otherwise specified the candidate </w:t>
      </w:r>
      <w:r w:rsidRPr="00B1743B">
        <w:t>must demonstrate evidence of performance of the following on at least one occasion.</w:t>
      </w:r>
    </w:p>
    <w:p w:rsidR="00000000" w:rsidRPr="00B1743B" w:rsidP="00B1743B">
      <w:pPr>
        <w:pStyle w:val="ListBullet"/>
      </w:pPr>
      <w:r w:rsidRPr="00B1743B">
        <w:t>conducting searches thoroughly in accordance with legal and policy requirements</w:t>
      </w:r>
    </w:p>
    <w:p w:rsidR="00000000" w:rsidRPr="00B1743B" w:rsidP="00B1743B">
      <w:pPr>
        <w:pStyle w:val="ListBullet"/>
      </w:pPr>
      <w:r w:rsidRPr="00B1743B">
        <w:t>handling dogs</w:t>
      </w:r>
    </w:p>
    <w:p w:rsidR="00000000" w:rsidRPr="00B1743B" w:rsidP="00B1743B">
      <w:pPr>
        <w:pStyle w:val="ListBullet"/>
      </w:pPr>
      <w:r w:rsidRPr="00B1743B">
        <w:t>identifying and addressing work health and safety and environmental risks iss</w:t>
      </w:r>
      <w:r w:rsidRPr="00B1743B">
        <w:t>ues associated with deployment of detector dogs</w:t>
      </w:r>
    </w:p>
    <w:p w:rsidR="00000000" w:rsidRPr="00B1743B" w:rsidP="00B1743B">
      <w:pPr>
        <w:pStyle w:val="ListBullet"/>
      </w:pPr>
      <w:r w:rsidRPr="00B1743B">
        <w:t>liaising, consulting and communicating with diverse audiences, conveying sometimes complex information orally and in writing</w:t>
      </w:r>
    </w:p>
    <w:p w:rsidR="00000000" w:rsidRPr="00B1743B" w:rsidP="00B1743B">
      <w:pPr>
        <w:pStyle w:val="ListBullet"/>
      </w:pPr>
      <w:r w:rsidRPr="00B1743B">
        <w:t>negotiating and applying conflict resolution</w:t>
      </w:r>
    </w:p>
    <w:p w:rsidR="00000000" w:rsidRPr="00B1743B" w:rsidP="00B1743B">
      <w:pPr>
        <w:pStyle w:val="ListBullet"/>
      </w:pPr>
      <w:r w:rsidRPr="00B1743B">
        <w:t>applying observation techniques</w:t>
      </w:r>
    </w:p>
    <w:p w:rsidR="00000000" w:rsidRPr="00B1743B" w:rsidP="00B1743B">
      <w:pPr>
        <w:pStyle w:val="ListBullet"/>
      </w:pPr>
      <w:r w:rsidRPr="00B1743B">
        <w:t>accura</w:t>
      </w:r>
      <w:r w:rsidRPr="00B1743B">
        <w:t>tely recording and reporting information</w:t>
      </w:r>
    </w:p>
    <w:p w:rsidR="00000000" w:rsidRPr="00B1743B" w:rsidP="00B1743B">
      <w:pPr>
        <w:pStyle w:val="ListBullet"/>
      </w:pPr>
      <w:r w:rsidRPr="00B1743B">
        <w:t>applying decision making using sound judgment</w:t>
      </w:r>
    </w:p>
    <w:p w:rsidR="00000000" w:rsidRPr="00B1743B" w:rsidP="00B1743B">
      <w:pPr>
        <w:pStyle w:val="ListBullet"/>
      </w:pPr>
      <w:r w:rsidRPr="00B1743B">
        <w:t>responding effectively to feedback</w:t>
      </w:r>
    </w:p>
    <w:p w:rsidR="00000000" w:rsidRPr="00B1743B" w:rsidP="00B1743B">
      <w:pPr>
        <w:pStyle w:val="ListBullet"/>
      </w:pPr>
      <w:r w:rsidRPr="00B1743B">
        <w:t>suggesting improvements to procedures</w:t>
      </w:r>
    </w:p>
    <w:p w:rsidR="00000000" w:rsidRPr="00B1743B" w:rsidP="00B1743B">
      <w:pPr>
        <w:pStyle w:val="AllowPageBreak"/>
      </w:pPr>
    </w:p>
    <w:p w:rsidR="00000000" w:rsidRPr="00B1743B" w:rsidP="00B1743B">
      <w:pPr>
        <w:pStyle w:val="Heading1"/>
      </w:pPr>
      <w:bookmarkStart w:id="10" w:name="O_813708"/>
      <w:bookmarkEnd w:id="10"/>
      <w:r w:rsidRPr="00B1743B">
        <w:t>Knowledge Evidence</w:t>
      </w:r>
    </w:p>
    <w:p w:rsidR="00000000" w:rsidRPr="00B1743B" w:rsidP="00710BD9">
      <w:pPr>
        <w:pStyle w:val="BodyText"/>
      </w:pPr>
      <w:r w:rsidRPr="00B1743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1743B" w:rsidP="00B1743B">
      <w:pPr>
        <w:pStyle w:val="ListBullet"/>
      </w:pPr>
      <w:r w:rsidRPr="00B1743B">
        <w:t>risk managem</w:t>
      </w:r>
      <w:r w:rsidRPr="00B1743B">
        <w:t>ent principles and risk assessment techniques and the application of diverse circumstances relating to the deployment of detector dogs</w:t>
      </w:r>
    </w:p>
    <w:p w:rsidR="00000000" w:rsidRPr="00B1743B" w:rsidP="00B1743B">
      <w:pPr>
        <w:pStyle w:val="ListBullet"/>
      </w:pPr>
      <w:r w:rsidRPr="00B1743B">
        <w:t>principles of detector dog training and deployment</w:t>
      </w:r>
    </w:p>
    <w:p w:rsidR="00000000" w:rsidRPr="00B1743B" w:rsidP="00B1743B">
      <w:pPr>
        <w:pStyle w:val="ListBullet"/>
      </w:pPr>
      <w:r w:rsidRPr="00B1743B">
        <w:t>enabling and allied legislation</w:t>
      </w:r>
    </w:p>
    <w:p w:rsidR="00000000" w:rsidRPr="00B1743B" w:rsidP="00B1743B">
      <w:pPr>
        <w:pStyle w:val="ListBullet"/>
      </w:pPr>
      <w:r w:rsidRPr="00B1743B">
        <w:t>policy, procedures, guidelines, protoc</w:t>
      </w:r>
      <w:r w:rsidRPr="00B1743B">
        <w:t>ols and work instructions/standard operating procedures</w:t>
      </w:r>
    </w:p>
    <w:p w:rsidR="00000000" w:rsidRPr="00B1743B" w:rsidP="00B1743B">
      <w:pPr>
        <w:pStyle w:val="ListBullet"/>
      </w:pPr>
      <w:r w:rsidRPr="00B1743B">
        <w:t>jurisdictional and organisational values/ethics and codes of conduct</w:t>
      </w:r>
    </w:p>
    <w:p w:rsidR="00000000" w:rsidRPr="00B1743B" w:rsidP="00B1743B">
      <w:pPr>
        <w:pStyle w:val="ListBullet"/>
      </w:pPr>
      <w:r w:rsidRPr="00B1743B">
        <w:t>the organisation’s corporate planning cycle and risk management policy and practices</w:t>
      </w:r>
    </w:p>
    <w:p w:rsidR="00000000" w:rsidRPr="00B1743B" w:rsidP="00B1743B">
      <w:pPr>
        <w:pStyle w:val="ListBullet"/>
      </w:pPr>
      <w:r w:rsidRPr="00B1743B">
        <w:t xml:space="preserve">confidentiality, privacy and security issues </w:t>
      </w:r>
    </w:p>
    <w:p w:rsidR="00000000" w:rsidRPr="00B1743B" w:rsidP="00B1743B">
      <w:pPr>
        <w:pStyle w:val="ListBullet"/>
      </w:pPr>
      <w:r w:rsidRPr="00B1743B">
        <w:t>work health and safety and environment legislation, policies and guidelines</w:t>
      </w:r>
    </w:p>
    <w:p w:rsidR="00000000" w:rsidRPr="00B1743B" w:rsidP="00B1743B">
      <w:pPr>
        <w:pStyle w:val="ListBullet"/>
      </w:pPr>
      <w:r w:rsidRPr="00B1743B">
        <w:t>communication systems relevant to the workplace including communications network and radio protocols</w:t>
      </w:r>
    </w:p>
    <w:p w:rsidR="00000000" w:rsidRPr="00B1743B" w:rsidP="00B1743B">
      <w:pPr>
        <w:pStyle w:val="ListBullet"/>
      </w:pPr>
      <w:r w:rsidRPr="00B1743B">
        <w:t>equipment operation, usage and maintenance procedures</w:t>
      </w:r>
    </w:p>
    <w:p w:rsidR="00000000" w:rsidRPr="00B1743B" w:rsidP="00B1743B">
      <w:pPr>
        <w:pStyle w:val="ListBullet"/>
      </w:pPr>
      <w:r w:rsidRPr="00B1743B">
        <w:t>reporting procedures</w:t>
      </w:r>
    </w:p>
    <w:p w:rsidR="00000000" w:rsidRPr="00B1743B" w:rsidP="00B1743B">
      <w:pPr>
        <w:pStyle w:val="ListBullet"/>
      </w:pPr>
      <w:r w:rsidRPr="00B1743B">
        <w:t>evid</w:t>
      </w:r>
      <w:r w:rsidRPr="00B1743B">
        <w:t>ence handling and storage</w:t>
      </w:r>
    </w:p>
    <w:p w:rsidR="00000000" w:rsidRPr="00B1743B" w:rsidP="00B1743B">
      <w:pPr>
        <w:pStyle w:val="ListBullet"/>
      </w:pPr>
      <w:r w:rsidRPr="00B1743B">
        <w:t>profiles and trends</w:t>
      </w:r>
    </w:p>
    <w:p w:rsidR="00000000" w:rsidRPr="00B1743B" w:rsidP="00B1743B">
      <w:pPr>
        <w:pStyle w:val="ListBullet"/>
      </w:pPr>
      <w:r w:rsidRPr="00B1743B">
        <w:t>workplace and industry environment</w:t>
      </w:r>
    </w:p>
    <w:p w:rsidR="00000000" w:rsidRPr="00B1743B" w:rsidP="00B1743B">
      <w:pPr>
        <w:pStyle w:val="AllowPageBreak"/>
      </w:pPr>
    </w:p>
    <w:p w:rsidR="00000000" w:rsidRPr="00B1743B" w:rsidP="00B1743B">
      <w:pPr>
        <w:pStyle w:val="Heading1"/>
      </w:pPr>
      <w:bookmarkStart w:id="11" w:name="O_813709"/>
      <w:bookmarkEnd w:id="11"/>
      <w:r w:rsidRPr="00B1743B">
        <w:t>Assessment Conditions</w:t>
      </w:r>
    </w:p>
    <w:p w:rsidR="00000000" w:rsidRPr="00B1743B" w:rsidP="00710BD9">
      <w:pPr>
        <w:pStyle w:val="BodyText"/>
      </w:pPr>
      <w:r w:rsidRPr="00B1743B">
        <w:t>This unit contains no specific industry-mandated assessment conditions. Guidance on suggested and recommended conditions and methods can</w:t>
      </w:r>
      <w:r w:rsidRPr="00B1743B">
        <w:t xml:space="preserve"> be found in the Implementation Guide. </w:t>
      </w:r>
    </w:p>
    <w:p w:rsidR="00000000" w:rsidRPr="00B1743B" w:rsidP="00710BD9">
      <w:pPr>
        <w:pStyle w:val="BodyText"/>
      </w:pPr>
      <w:r w:rsidRPr="00B1743B">
        <w:t>Assessors must satisfy the NVR/AQTF mandatory competency requirements for assessors.</w:t>
      </w:r>
    </w:p>
    <w:p w:rsidR="00000000" w:rsidRPr="00B1743B" w:rsidP="00B1743B">
      <w:pPr>
        <w:pStyle w:val="Heading1"/>
      </w:pPr>
      <w:bookmarkStart w:id="12" w:name="O_813712"/>
      <w:bookmarkEnd w:id="12"/>
      <w:r w:rsidRPr="00B1743B">
        <w:t>Links</w:t>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710BD9">
      <w:pPr>
        <w:pStyle w:val="BodyText"/>
      </w:pPr>
      <w:r w:rsidRPr="00B174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090">
        <w:rPr>
          <w:rStyle w:val="Hyperlink"/>
        </w:rPr>
        <w:t>https://vetnet.gov.au/Pages/TrainingDocs.aspx?q=bebbece7-ff48-4d2c-8876-405679019623</w:t>
      </w:r>
      <w:r>
        <w:fldChar w:fldCharType="end"/>
      </w:r>
    </w:p>
    <w:p w:rsidR="00000000" w:rsidRPr="00B1743B" w:rsidP="00B1743B"/>
    <w:sectPr w:rsidSect="00B174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rsidRPr="00710BD9" w:rsidP="00710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BD9" w:rsidP="00B17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BD9" w:rsidP="00B174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0BD9" w:rsidP="00B174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rsidP="00B1743B">
    <w:pPr>
      <w:pStyle w:val="Footer"/>
      <w:framePr w:wrap="around"/>
    </w:pPr>
    <w:r>
      <w:fldChar w:fldCharType="begin"/>
    </w:r>
    <w:r>
      <w:instrText xml:space="preserve"> DOCPROPERTY  Subject  \* MERGEFORMAT </w:instrText>
    </w:r>
    <w:r>
      <w:fldChar w:fldCharType="separate"/>
    </w:r>
    <w:r w:rsidR="00710BD9">
      <w:t>Approved</w:t>
    </w:r>
    <w:r w:rsidR="00710BD9">
      <w:fldChar w:fldCharType="end"/>
    </w:r>
    <w:r>
      <w:tab/>
      <w:t xml:space="preserve">Page </w:t>
    </w:r>
    <w:r>
      <w:fldChar w:fldCharType="begin"/>
    </w:r>
    <w:r>
      <w:instrText xml:space="preserve"> PAGE  \* Arabic  \* MERGEFORMAT </w:instrText>
    </w:r>
    <w:r>
      <w:fldChar w:fldCharType="separate"/>
    </w:r>
    <w:r w:rsidR="00710B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0BD9">
      <w:rPr>
        <w:noProof/>
      </w:rPr>
      <w:t>4</w:t>
    </w:r>
    <w:r>
      <w:rPr>
        <w:noProof/>
      </w:rPr>
      <w:fldChar w:fldCharType="end"/>
    </w:r>
  </w:p>
  <w:p w:rsidR="00B1743B" w:rsidP="00B1743B">
    <w:pPr>
      <w:pStyle w:val="Footer"/>
      <w:framePr w:wrap="around"/>
    </w:pPr>
    <w:r>
      <w:t xml:space="preserve">© Commonwealth of Australia, </w:t>
    </w:r>
    <w:r>
      <w:fldChar w:fldCharType="begin"/>
    </w:r>
    <w:r>
      <w:instrText xml:space="preserve"> DATE  \@ "yyyy"  \* MERGEFORMAT </w:instrText>
    </w:r>
    <w:r>
      <w:fldChar w:fldCharType="separate"/>
    </w:r>
    <w:r w:rsidR="00710BD9">
      <w:rPr>
        <w:noProof/>
      </w:rPr>
      <w:t>2025</w:t>
    </w:r>
    <w:r>
      <w:fldChar w:fldCharType="end"/>
    </w:r>
    <w:r>
      <w:tab/>
    </w:r>
    <w:r>
      <w:fldChar w:fldCharType="begin"/>
    </w:r>
    <w:r>
      <w:instrText xml:space="preserve"> DOCPROPERTY  Author  \* MERGEFORMAT </w:instrText>
    </w:r>
    <w:r>
      <w:fldChar w:fldCharType="separate"/>
    </w:r>
    <w:r w:rsidR="00710BD9">
      <w:t>Public Skills Australia</w:t>
    </w:r>
    <w:r w:rsidR="00710BD9">
      <w:fldChar w:fldCharType="end"/>
    </w:r>
  </w:p>
  <w:p w:rsidR="00B1743B" w:rsidP="00B17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43B" w:rsidRPr="00710BD9" w:rsidP="00710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BD9" w:rsidRPr="002D2AF8" w:rsidP="00B1743B">
    <w:pPr>
      <w:pStyle w:val="Header"/>
      <w:framePr w:wrap="around"/>
    </w:pPr>
    <w:r>
      <w:fldChar w:fldCharType="begin"/>
    </w:r>
    <w:r>
      <w:instrText xml:space="preserve"> TITLE   \* MERGEFORMAT </w:instrText>
    </w:r>
    <w:r>
      <w:fldChar w:fldCharType="separate"/>
    </w:r>
    <w:r>
      <w:t>PSPBDR003 Deploy detector dog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0BD9" w:rsidP="00B174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3B" w:rsidRPr="002D2AF8" w:rsidP="00B1743B">
    <w:pPr>
      <w:pStyle w:val="Header"/>
      <w:framePr w:wrap="around"/>
    </w:pPr>
    <w:r>
      <w:fldChar w:fldCharType="begin"/>
    </w:r>
    <w:r>
      <w:instrText xml:space="preserve"> TITLE   \* MERGEFORMAT </w:instrText>
    </w:r>
    <w:r>
      <w:fldChar w:fldCharType="separate"/>
    </w:r>
    <w:r w:rsidR="00710BD9">
      <w:t>PSPBDR003 Deploy detector dog</w:t>
    </w:r>
    <w:r w:rsidR="00710BD9">
      <w:fldChar w:fldCharType="end"/>
    </w:r>
    <w:r>
      <w:tab/>
      <w:t xml:space="preserve">Date this document was generated: </w:t>
    </w:r>
    <w:r>
      <w:fldChar w:fldCharType="begin"/>
    </w:r>
    <w:r>
      <w:instrText xml:space="preserve"> CREATEDATE  \@ "d MMMM yyyy"  \* MERGEFORMAT </w:instrText>
    </w:r>
    <w:r>
      <w:fldChar w:fldCharType="separate"/>
    </w:r>
    <w:r w:rsidR="00710BD9">
      <w:rPr>
        <w:noProof/>
      </w:rPr>
      <w:t>2 March 2025</w:t>
    </w:r>
    <w:r>
      <w:fldChar w:fldCharType="end"/>
    </w:r>
  </w:p>
  <w:p w:rsidR="00B1743B" w:rsidP="00B17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5A3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3C2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43B"/>
    <w:pPr>
      <w:spacing w:before="360" w:after="60"/>
      <w:outlineLvl w:val="0"/>
    </w:pPr>
    <w:rPr>
      <w:sz w:val="32"/>
    </w:rPr>
  </w:style>
  <w:style w:type="paragraph" w:styleId="Heading2">
    <w:name w:val="heading 2"/>
    <w:basedOn w:val="HeadingBase"/>
    <w:next w:val="BodyText"/>
    <w:link w:val="Heading2Char"/>
    <w:qFormat/>
    <w:rsid w:val="00B1743B"/>
    <w:pPr>
      <w:keepLines/>
      <w:spacing w:before="240" w:after="120"/>
      <w:outlineLvl w:val="1"/>
    </w:pPr>
    <w:rPr>
      <w:sz w:val="28"/>
      <w:szCs w:val="40"/>
    </w:rPr>
  </w:style>
  <w:style w:type="paragraph" w:styleId="Heading3">
    <w:name w:val="heading 3"/>
    <w:basedOn w:val="HeadingBase"/>
    <w:next w:val="BodyText"/>
    <w:link w:val="Heading3Char"/>
    <w:qFormat/>
    <w:rsid w:val="00B1743B"/>
    <w:pPr>
      <w:spacing w:before="180" w:after="120"/>
      <w:outlineLvl w:val="2"/>
    </w:pPr>
    <w:rPr>
      <w:spacing w:val="-10"/>
      <w:kern w:val="32"/>
    </w:rPr>
  </w:style>
  <w:style w:type="paragraph" w:styleId="Heading4">
    <w:name w:val="heading 4"/>
    <w:basedOn w:val="HeadingBase"/>
    <w:next w:val="BodyText"/>
    <w:link w:val="Heading4Char"/>
    <w:qFormat/>
    <w:rsid w:val="00B1743B"/>
    <w:pPr>
      <w:spacing w:before="160" w:after="120"/>
      <w:outlineLvl w:val="3"/>
    </w:pPr>
    <w:rPr>
      <w:sz w:val="22"/>
    </w:rPr>
  </w:style>
  <w:style w:type="paragraph" w:styleId="Heading5">
    <w:name w:val="heading 5"/>
    <w:basedOn w:val="HeadingBase"/>
    <w:next w:val="Normal"/>
    <w:link w:val="Heading5Char"/>
    <w:qFormat/>
    <w:rsid w:val="00B1743B"/>
    <w:pPr>
      <w:spacing w:before="80"/>
      <w:outlineLvl w:val="4"/>
    </w:pPr>
    <w:rPr>
      <w:color w:val="918585"/>
      <w:sz w:val="20"/>
    </w:rPr>
  </w:style>
  <w:style w:type="paragraph" w:styleId="Heading6">
    <w:name w:val="heading 6"/>
    <w:basedOn w:val="HeadingBase"/>
    <w:next w:val="Normal"/>
    <w:link w:val="Heading6Char"/>
    <w:qFormat/>
    <w:rsid w:val="00B1743B"/>
    <w:pPr>
      <w:spacing w:before="60"/>
      <w:outlineLvl w:val="5"/>
    </w:pPr>
    <w:rPr>
      <w:color w:val="918585"/>
      <w:sz w:val="20"/>
    </w:rPr>
  </w:style>
  <w:style w:type="paragraph" w:styleId="Heading7">
    <w:name w:val="heading 7"/>
    <w:basedOn w:val="Normal"/>
    <w:next w:val="Normal"/>
    <w:link w:val="Heading7Char"/>
    <w:qFormat/>
    <w:rsid w:val="00B1743B"/>
    <w:pPr>
      <w:ind w:left="720"/>
      <w:outlineLvl w:val="6"/>
    </w:pPr>
    <w:rPr>
      <w:i/>
    </w:rPr>
  </w:style>
  <w:style w:type="paragraph" w:styleId="Heading8">
    <w:name w:val="heading 8"/>
    <w:basedOn w:val="Normal"/>
    <w:next w:val="Normal"/>
    <w:link w:val="Heading8Char"/>
    <w:qFormat/>
    <w:rsid w:val="00B1743B"/>
    <w:pPr>
      <w:ind w:left="720"/>
      <w:outlineLvl w:val="7"/>
    </w:pPr>
    <w:rPr>
      <w:i/>
    </w:rPr>
  </w:style>
  <w:style w:type="paragraph" w:styleId="Heading9">
    <w:name w:val="heading 9"/>
    <w:basedOn w:val="Normal"/>
    <w:next w:val="Normal"/>
    <w:link w:val="Heading9Char"/>
    <w:qFormat/>
    <w:rsid w:val="00B1743B"/>
    <w:pPr>
      <w:ind w:left="720"/>
      <w:outlineLvl w:val="8"/>
    </w:pPr>
    <w:rPr>
      <w:i/>
    </w:rPr>
  </w:style>
  <w:style w:type="character" w:default="1" w:styleId="DefaultParagraphFont">
    <w:name w:val="Default Paragraph Font"/>
    <w:uiPriority w:val="1"/>
    <w:unhideWhenUsed/>
    <w:rsid w:val="00B17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43B"/>
  </w:style>
  <w:style w:type="character" w:customStyle="1" w:styleId="Heading1Char">
    <w:name w:val="Heading 1 Char"/>
    <w:basedOn w:val="DefaultParagraphFont"/>
    <w:link w:val="Heading1"/>
    <w:rsid w:val="00B1743B"/>
    <w:rPr>
      <w:rFonts w:ascii="Times New Roman" w:eastAsia="Times New Roman" w:hAnsi="Times New Roman" w:cs="Times New Roman"/>
      <w:b/>
      <w:sz w:val="32"/>
      <w:szCs w:val="20"/>
      <w:lang w:eastAsia="en-US"/>
    </w:rPr>
  </w:style>
  <w:style w:type="paragraph" w:styleId="BodyText">
    <w:name w:val="Body Text"/>
    <w:basedOn w:val="Normal"/>
    <w:link w:val="BodyTextChar"/>
    <w:rsid w:val="00B17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43B"/>
    <w:rPr>
      <w:rFonts w:ascii="Times New Roman" w:eastAsia="Times New Roman" w:hAnsi="Times New Roman" w:cs="Times New Roman"/>
      <w:sz w:val="24"/>
      <w:lang w:eastAsia="en-US"/>
    </w:rPr>
  </w:style>
  <w:style w:type="paragraph" w:styleId="List">
    <w:name w:val="List"/>
    <w:basedOn w:val="BodyText"/>
    <w:next w:val="BodyText"/>
    <w:rsid w:val="00B1743B"/>
    <w:pPr>
      <w:tabs>
        <w:tab w:val="left" w:pos="340"/>
      </w:tabs>
      <w:spacing w:before="60" w:after="60"/>
      <w:ind w:left="340" w:hanging="340"/>
    </w:pPr>
  </w:style>
  <w:style w:type="paragraph" w:styleId="ListBullet">
    <w:name w:val="List Bullet"/>
    <w:basedOn w:val="List"/>
    <w:rsid w:val="00B1743B"/>
    <w:pPr>
      <w:numPr>
        <w:numId w:val="11"/>
      </w:numPr>
      <w:tabs>
        <w:tab w:val="clear" w:pos="340"/>
      </w:tabs>
      <w:spacing w:before="40" w:after="40"/>
    </w:pPr>
  </w:style>
  <w:style w:type="character" w:customStyle="1" w:styleId="SpecialBold">
    <w:name w:val="Special Bold"/>
    <w:basedOn w:val="DefaultParagraphFont"/>
    <w:rsid w:val="00B1743B"/>
    <w:rPr>
      <w:b/>
      <w:spacing w:val="0"/>
    </w:rPr>
  </w:style>
  <w:style w:type="paragraph" w:customStyle="1" w:styleId="SuperHeading">
    <w:name w:val="SuperHeading"/>
    <w:basedOn w:val="Normal"/>
    <w:rsid w:val="00B1743B"/>
    <w:pPr>
      <w:spacing w:before="240" w:after="120"/>
      <w:outlineLvl w:val="0"/>
    </w:pPr>
    <w:rPr>
      <w:rFonts w:ascii="Times New Roman" w:hAnsi="Times New Roman"/>
      <w:b/>
      <w:sz w:val="32"/>
    </w:rPr>
  </w:style>
  <w:style w:type="paragraph" w:customStyle="1" w:styleId="TableHeading">
    <w:name w:val="Table Heading"/>
    <w:basedOn w:val="HeadingBase"/>
    <w:rsid w:val="00B1743B"/>
    <w:pPr>
      <w:keepLines/>
      <w:pBdr>
        <w:bottom w:val="single" w:sz="6" w:space="1" w:color="918585"/>
      </w:pBdr>
      <w:spacing w:before="240"/>
    </w:pPr>
  </w:style>
  <w:style w:type="paragraph" w:customStyle="1" w:styleId="AllowPageBreak">
    <w:name w:val="AllowPageBreak"/>
    <w:rsid w:val="00B17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43B"/>
    <w:rPr>
      <w:rFonts w:ascii="Courier New" w:eastAsia="Times New Roman" w:hAnsi="Courier New" w:cs="Times New Roman"/>
      <w:i/>
      <w:szCs w:val="20"/>
      <w:lang w:eastAsia="en-US"/>
    </w:rPr>
  </w:style>
  <w:style w:type="paragraph" w:customStyle="1" w:styleId="HeadingBase">
    <w:name w:val="Heading Base"/>
    <w:rsid w:val="00B17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43B"/>
    <w:pPr>
      <w:tabs>
        <w:tab w:val="right" w:leader="dot" w:pos="9072"/>
      </w:tabs>
      <w:ind w:left="567"/>
    </w:pPr>
    <w:rPr>
      <w:szCs w:val="22"/>
    </w:rPr>
  </w:style>
  <w:style w:type="paragraph" w:customStyle="1" w:styleId="TOCBase">
    <w:name w:val="TOC Base"/>
    <w:rsid w:val="00B17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43B"/>
    <w:pPr>
      <w:tabs>
        <w:tab w:val="right" w:leader="dot" w:pos="9072"/>
      </w:tabs>
      <w:spacing w:before="40" w:after="40"/>
      <w:ind w:left="284"/>
    </w:pPr>
    <w:rPr>
      <w:rFonts w:ascii="Times New Roman" w:hAnsi="Times New Roman"/>
    </w:rPr>
  </w:style>
  <w:style w:type="paragraph" w:styleId="TOC1">
    <w:name w:val="toc 1"/>
    <w:basedOn w:val="TOCBase"/>
    <w:next w:val="Normal"/>
    <w:rsid w:val="00B17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43B"/>
    <w:rPr>
      <w:rFonts w:ascii="Times New Roman" w:eastAsia="Times New Roman" w:hAnsi="Times New Roman" w:cs="Times New Roman"/>
      <w:sz w:val="16"/>
      <w:lang w:eastAsia="en-US"/>
    </w:rPr>
  </w:style>
  <w:style w:type="paragraph" w:styleId="Title">
    <w:name w:val="Title"/>
    <w:basedOn w:val="HeadingBase"/>
    <w:link w:val="TitleChar"/>
    <w:qFormat/>
    <w:rsid w:val="00B1743B"/>
    <w:pPr>
      <w:spacing w:before="5040"/>
      <w:jc w:val="center"/>
    </w:pPr>
    <w:rPr>
      <w:sz w:val="48"/>
      <w:szCs w:val="72"/>
      <w:lang w:val="en-US"/>
    </w:rPr>
  </w:style>
  <w:style w:type="character" w:customStyle="1" w:styleId="TitleChar">
    <w:name w:val="Title Char"/>
    <w:basedOn w:val="DefaultParagraphFont"/>
    <w:link w:val="Title"/>
    <w:rsid w:val="00B17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43B"/>
    <w:pPr>
      <w:tabs>
        <w:tab w:val="left" w:pos="3600"/>
        <w:tab w:val="left" w:pos="3958"/>
      </w:tabs>
    </w:pPr>
  </w:style>
  <w:style w:type="paragraph" w:customStyle="1" w:styleId="Note">
    <w:name w:val="Note"/>
    <w:basedOn w:val="BodyText"/>
    <w:rsid w:val="00B17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43B"/>
    <w:pPr>
      <w:framePr w:wrap="auto" w:hAnchor="text" w:y="6049"/>
    </w:pPr>
    <w:rPr>
      <w:color w:val="000000"/>
      <w:sz w:val="40"/>
    </w:rPr>
  </w:style>
  <w:style w:type="paragraph" w:customStyle="1" w:styleId="TOCTitle">
    <w:name w:val="TOCTitle"/>
    <w:basedOn w:val="Heading1"/>
    <w:rsid w:val="00B1743B"/>
    <w:pPr>
      <w:spacing w:after="240"/>
      <w:jc w:val="center"/>
      <w:outlineLvl w:val="9"/>
    </w:pPr>
    <w:rPr>
      <w:caps/>
    </w:rPr>
  </w:style>
  <w:style w:type="paragraph" w:customStyle="1" w:styleId="Version">
    <w:name w:val="Version"/>
    <w:rsid w:val="00B174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43B"/>
    <w:pPr>
      <w:numPr>
        <w:numId w:val="12"/>
      </w:numPr>
      <w:tabs>
        <w:tab w:val="clear" w:pos="680"/>
      </w:tabs>
    </w:pPr>
  </w:style>
  <w:style w:type="paragraph" w:styleId="Index1">
    <w:name w:val="index 1"/>
    <w:basedOn w:val="Normal"/>
    <w:next w:val="Normal"/>
    <w:semiHidden/>
    <w:rsid w:val="00B1743B"/>
    <w:pPr>
      <w:keepNext w:val="0"/>
      <w:tabs>
        <w:tab w:val="right" w:pos="4176"/>
      </w:tabs>
      <w:ind w:left="198" w:hanging="198"/>
    </w:pPr>
    <w:rPr>
      <w:rFonts w:ascii="Garamond" w:hAnsi="Garamond"/>
    </w:rPr>
  </w:style>
  <w:style w:type="paragraph" w:styleId="IndexHeading">
    <w:name w:val="index heading"/>
    <w:basedOn w:val="Normal"/>
    <w:next w:val="Index1"/>
    <w:semiHidden/>
    <w:rsid w:val="00B1743B"/>
    <w:pPr>
      <w:spacing w:before="120" w:after="120"/>
    </w:pPr>
    <w:rPr>
      <w:rFonts w:ascii="Arial" w:hAnsi="Arial"/>
      <w:b/>
      <w:color w:val="918585"/>
      <w:sz w:val="24"/>
    </w:rPr>
  </w:style>
  <w:style w:type="paragraph" w:styleId="Header">
    <w:name w:val="header"/>
    <w:basedOn w:val="Normal"/>
    <w:link w:val="HeaderChar"/>
    <w:rsid w:val="00B17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43B"/>
    <w:rPr>
      <w:rFonts w:ascii="Times New Roman" w:eastAsia="Times New Roman" w:hAnsi="Times New Roman" w:cs="Times New Roman"/>
      <w:sz w:val="16"/>
      <w:szCs w:val="20"/>
      <w:lang w:val="en-GB" w:eastAsia="en-US"/>
    </w:rPr>
  </w:style>
  <w:style w:type="paragraph" w:customStyle="1" w:styleId="Chapter">
    <w:name w:val="Chapter"/>
    <w:basedOn w:val="Normal"/>
    <w:rsid w:val="00B1743B"/>
    <w:pPr>
      <w:spacing w:before="240"/>
    </w:pPr>
    <w:rPr>
      <w:rFonts w:ascii="Times New Roman" w:hAnsi="Times New Roman"/>
      <w:smallCaps/>
      <w:spacing w:val="80"/>
      <w:sz w:val="28"/>
    </w:rPr>
  </w:style>
  <w:style w:type="paragraph" w:customStyle="1" w:styleId="InChapter">
    <w:name w:val="InChapter"/>
    <w:basedOn w:val="Heading3"/>
    <w:rsid w:val="00B1743B"/>
    <w:pPr>
      <w:spacing w:after="240"/>
      <w:outlineLvl w:val="9"/>
    </w:pPr>
    <w:rPr>
      <w:noProof/>
    </w:rPr>
  </w:style>
  <w:style w:type="paragraph" w:styleId="Index2">
    <w:name w:val="index 2"/>
    <w:basedOn w:val="Normal"/>
    <w:next w:val="Normal"/>
    <w:semiHidden/>
    <w:rsid w:val="00B1743B"/>
    <w:pPr>
      <w:tabs>
        <w:tab w:val="right" w:pos="4176"/>
      </w:tabs>
      <w:ind w:left="568" w:hanging="284"/>
    </w:pPr>
    <w:rPr>
      <w:rFonts w:ascii="Garamond" w:hAnsi="Garamond"/>
    </w:rPr>
  </w:style>
  <w:style w:type="paragraph" w:customStyle="1" w:styleId="Byline">
    <w:name w:val="Byline"/>
    <w:rsid w:val="00B17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43B"/>
    <w:pPr>
      <w:tabs>
        <w:tab w:val="clear" w:pos="3600"/>
        <w:tab w:val="clear" w:pos="3958"/>
      </w:tabs>
      <w:jc w:val="right"/>
    </w:pPr>
  </w:style>
  <w:style w:type="character" w:styleId="Emphasis">
    <w:name w:val="Emphasis"/>
    <w:basedOn w:val="DefaultParagraphFont"/>
    <w:qFormat/>
    <w:rsid w:val="00B1743B"/>
    <w:rPr>
      <w:i/>
    </w:rPr>
  </w:style>
  <w:style w:type="paragraph" w:styleId="Caption">
    <w:name w:val="caption"/>
    <w:basedOn w:val="BodyText"/>
    <w:next w:val="Normal"/>
    <w:qFormat/>
    <w:rsid w:val="00B1743B"/>
    <w:pPr>
      <w:framePr w:w="2268" w:hSpace="181" w:vSpace="181" w:wrap="around" w:vAnchor="text" w:hAnchor="page" w:x="1135" w:y="285" w:anchorLock="1"/>
    </w:pPr>
    <w:rPr>
      <w:i/>
    </w:rPr>
  </w:style>
  <w:style w:type="paragraph" w:customStyle="1" w:styleId="MiniTOCTitle">
    <w:name w:val="MiniTOCTitle"/>
    <w:basedOn w:val="Heading4"/>
    <w:rsid w:val="00B1743B"/>
    <w:pPr>
      <w:spacing w:before="240"/>
      <w:outlineLvl w:val="9"/>
    </w:pPr>
    <w:rPr>
      <w:noProof/>
      <w:sz w:val="24"/>
    </w:rPr>
  </w:style>
  <w:style w:type="paragraph" w:customStyle="1" w:styleId="MiniTOCItem">
    <w:name w:val="MiniTOCItem"/>
    <w:basedOn w:val="ListBullet"/>
    <w:rsid w:val="00B1743B"/>
    <w:pPr>
      <w:numPr>
        <w:numId w:val="0"/>
      </w:numPr>
      <w:tabs>
        <w:tab w:val="right" w:leader="dot" w:pos="6521"/>
      </w:tabs>
      <w:spacing w:before="0" w:after="0"/>
    </w:pPr>
  </w:style>
  <w:style w:type="paragraph" w:customStyle="1" w:styleId="TOFTitle">
    <w:name w:val="TOFTitle"/>
    <w:basedOn w:val="TOCTitle"/>
    <w:rsid w:val="00B1743B"/>
  </w:style>
  <w:style w:type="paragraph" w:styleId="TableofFigures">
    <w:name w:val="table of figures"/>
    <w:basedOn w:val="Normal"/>
    <w:next w:val="Normal"/>
    <w:semiHidden/>
    <w:rsid w:val="00B1743B"/>
    <w:pPr>
      <w:tabs>
        <w:tab w:val="right" w:leader="dot" w:pos="9072"/>
      </w:tabs>
      <w:ind w:left="970" w:hanging="403"/>
    </w:pPr>
    <w:rPr>
      <w:rFonts w:ascii="Times New Roman" w:hAnsi="Times New Roman"/>
      <w:b/>
    </w:rPr>
  </w:style>
  <w:style w:type="paragraph" w:styleId="ListNumber">
    <w:name w:val="List Number"/>
    <w:basedOn w:val="List"/>
    <w:rsid w:val="00B1743B"/>
    <w:pPr>
      <w:numPr>
        <w:numId w:val="14"/>
      </w:numPr>
      <w:tabs>
        <w:tab w:val="clear" w:pos="340"/>
      </w:tabs>
    </w:pPr>
  </w:style>
  <w:style w:type="character" w:customStyle="1" w:styleId="WingdingSymbols">
    <w:name w:val="Wingding Symbols"/>
    <w:rsid w:val="00B1743B"/>
    <w:rPr>
      <w:rFonts w:ascii="Wingdings" w:hAnsi="Wingdings"/>
    </w:rPr>
  </w:style>
  <w:style w:type="character" w:customStyle="1" w:styleId="HotSpot">
    <w:name w:val="HotSpot"/>
    <w:rsid w:val="00B1743B"/>
    <w:rPr>
      <w:color w:val="0033CC"/>
      <w:u w:val="none"/>
    </w:rPr>
  </w:style>
  <w:style w:type="paragraph" w:customStyle="1" w:styleId="BodyTextRight">
    <w:name w:val="Body Text Right"/>
    <w:basedOn w:val="BodyText"/>
    <w:rsid w:val="00B1743B"/>
    <w:pPr>
      <w:spacing w:before="0" w:after="0"/>
      <w:jc w:val="right"/>
    </w:pPr>
  </w:style>
  <w:style w:type="paragraph" w:styleId="Index3">
    <w:name w:val="index 3"/>
    <w:basedOn w:val="ListNumber2"/>
    <w:next w:val="Normal"/>
    <w:semiHidden/>
    <w:rsid w:val="00B1743B"/>
    <w:pPr>
      <w:numPr>
        <w:numId w:val="0"/>
      </w:numPr>
      <w:tabs>
        <w:tab w:val="right" w:leader="dot" w:pos="4176"/>
      </w:tabs>
    </w:pPr>
  </w:style>
  <w:style w:type="paragraph" w:styleId="ListNumber2">
    <w:name w:val="List Number 2"/>
    <w:basedOn w:val="List2"/>
    <w:rsid w:val="00B1743B"/>
    <w:pPr>
      <w:numPr>
        <w:numId w:val="9"/>
      </w:numPr>
      <w:tabs>
        <w:tab w:val="clear" w:pos="1060"/>
      </w:tabs>
    </w:pPr>
  </w:style>
  <w:style w:type="paragraph" w:customStyle="1" w:styleId="MarginNote">
    <w:name w:val="Margin Note"/>
    <w:basedOn w:val="BodyText"/>
    <w:rsid w:val="00B17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43B"/>
    <w:rPr>
      <w:sz w:val="32"/>
    </w:rPr>
  </w:style>
  <w:style w:type="paragraph" w:customStyle="1" w:styleId="HeadingProcedure">
    <w:name w:val="Heading Procedure"/>
    <w:basedOn w:val="HeadingBase"/>
    <w:next w:val="Normal"/>
    <w:rsid w:val="00B1743B"/>
    <w:pPr>
      <w:tabs>
        <w:tab w:val="left" w:pos="0"/>
      </w:tabs>
      <w:spacing w:before="120" w:after="60"/>
    </w:pPr>
    <w:rPr>
      <w:i/>
      <w:color w:val="918585"/>
      <w:sz w:val="22"/>
    </w:rPr>
  </w:style>
  <w:style w:type="paragraph" w:customStyle="1" w:styleId="TableBodyText">
    <w:name w:val="Table Body Text"/>
    <w:basedOn w:val="BodyText"/>
    <w:rsid w:val="00B1743B"/>
    <w:pPr>
      <w:spacing w:before="60" w:after="60"/>
    </w:pPr>
  </w:style>
  <w:style w:type="paragraph" w:styleId="ListContinue">
    <w:name w:val="List Continue"/>
    <w:basedOn w:val="List"/>
    <w:rsid w:val="00B1743B"/>
    <w:pPr>
      <w:ind w:firstLine="0"/>
    </w:pPr>
  </w:style>
  <w:style w:type="paragraph" w:customStyle="1" w:styleId="ListNote">
    <w:name w:val="List Note"/>
    <w:basedOn w:val="List"/>
    <w:rsid w:val="00B1743B"/>
    <w:pPr>
      <w:pBdr>
        <w:top w:val="single" w:sz="6" w:space="2" w:color="918585"/>
        <w:bottom w:val="single" w:sz="6" w:space="2" w:color="918585"/>
      </w:pBdr>
      <w:tabs>
        <w:tab w:val="left" w:pos="1021"/>
      </w:tabs>
      <w:ind w:firstLine="0"/>
    </w:pPr>
  </w:style>
  <w:style w:type="paragraph" w:customStyle="1" w:styleId="Warning">
    <w:name w:val="Warning"/>
    <w:basedOn w:val="BodyText"/>
    <w:rsid w:val="00B1743B"/>
    <w:pPr>
      <w:shd w:val="clear" w:color="auto" w:fill="D9D9D9"/>
      <w:tabs>
        <w:tab w:val="left" w:pos="992"/>
      </w:tabs>
      <w:ind w:left="119" w:right="119"/>
    </w:pPr>
    <w:rPr>
      <w:sz w:val="20"/>
    </w:rPr>
  </w:style>
  <w:style w:type="paragraph" w:customStyle="1" w:styleId="MarginIcons">
    <w:name w:val="Margin Icons"/>
    <w:basedOn w:val="BodyText"/>
    <w:rsid w:val="00B17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43B"/>
    <w:rPr>
      <w:rFonts w:ascii="Courier New" w:hAnsi="Courier New"/>
    </w:rPr>
  </w:style>
  <w:style w:type="paragraph" w:customStyle="1" w:styleId="NoteBullet">
    <w:name w:val="Note Bullet"/>
    <w:basedOn w:val="Note"/>
    <w:rsid w:val="00B1743B"/>
    <w:pPr>
      <w:tabs>
        <w:tab w:val="clear" w:pos="680"/>
      </w:tabs>
      <w:spacing w:before="60" w:after="60"/>
    </w:pPr>
  </w:style>
  <w:style w:type="paragraph" w:customStyle="1" w:styleId="SubHeading2">
    <w:name w:val="SubHeading2"/>
    <w:basedOn w:val="HeadingBase"/>
    <w:rsid w:val="00B1743B"/>
    <w:pPr>
      <w:spacing w:before="240" w:after="60"/>
    </w:pPr>
    <w:rPr>
      <w:sz w:val="20"/>
    </w:rPr>
  </w:style>
  <w:style w:type="paragraph" w:customStyle="1" w:styleId="SubHeading1">
    <w:name w:val="SubHeading1"/>
    <w:basedOn w:val="HeadingBase"/>
    <w:rsid w:val="00B1743B"/>
    <w:pPr>
      <w:spacing w:before="240" w:after="60"/>
    </w:pPr>
    <w:rPr>
      <w:color w:val="918585"/>
      <w:sz w:val="22"/>
    </w:rPr>
  </w:style>
  <w:style w:type="paragraph" w:customStyle="1" w:styleId="SideHeading">
    <w:name w:val="Side Heading"/>
    <w:basedOn w:val="HeadingBase"/>
    <w:rsid w:val="00B17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43B"/>
    <w:pPr>
      <w:numPr>
        <w:numId w:val="10"/>
      </w:numPr>
    </w:pPr>
  </w:style>
  <w:style w:type="paragraph" w:styleId="PlainText">
    <w:name w:val="Plain Text"/>
    <w:basedOn w:val="Normal"/>
    <w:link w:val="PlainTextChar"/>
    <w:rsid w:val="00B1743B"/>
    <w:rPr>
      <w:sz w:val="20"/>
    </w:rPr>
  </w:style>
  <w:style w:type="character" w:customStyle="1" w:styleId="PlainTextChar">
    <w:name w:val="Plain Text Char"/>
    <w:basedOn w:val="DefaultParagraphFont"/>
    <w:link w:val="PlainText"/>
    <w:rsid w:val="00B1743B"/>
    <w:rPr>
      <w:rFonts w:ascii="Courier New" w:eastAsia="Times New Roman" w:hAnsi="Courier New" w:cs="Times New Roman"/>
      <w:sz w:val="20"/>
      <w:szCs w:val="20"/>
      <w:lang w:eastAsia="en-US"/>
    </w:rPr>
  </w:style>
  <w:style w:type="character" w:customStyle="1" w:styleId="MenuOption">
    <w:name w:val="Menu Option"/>
    <w:basedOn w:val="DefaultParagraphFont"/>
    <w:rsid w:val="00B1743B"/>
    <w:rPr>
      <w:b/>
      <w:smallCaps/>
    </w:rPr>
  </w:style>
  <w:style w:type="paragraph" w:customStyle="1" w:styleId="TableListNumber">
    <w:name w:val="Table List Number"/>
    <w:basedOn w:val="ListNumber"/>
    <w:rsid w:val="00B1743B"/>
    <w:pPr>
      <w:numPr>
        <w:numId w:val="0"/>
      </w:numPr>
    </w:pPr>
  </w:style>
  <w:style w:type="paragraph" w:styleId="TOC4">
    <w:name w:val="toc 4"/>
    <w:basedOn w:val="TOCBase"/>
    <w:next w:val="Normal"/>
    <w:semiHidden/>
    <w:rsid w:val="00B1743B"/>
    <w:pPr>
      <w:tabs>
        <w:tab w:val="right" w:leader="dot" w:pos="9071"/>
      </w:tabs>
      <w:ind w:left="1701"/>
    </w:pPr>
  </w:style>
  <w:style w:type="paragraph" w:customStyle="1" w:styleId="ListAlpha">
    <w:name w:val="List Alpha"/>
    <w:basedOn w:val="List"/>
    <w:rsid w:val="00B1743B"/>
    <w:pPr>
      <w:numPr>
        <w:numId w:val="8"/>
      </w:numPr>
    </w:pPr>
  </w:style>
  <w:style w:type="paragraph" w:customStyle="1" w:styleId="ListAlpha2">
    <w:name w:val="List Alpha 2"/>
    <w:basedOn w:val="List2"/>
    <w:rsid w:val="00B1743B"/>
    <w:pPr>
      <w:numPr>
        <w:numId w:val="7"/>
      </w:numPr>
    </w:pPr>
  </w:style>
  <w:style w:type="paragraph" w:styleId="List2">
    <w:name w:val="List 2"/>
    <w:basedOn w:val="BodyText"/>
    <w:rsid w:val="00B1743B"/>
    <w:pPr>
      <w:tabs>
        <w:tab w:val="left" w:pos="680"/>
      </w:tabs>
      <w:spacing w:before="60" w:after="60"/>
      <w:ind w:left="680" w:hanging="340"/>
    </w:pPr>
  </w:style>
  <w:style w:type="paragraph" w:styleId="List3">
    <w:name w:val="List 3"/>
    <w:basedOn w:val="BodyText"/>
    <w:rsid w:val="00B1743B"/>
    <w:pPr>
      <w:tabs>
        <w:tab w:val="left" w:pos="1021"/>
      </w:tabs>
      <w:spacing w:before="60" w:after="60"/>
      <w:ind w:left="1020" w:hanging="340"/>
    </w:pPr>
  </w:style>
  <w:style w:type="paragraph" w:styleId="List4">
    <w:name w:val="List 4"/>
    <w:basedOn w:val="BodyText"/>
    <w:rsid w:val="00B1743B"/>
    <w:pPr>
      <w:tabs>
        <w:tab w:val="left" w:pos="1361"/>
      </w:tabs>
      <w:spacing w:before="60" w:after="60"/>
      <w:ind w:left="1361" w:hanging="340"/>
    </w:pPr>
  </w:style>
  <w:style w:type="paragraph" w:styleId="List5">
    <w:name w:val="List 5"/>
    <w:basedOn w:val="BodyText"/>
    <w:rsid w:val="00B1743B"/>
    <w:pPr>
      <w:tabs>
        <w:tab w:val="left" w:pos="1701"/>
      </w:tabs>
      <w:spacing w:before="60" w:after="60"/>
      <w:ind w:left="1701" w:hanging="340"/>
    </w:pPr>
  </w:style>
  <w:style w:type="paragraph" w:styleId="ListBullet3">
    <w:name w:val="List Bullet 3"/>
    <w:basedOn w:val="List3"/>
    <w:rsid w:val="00B1743B"/>
    <w:pPr>
      <w:numPr>
        <w:numId w:val="13"/>
      </w:numPr>
      <w:tabs>
        <w:tab w:val="clear" w:pos="1021"/>
      </w:tabs>
      <w:ind w:left="1037" w:hanging="357"/>
    </w:pPr>
  </w:style>
  <w:style w:type="paragraph" w:styleId="ListBullet4">
    <w:name w:val="List Bullet 4"/>
    <w:basedOn w:val="List4"/>
    <w:rsid w:val="00B1743B"/>
    <w:pPr>
      <w:numPr>
        <w:numId w:val="2"/>
      </w:numPr>
      <w:tabs>
        <w:tab w:val="clear" w:pos="1361"/>
      </w:tabs>
    </w:pPr>
  </w:style>
  <w:style w:type="paragraph" w:styleId="ListBullet5">
    <w:name w:val="List Bullet 5"/>
    <w:basedOn w:val="List5"/>
    <w:rsid w:val="00B1743B"/>
    <w:pPr>
      <w:numPr>
        <w:numId w:val="3"/>
      </w:numPr>
    </w:pPr>
  </w:style>
  <w:style w:type="paragraph" w:styleId="ListContinue2">
    <w:name w:val="List Continue 2"/>
    <w:basedOn w:val="List2"/>
    <w:rsid w:val="00B1743B"/>
    <w:pPr>
      <w:ind w:firstLine="0"/>
    </w:pPr>
  </w:style>
  <w:style w:type="paragraph" w:styleId="ListContinue3">
    <w:name w:val="List Continue 3"/>
    <w:basedOn w:val="List3"/>
    <w:rsid w:val="00B1743B"/>
    <w:pPr>
      <w:ind w:left="1021" w:firstLine="0"/>
    </w:pPr>
  </w:style>
  <w:style w:type="paragraph" w:styleId="ListContinue4">
    <w:name w:val="List Continue 4"/>
    <w:basedOn w:val="List4"/>
    <w:rsid w:val="00B1743B"/>
    <w:pPr>
      <w:ind w:firstLine="0"/>
    </w:pPr>
  </w:style>
  <w:style w:type="paragraph" w:styleId="ListContinue5">
    <w:name w:val="List Continue 5"/>
    <w:basedOn w:val="List5"/>
    <w:rsid w:val="00B1743B"/>
    <w:pPr>
      <w:ind w:firstLine="0"/>
    </w:pPr>
  </w:style>
  <w:style w:type="paragraph" w:styleId="ListNumber3">
    <w:name w:val="List Number 3"/>
    <w:basedOn w:val="List3"/>
    <w:rsid w:val="00B1743B"/>
    <w:pPr>
      <w:numPr>
        <w:numId w:val="4"/>
      </w:numPr>
    </w:pPr>
  </w:style>
  <w:style w:type="paragraph" w:styleId="ListNumber4">
    <w:name w:val="List Number 4"/>
    <w:basedOn w:val="List4"/>
    <w:rsid w:val="00B1743B"/>
    <w:pPr>
      <w:numPr>
        <w:numId w:val="5"/>
      </w:numPr>
    </w:pPr>
  </w:style>
  <w:style w:type="paragraph" w:styleId="ListNumber5">
    <w:name w:val="List Number 5"/>
    <w:basedOn w:val="List5"/>
    <w:rsid w:val="00B1743B"/>
    <w:pPr>
      <w:numPr>
        <w:numId w:val="6"/>
      </w:numPr>
    </w:pPr>
  </w:style>
  <w:style w:type="paragraph" w:styleId="BlockText">
    <w:name w:val="Block Text"/>
    <w:basedOn w:val="Normal"/>
    <w:rsid w:val="00B1743B"/>
    <w:pPr>
      <w:spacing w:after="120"/>
      <w:ind w:left="1440" w:right="1440"/>
    </w:pPr>
  </w:style>
  <w:style w:type="character" w:customStyle="1" w:styleId="Subscript">
    <w:name w:val="Subscript"/>
    <w:basedOn w:val="DefaultParagraphFont"/>
    <w:rsid w:val="00B1743B"/>
    <w:rPr>
      <w:sz w:val="16"/>
      <w:vertAlign w:val="subscript"/>
    </w:rPr>
  </w:style>
  <w:style w:type="character" w:customStyle="1" w:styleId="Superscript">
    <w:name w:val="Superscript"/>
    <w:basedOn w:val="DefaultParagraphFont"/>
    <w:rsid w:val="00B1743B"/>
    <w:rPr>
      <w:sz w:val="16"/>
      <w:vertAlign w:val="superscript"/>
    </w:rPr>
  </w:style>
  <w:style w:type="character" w:customStyle="1" w:styleId="Symbols">
    <w:name w:val="Symbols"/>
    <w:basedOn w:val="DefaultParagraphFont"/>
    <w:rsid w:val="00B1743B"/>
    <w:rPr>
      <w:rFonts w:ascii="Symbol" w:hAnsi="Symbol"/>
    </w:rPr>
  </w:style>
  <w:style w:type="character" w:customStyle="1" w:styleId="MenuOptions">
    <w:name w:val="Menu Options"/>
    <w:basedOn w:val="DefaultParagraphFont"/>
    <w:rsid w:val="00B1743B"/>
    <w:rPr>
      <w:rFonts w:ascii="Arial Narrow" w:hAnsi="Arial Narrow"/>
      <w:smallCaps/>
    </w:rPr>
  </w:style>
  <w:style w:type="character" w:customStyle="1" w:styleId="Buttons">
    <w:name w:val="Buttons"/>
    <w:basedOn w:val="DefaultParagraphFont"/>
    <w:rsid w:val="00B1743B"/>
    <w:rPr>
      <w:b/>
    </w:rPr>
  </w:style>
  <w:style w:type="character" w:customStyle="1" w:styleId="Underlined">
    <w:name w:val="Underlined"/>
    <w:basedOn w:val="DefaultParagraphFont"/>
    <w:rsid w:val="00B1743B"/>
    <w:rPr>
      <w:u w:val="single"/>
    </w:rPr>
  </w:style>
  <w:style w:type="paragraph" w:customStyle="1" w:styleId="TableBodyTextRight">
    <w:name w:val="Table Body Text Right"/>
    <w:basedOn w:val="TableBodyText"/>
    <w:rsid w:val="00B1743B"/>
    <w:pPr>
      <w:widowControl w:val="0"/>
      <w:autoSpaceDE w:val="0"/>
      <w:autoSpaceDN w:val="0"/>
      <w:adjustRightInd w:val="0"/>
      <w:jc w:val="right"/>
    </w:pPr>
    <w:rPr>
      <w:rFonts w:cs="Arial"/>
      <w:szCs w:val="18"/>
    </w:rPr>
  </w:style>
  <w:style w:type="paragraph" w:customStyle="1" w:styleId="CopyrightText">
    <w:name w:val="Copyright Text"/>
    <w:basedOn w:val="BodyText"/>
    <w:rsid w:val="00B1743B"/>
    <w:rPr>
      <w:sz w:val="18"/>
    </w:rPr>
  </w:style>
  <w:style w:type="paragraph" w:customStyle="1" w:styleId="BodySmallRight">
    <w:name w:val="Body Small Right"/>
    <w:basedOn w:val="BodyTextRight"/>
    <w:rsid w:val="00B1743B"/>
    <w:rPr>
      <w:sz w:val="18"/>
      <w:szCs w:val="18"/>
    </w:rPr>
  </w:style>
  <w:style w:type="paragraph" w:customStyle="1" w:styleId="MarginEdition">
    <w:name w:val="Margin Edition"/>
    <w:basedOn w:val="MarginNote"/>
    <w:rsid w:val="00B1743B"/>
    <w:pPr>
      <w:spacing w:before="0" w:after="0"/>
    </w:pPr>
    <w:rPr>
      <w:rFonts w:ascii="Times New Roman" w:hAnsi="Times New Roman"/>
      <w:color w:val="999999"/>
    </w:rPr>
  </w:style>
  <w:style w:type="paragraph" w:customStyle="1" w:styleId="Spacer">
    <w:name w:val="Spacer"/>
    <w:basedOn w:val="Normal"/>
    <w:rsid w:val="00B1743B"/>
    <w:rPr>
      <w:sz w:val="2"/>
      <w:szCs w:val="2"/>
    </w:rPr>
  </w:style>
  <w:style w:type="character" w:customStyle="1" w:styleId="Small">
    <w:name w:val="Small"/>
    <w:basedOn w:val="DefaultParagraphFont"/>
    <w:rsid w:val="00B1743B"/>
    <w:rPr>
      <w:sz w:val="16"/>
    </w:rPr>
  </w:style>
  <w:style w:type="paragraph" w:customStyle="1" w:styleId="WideTable">
    <w:name w:val="Wide Table"/>
    <w:basedOn w:val="Normal"/>
    <w:rsid w:val="00B1743B"/>
    <w:pPr>
      <w:ind w:left="-1418"/>
    </w:pPr>
    <w:rPr>
      <w:sz w:val="2"/>
      <w:szCs w:val="2"/>
    </w:rPr>
  </w:style>
  <w:style w:type="character" w:styleId="PageNumber">
    <w:name w:val="page number"/>
    <w:basedOn w:val="DefaultParagraphFont"/>
    <w:rsid w:val="00B1743B"/>
  </w:style>
  <w:style w:type="paragraph" w:styleId="Quote">
    <w:name w:val="Quote"/>
    <w:basedOn w:val="Heading1"/>
    <w:link w:val="QuoteChar"/>
    <w:qFormat/>
    <w:rsid w:val="00B1743B"/>
    <w:rPr>
      <w:b w:val="0"/>
      <w:sz w:val="72"/>
      <w:szCs w:val="72"/>
      <w:lang w:val="en-NZ"/>
    </w:rPr>
  </w:style>
  <w:style w:type="character" w:customStyle="1" w:styleId="QuoteChar">
    <w:name w:val="Quote Char"/>
    <w:basedOn w:val="DefaultParagraphFont"/>
    <w:link w:val="Quote"/>
    <w:rsid w:val="00B17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43B"/>
    <w:pPr>
      <w:pageBreakBefore/>
    </w:pPr>
  </w:style>
  <w:style w:type="paragraph" w:customStyle="1" w:styleId="Border">
    <w:name w:val="Border"/>
    <w:basedOn w:val="Normal"/>
    <w:qFormat/>
    <w:rsid w:val="00B17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43B"/>
    <w:rPr>
      <w:b/>
      <w:bCs/>
      <w:i/>
      <w:iCs/>
      <w:color w:val="auto"/>
    </w:rPr>
  </w:style>
  <w:style w:type="paragraph" w:styleId="IntenseQuote">
    <w:name w:val="Intense Quote"/>
    <w:basedOn w:val="Normal"/>
    <w:next w:val="Normal"/>
    <w:link w:val="IntenseQuoteChar"/>
    <w:uiPriority w:val="30"/>
    <w:qFormat/>
    <w:rsid w:val="00B17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43B"/>
    <w:rPr>
      <w:smallCaps/>
      <w:color w:val="auto"/>
      <w:u w:val="single"/>
    </w:rPr>
  </w:style>
  <w:style w:type="character" w:styleId="IntenseReference">
    <w:name w:val="Intense Reference"/>
    <w:basedOn w:val="DefaultParagraphFont"/>
    <w:uiPriority w:val="32"/>
    <w:qFormat/>
    <w:rsid w:val="00B1743B"/>
    <w:rPr>
      <w:b/>
      <w:bCs/>
      <w:smallCaps/>
      <w:color w:val="auto"/>
      <w:spacing w:val="5"/>
      <w:u w:val="single"/>
    </w:rPr>
  </w:style>
  <w:style w:type="paragraph" w:customStyle="1" w:styleId="2ColumnHeading">
    <w:name w:val="2Column Heading"/>
    <w:basedOn w:val="BodyText"/>
    <w:qFormat/>
    <w:rsid w:val="00B1743B"/>
    <w:pPr>
      <w:spacing w:after="60"/>
      <w:ind w:left="-2268"/>
    </w:pPr>
    <w:rPr>
      <w:b/>
    </w:rPr>
  </w:style>
  <w:style w:type="paragraph" w:customStyle="1" w:styleId="Heading1TOC">
    <w:name w:val="Heading1 TOC"/>
    <w:basedOn w:val="Normal"/>
    <w:qFormat/>
    <w:rsid w:val="00B1743B"/>
    <w:pPr>
      <w:spacing w:before="240" w:after="120"/>
    </w:pPr>
    <w:rPr>
      <w:rFonts w:ascii="Times New Roman" w:hAnsi="Times New Roman"/>
      <w:b/>
      <w:sz w:val="32"/>
    </w:rPr>
  </w:style>
  <w:style w:type="paragraph" w:customStyle="1" w:styleId="Heading2TOC">
    <w:name w:val="Heading2 TOC"/>
    <w:basedOn w:val="Normal"/>
    <w:qFormat/>
    <w:rsid w:val="00B1743B"/>
    <w:pPr>
      <w:spacing w:before="240" w:after="60"/>
    </w:pPr>
    <w:rPr>
      <w:rFonts w:ascii="Times New Roman" w:hAnsi="Times New Roman"/>
      <w:b/>
      <w:sz w:val="28"/>
    </w:rPr>
  </w:style>
  <w:style w:type="character" w:customStyle="1" w:styleId="Underline">
    <w:name w:val="Underline"/>
    <w:basedOn w:val="DefaultParagraphFont"/>
    <w:qFormat/>
    <w:rsid w:val="00B1743B"/>
    <w:rPr>
      <w:u w:val="single"/>
    </w:rPr>
  </w:style>
  <w:style w:type="character" w:customStyle="1" w:styleId="BoldandItalics">
    <w:name w:val="Bold and Italics"/>
    <w:qFormat/>
    <w:rsid w:val="00B1743B"/>
    <w:rPr>
      <w:b/>
      <w:i/>
      <w:u w:val="none"/>
    </w:rPr>
  </w:style>
  <w:style w:type="paragraph" w:styleId="BalloonText">
    <w:name w:val="Balloon Text"/>
    <w:basedOn w:val="Normal"/>
    <w:link w:val="BalloonTextChar"/>
    <w:rsid w:val="00B1743B"/>
    <w:rPr>
      <w:rFonts w:ascii="Tahoma" w:hAnsi="Tahoma" w:cs="Tahoma"/>
      <w:sz w:val="16"/>
      <w:szCs w:val="16"/>
    </w:rPr>
  </w:style>
  <w:style w:type="character" w:customStyle="1" w:styleId="BalloonTextChar">
    <w:name w:val="Balloon Text Char"/>
    <w:basedOn w:val="DefaultParagraphFont"/>
    <w:link w:val="BalloonText"/>
    <w:rsid w:val="00B17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43B"/>
    <w:rPr>
      <w:b/>
      <w:color w:val="660033"/>
      <w:spacing w:val="0"/>
    </w:rPr>
  </w:style>
  <w:style w:type="paragraph" w:customStyle="1" w:styleId="Nameditemlist">
    <w:name w:val="Named item list"/>
    <w:basedOn w:val="BodyText"/>
    <w:qFormat/>
    <w:rsid w:val="00B1743B"/>
    <w:pPr>
      <w:tabs>
        <w:tab w:val="left" w:pos="2835"/>
      </w:tabs>
      <w:ind w:left="2835" w:hanging="2835"/>
    </w:pPr>
  </w:style>
  <w:style w:type="paragraph" w:customStyle="1" w:styleId="BodyTextnopadding">
    <w:name w:val="Body Text no padding"/>
    <w:basedOn w:val="BodyText"/>
    <w:qFormat/>
    <w:rsid w:val="00B1743B"/>
    <w:pPr>
      <w:spacing w:before="0" w:after="0"/>
    </w:pPr>
  </w:style>
  <w:style w:type="paragraph" w:customStyle="1" w:styleId="BodyTextBold">
    <w:name w:val="Body Text Bold"/>
    <w:basedOn w:val="BodyText"/>
    <w:qFormat/>
    <w:rsid w:val="00B1743B"/>
    <w:rPr>
      <w:b/>
    </w:rPr>
  </w:style>
  <w:style w:type="character" w:styleId="Hyperlink">
    <w:name w:val="Hyperlink"/>
    <w:basedOn w:val="DefaultParagraphFont"/>
    <w:uiPriority w:val="99"/>
    <w:unhideWhenUsed/>
    <w:rsid w:val="00710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6501</Characters>
  <Application>Microsoft Office Word</Application>
  <DocSecurity>0</DocSecurity>
  <Lines>191</Lines>
  <Paragraphs>121</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PSPBDR003 Deploy detector dog</dc:title>
  <dc:subject>Approved</dc:subject>
  <dc:creator>Public Skills Australia</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