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76A" w:rsidP="007107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PSP51018 Diploma of Auslan</w:t>
      </w:r>
      <w:r>
        <w:fldChar w:fldCharType="end"/>
      </w:r>
    </w:p>
    <w:p w:rsidR="0071076A" w:rsidP="0071076A">
      <w:pPr>
        <w:pStyle w:val="Version"/>
        <w:sectPr w:rsidSect="000B7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B7E71" w:rsidP="000B7E71">
      <w:pPr>
        <w:pStyle w:val="SuperHeading"/>
      </w:pPr>
      <w:r w:rsidRPr="000B7E71">
        <w:t>PSP51018 Diploma of Auslan</w:t>
      </w:r>
    </w:p>
    <w:p w:rsidR="00000000" w:rsidRPr="000B7E71" w:rsidP="000B7E71">
      <w:pPr>
        <w:pStyle w:val="Heading1"/>
      </w:pPr>
      <w:bookmarkStart w:id="1" w:name="O_962703"/>
      <w:bookmarkEnd w:id="1"/>
      <w:r w:rsidRPr="000B7E71">
        <w:t>Modification History</w:t>
      </w:r>
    </w:p>
    <w:p w:rsidR="00000000" w:rsidRPr="000B7E71" w:rsidP="000B7E71">
      <w:pPr>
        <w:pStyle w:val="BodyText"/>
      </w:pPr>
      <w:r w:rsidRPr="000B7E71">
        <w:t>Not applicable.</w:t>
      </w:r>
    </w:p>
    <w:p w:rsidR="00000000" w:rsidRPr="000B7E71" w:rsidP="000B7E71">
      <w:pPr>
        <w:pStyle w:val="AllowPageBreak"/>
      </w:pPr>
    </w:p>
    <w:p w:rsidR="00000000" w:rsidRPr="000B7E71" w:rsidP="000B7E71">
      <w:pPr>
        <w:pStyle w:val="Heading1"/>
      </w:pPr>
      <w:bookmarkStart w:id="2" w:name="O_962704"/>
      <w:bookmarkEnd w:id="2"/>
      <w:r w:rsidRPr="000B7E71">
        <w:t>Qualification Description</w:t>
      </w:r>
    </w:p>
    <w:p w:rsidR="00000000" w:rsidRPr="000B7E71" w:rsidP="000B7E71">
      <w:pPr>
        <w:pStyle w:val="BodyText"/>
      </w:pPr>
      <w:r w:rsidRPr="000B7E71">
        <w:t>This qualification provides signing skills to communicate in Auslan fluently and spontaneously across a wide range of subjects. Communication may take place in any situation in</w:t>
      </w:r>
      <w:r w:rsidRPr="000B7E71">
        <w:t>cluding personal, public, social, employment and educational domains.</w:t>
      </w:r>
    </w:p>
    <w:p w:rsidR="00000000" w:rsidRPr="000B7E71" w:rsidP="000B7E71">
      <w:pPr>
        <w:pStyle w:val="BodyText"/>
      </w:pPr>
      <w:r w:rsidRPr="000B7E71">
        <w:t>This qualification aligns to an adaptation, for sign languages, of the Common European Framework of Reference for Languages (CEFR), CI: Proficient User.</w:t>
      </w:r>
    </w:p>
    <w:p w:rsidR="00000000" w:rsidRPr="000B7E71" w:rsidP="000B7E71">
      <w:pPr>
        <w:pStyle w:val="BodyText"/>
      </w:pPr>
      <w:r w:rsidRPr="000B7E71">
        <w:t>This is an Auslan signer who can:</w:t>
      </w:r>
    </w:p>
    <w:p w:rsidR="00000000" w:rsidRPr="000B7E71" w:rsidP="000B7E71">
      <w:pPr>
        <w:pStyle w:val="ListBullet"/>
      </w:pPr>
      <w:r w:rsidRPr="000B7E71">
        <w:t>understand a wide range of demanding, long texts, and recognise implicit meaning</w:t>
      </w:r>
    </w:p>
    <w:p w:rsidR="00000000" w:rsidRPr="000B7E71" w:rsidP="000B7E71">
      <w:pPr>
        <w:pStyle w:val="ListBullet"/>
      </w:pPr>
      <w:r w:rsidRPr="000B7E71">
        <w:t>express him or herself fluently and spontaneously without much obvious searching for expressions</w:t>
      </w:r>
    </w:p>
    <w:p w:rsidR="00000000" w:rsidRPr="000B7E71" w:rsidP="000B7E71">
      <w:pPr>
        <w:pStyle w:val="ListBullet"/>
      </w:pPr>
      <w:r w:rsidRPr="000B7E71">
        <w:t xml:space="preserve">use language flexibly and effectively for social, academic and professional </w:t>
      </w:r>
      <w:r w:rsidRPr="000B7E71">
        <w:t>purposes</w:t>
      </w:r>
    </w:p>
    <w:p w:rsidR="00000000" w:rsidRPr="000B7E71" w:rsidP="000B7E71">
      <w:pPr>
        <w:pStyle w:val="ListBullet"/>
      </w:pPr>
      <w:r w:rsidRPr="000B7E71">
        <w:t>produce clear, well-structured, detailed text on complex subjects, showing controlled use of organisational patterns, connectors and cohesive devices.</w:t>
      </w:r>
    </w:p>
    <w:p w:rsidR="00000000" w:rsidRPr="000B7E71" w:rsidP="000B7E71">
      <w:pPr>
        <w:pStyle w:val="BodyText"/>
      </w:pPr>
      <w:r w:rsidRPr="000B7E71">
        <w:t>The volume of learning for a Diploma is typically 1 to 2 years.</w:t>
      </w:r>
    </w:p>
    <w:p w:rsidR="00000000" w:rsidRPr="000B7E71" w:rsidP="000B7E71">
      <w:pPr>
        <w:pStyle w:val="BodyText"/>
      </w:pPr>
      <w:r w:rsidRPr="000B7E71">
        <w:t>No occupational licensing, certi</w:t>
      </w:r>
      <w:r w:rsidRPr="000B7E71">
        <w:t>fication or specific legislative requirements apply to this qualification at the time of publication.</w:t>
      </w:r>
    </w:p>
    <w:p w:rsidR="00000000" w:rsidRPr="000B7E71" w:rsidP="000B7E71">
      <w:pPr>
        <w:pStyle w:val="AllowPageBreak"/>
      </w:pPr>
    </w:p>
    <w:p w:rsidR="00000000" w:rsidRPr="000B7E71" w:rsidP="000B7E71">
      <w:pPr>
        <w:pStyle w:val="Heading1"/>
      </w:pPr>
      <w:bookmarkStart w:id="3" w:name="O_962705"/>
      <w:bookmarkEnd w:id="3"/>
      <w:r w:rsidRPr="000B7E71">
        <w:t>Entry Requirements</w:t>
      </w:r>
    </w:p>
    <w:p w:rsidR="00000000" w:rsidRPr="000B7E71" w:rsidP="000B7E71">
      <w:pPr>
        <w:pStyle w:val="BodyText"/>
      </w:pPr>
      <w:r w:rsidRPr="000B7E71">
        <w:t>There are no entry requirements for this qualification.</w:t>
      </w:r>
    </w:p>
    <w:p w:rsidR="00000000" w:rsidRPr="000B7E71" w:rsidP="000B7E71">
      <w:pPr>
        <w:pStyle w:val="AllowPageBreak"/>
      </w:pPr>
    </w:p>
    <w:p w:rsidR="00000000" w:rsidRPr="000B7E71" w:rsidP="000B7E71">
      <w:pPr>
        <w:pStyle w:val="Heading1"/>
      </w:pPr>
      <w:bookmarkStart w:id="4" w:name="O_962706"/>
      <w:bookmarkEnd w:id="4"/>
      <w:r w:rsidRPr="000B7E71">
        <w:t>Packaging Rules</w:t>
      </w:r>
    </w:p>
    <w:p w:rsidR="00000000" w:rsidRPr="000B7E71" w:rsidP="000B7E71">
      <w:pPr>
        <w:pStyle w:val="BodyText"/>
      </w:pPr>
      <w:r w:rsidRPr="000B7E71">
        <w:t>13 units must be completed:</w:t>
      </w:r>
    </w:p>
    <w:p w:rsidR="00000000" w:rsidRPr="000B7E71" w:rsidP="000B7E71">
      <w:pPr>
        <w:pStyle w:val="ListBullet"/>
      </w:pPr>
      <w:r w:rsidRPr="000B7E71">
        <w:t>10 core units</w:t>
      </w:r>
    </w:p>
    <w:p w:rsidR="00000000" w:rsidRPr="000B7E71" w:rsidP="000B7E71">
      <w:pPr>
        <w:pStyle w:val="ListBullet"/>
      </w:pPr>
      <w:r w:rsidRPr="000B7E71">
        <w:t>3 electives consisting of:</w:t>
      </w:r>
    </w:p>
    <w:p w:rsidR="00000000" w:rsidRPr="000B7E71" w:rsidP="000B7E71">
      <w:pPr>
        <w:pStyle w:val="ListBullet2"/>
      </w:pPr>
      <w:r w:rsidRPr="000B7E71">
        <w:t>2 units from the list below</w:t>
      </w:r>
    </w:p>
    <w:p w:rsidR="00000000" w:rsidRPr="000B7E71" w:rsidP="000B7E71">
      <w:pPr>
        <w:pStyle w:val="ListBullet2"/>
      </w:pPr>
      <w:r w:rsidRPr="000B7E71">
        <w:t>1 unit from the list below or from any other current Training Package or accredited course.</w:t>
      </w:r>
    </w:p>
    <w:p w:rsidR="00000000" w:rsidRPr="000B7E71" w:rsidP="000B7E71">
      <w:pPr>
        <w:pStyle w:val="BodyText"/>
      </w:pPr>
      <w:r w:rsidRPr="000B7E71">
        <w:t>The selection of electives must be guided by the community or job outcome sought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690"/>
      </w:tblGrid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rPr>
                <w:rStyle w:val="SpecialBold"/>
              </w:rPr>
              <w:t>Core units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PSPLAN001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Converse in Auslan at a basic user level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Compare the fundamental differences between Auslan and English structure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Source information on Deaf culture, and communicate according to Deaf protocol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PSPLAN004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Converse in Auslan at an independent user level (familiar subjects)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PSPLAN005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Ana</w:t>
            </w:r>
            <w:r w:rsidRPr="000B7E71">
              <w:t>lyse the structure of Auslan signs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PSPLAN006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Research the development of educational and social conditions for Australian Deaf communities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PSPLAN007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Converse in Auslan at an independent user level (abstract and concrete notions)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PSPLAN008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Compare the structure of sentences in Auslan and English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Converse in Auslan at a proficient user level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Analyse the semantics and sociolinguistics of Auslan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rPr>
                <w:rStyle w:val="SpecialBold"/>
              </w:rPr>
              <w:t>Elective units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PSPLAN009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Compare other sign languages to Auslan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PSPLAN010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Communicate with Deafblind people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PSPLAN011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Take notes for Deaf, hard of hearing and Deafblind people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PSPLAN014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Convey information between Auslan and English</w:t>
            </w:r>
          </w:p>
        </w:tc>
      </w:tr>
      <w:tr w:rsidTr="00710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E71">
            <w:pPr>
              <w:pStyle w:val="BodyText"/>
              <w:rPr>
                <w:lang w:val="en-NZ"/>
              </w:rPr>
            </w:pPr>
            <w:r w:rsidRPr="000B7E71">
              <w:t>PSPLAN015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E71" w:rsidP="000B7E71">
            <w:pPr>
              <w:pStyle w:val="BodyText"/>
            </w:pPr>
            <w:r w:rsidRPr="000B7E71">
              <w:t>Research the role of an Auslan interpreter</w:t>
            </w:r>
          </w:p>
        </w:tc>
      </w:tr>
    </w:tbl>
    <w:p w:rsidR="00000000" w:rsidRPr="000B7E71" w:rsidP="000B7E71">
      <w:pPr>
        <w:pStyle w:val="BodyText"/>
      </w:pPr>
    </w:p>
    <w:p w:rsidR="00000000" w:rsidRPr="000B7E71" w:rsidP="000B7E71">
      <w:pPr>
        <w:pStyle w:val="AllowPageBreak"/>
      </w:pPr>
    </w:p>
    <w:p w:rsidR="00000000" w:rsidRPr="000B7E71" w:rsidP="000B7E71">
      <w:pPr>
        <w:pStyle w:val="Heading1"/>
      </w:pPr>
      <w:bookmarkStart w:id="5" w:name="O_962707"/>
      <w:bookmarkEnd w:id="5"/>
      <w:r w:rsidRPr="000B7E71">
        <w:t>Qualification Mapping I</w:t>
      </w:r>
      <w:r w:rsidRPr="000B7E71">
        <w:t>nformation</w:t>
      </w:r>
    </w:p>
    <w:p w:rsidR="00000000" w:rsidRPr="000B7E71" w:rsidP="000B7E71">
      <w:pPr>
        <w:pStyle w:val="BodyText"/>
      </w:pPr>
      <w:r w:rsidRPr="000B7E71">
        <w:t>No equivalent qualification</w:t>
      </w:r>
    </w:p>
    <w:p w:rsidR="00000000" w:rsidRPr="000B7E71" w:rsidP="000B7E71">
      <w:pPr>
        <w:pStyle w:val="AllowPageBreak"/>
      </w:pPr>
    </w:p>
    <w:p w:rsidR="00000000" w:rsidRPr="000B7E71" w:rsidP="000B7E71">
      <w:pPr>
        <w:pStyle w:val="Heading1"/>
      </w:pPr>
      <w:bookmarkStart w:id="6" w:name="O_962709"/>
      <w:bookmarkEnd w:id="6"/>
      <w:r w:rsidRPr="000B7E71">
        <w:t>Links</w:t>
      </w:r>
    </w:p>
    <w:p w:rsidR="00000000" w:rsidRPr="000B7E71" w:rsidP="000B7E71">
      <w:pPr>
        <w:pStyle w:val="BodyText"/>
      </w:pPr>
      <w:r w:rsidRPr="000B7E71">
        <w:t>Companion Volume Implementation Guide - https://vetnet.education.gov.au/Pages/TrainingDocs.aspx?q=bebbece7-ff48-4d2c-8876-405679019623</w:t>
      </w:r>
    </w:p>
    <w:p w:rsidR="00000000" w:rsidRPr="000B7E71" w:rsidP="000B7E71"/>
    <w:sectPr w:rsidSect="000B7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71" w:rsidRPr="0071076A" w:rsidP="007107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6A" w:rsidP="000B7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76A" w:rsidP="000B7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76A" w:rsidP="000B7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E71" w:rsidRPr="0071076A" w:rsidP="007107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6A" w:rsidRPr="002D2AF8" w:rsidP="000B7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PSP51018 Diploma of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2018</w:t>
    </w:r>
    <w:r>
      <w:fldChar w:fldCharType="end"/>
    </w:r>
  </w:p>
  <w:p w:rsidR="0071076A" w:rsidP="000B7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25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6F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8A5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E71"/>
  </w:style>
  <w:style w:type="character" w:customStyle="1" w:styleId="Heading1Char">
    <w:name w:val="Heading 1 Char"/>
    <w:basedOn w:val="DefaultParagraphFont"/>
    <w:link w:val="Heading1"/>
    <w:rsid w:val="000B7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E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E71"/>
    <w:rPr>
      <w:b/>
      <w:spacing w:val="0"/>
    </w:rPr>
  </w:style>
  <w:style w:type="paragraph" w:styleId="ListBullet2">
    <w:name w:val="List Bullet 2"/>
    <w:basedOn w:val="List2"/>
    <w:rsid w:val="000B7E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E71"/>
    <w:rPr>
      <w:i/>
    </w:rPr>
  </w:style>
  <w:style w:type="paragraph" w:styleId="Caption">
    <w:name w:val="caption"/>
    <w:basedOn w:val="BodyText"/>
    <w:next w:val="Normal"/>
    <w:qFormat/>
    <w:rsid w:val="000B7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E71"/>
  </w:style>
  <w:style w:type="paragraph" w:styleId="TableofFigures">
    <w:name w:val="table of figures"/>
    <w:basedOn w:val="Normal"/>
    <w:next w:val="Normal"/>
    <w:semiHidden/>
    <w:rsid w:val="000B7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E71"/>
    <w:pPr>
      <w:numPr>
        <w:numId w:val="11"/>
      </w:numPr>
    </w:pPr>
  </w:style>
  <w:style w:type="character" w:customStyle="1" w:styleId="WingdingSymbols">
    <w:name w:val="Wingding Symbols"/>
    <w:rsid w:val="000B7E71"/>
    <w:rPr>
      <w:rFonts w:ascii="Wingdings" w:hAnsi="Wingdings"/>
    </w:rPr>
  </w:style>
  <w:style w:type="paragraph" w:customStyle="1" w:styleId="TableHeading">
    <w:name w:val="Table Heading"/>
    <w:basedOn w:val="HeadingBase"/>
    <w:rsid w:val="000B7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E71"/>
    <w:rPr>
      <w:color w:val="0033CC"/>
      <w:u w:val="none"/>
    </w:rPr>
  </w:style>
  <w:style w:type="paragraph" w:customStyle="1" w:styleId="BodyTextRight">
    <w:name w:val="Body Text Right"/>
    <w:basedOn w:val="BodyText"/>
    <w:rsid w:val="000B7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E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E71"/>
    <w:rPr>
      <w:sz w:val="32"/>
    </w:rPr>
  </w:style>
  <w:style w:type="paragraph" w:customStyle="1" w:styleId="HeadingProcedure">
    <w:name w:val="Heading Procedure"/>
    <w:basedOn w:val="HeadingBase"/>
    <w:next w:val="Normal"/>
    <w:rsid w:val="000B7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E71"/>
    <w:pPr>
      <w:spacing w:before="60" w:after="60"/>
    </w:pPr>
  </w:style>
  <w:style w:type="paragraph" w:styleId="ListContinue">
    <w:name w:val="List Continue"/>
    <w:basedOn w:val="List"/>
    <w:rsid w:val="000B7E71"/>
    <w:pPr>
      <w:ind w:firstLine="0"/>
    </w:pPr>
  </w:style>
  <w:style w:type="paragraph" w:customStyle="1" w:styleId="ListNote">
    <w:name w:val="List Note"/>
    <w:basedOn w:val="List"/>
    <w:rsid w:val="000B7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E71"/>
    <w:rPr>
      <w:rFonts w:ascii="Courier New" w:hAnsi="Courier New"/>
    </w:rPr>
  </w:style>
  <w:style w:type="paragraph" w:customStyle="1" w:styleId="NoteBullet">
    <w:name w:val="Note Bullet"/>
    <w:basedOn w:val="Note"/>
    <w:rsid w:val="000B7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E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7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E71"/>
    <w:rPr>
      <w:b/>
      <w:smallCaps/>
    </w:rPr>
  </w:style>
  <w:style w:type="paragraph" w:customStyle="1" w:styleId="TableListNumber">
    <w:name w:val="Table List Number"/>
    <w:basedOn w:val="ListNumber"/>
    <w:rsid w:val="000B7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E71"/>
    <w:pPr>
      <w:numPr>
        <w:numId w:val="9"/>
      </w:numPr>
    </w:pPr>
  </w:style>
  <w:style w:type="paragraph" w:customStyle="1" w:styleId="ListAlpha2">
    <w:name w:val="List Alpha 2"/>
    <w:basedOn w:val="List2"/>
    <w:rsid w:val="000B7E71"/>
    <w:pPr>
      <w:numPr>
        <w:numId w:val="8"/>
      </w:numPr>
    </w:pPr>
  </w:style>
  <w:style w:type="paragraph" w:styleId="List2">
    <w:name w:val="List 2"/>
    <w:basedOn w:val="BodyText"/>
    <w:rsid w:val="000B7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E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E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E71"/>
    <w:pPr>
      <w:numPr>
        <w:numId w:val="4"/>
      </w:numPr>
    </w:pPr>
  </w:style>
  <w:style w:type="paragraph" w:styleId="ListContinue2">
    <w:name w:val="List Continue 2"/>
    <w:basedOn w:val="List2"/>
    <w:rsid w:val="000B7E71"/>
    <w:pPr>
      <w:ind w:firstLine="0"/>
    </w:pPr>
  </w:style>
  <w:style w:type="paragraph" w:styleId="ListContinue3">
    <w:name w:val="List Continue 3"/>
    <w:basedOn w:val="List3"/>
    <w:rsid w:val="000B7E71"/>
    <w:pPr>
      <w:ind w:left="1021" w:firstLine="0"/>
    </w:pPr>
  </w:style>
  <w:style w:type="paragraph" w:styleId="ListContinue4">
    <w:name w:val="List Continue 4"/>
    <w:basedOn w:val="List4"/>
    <w:rsid w:val="000B7E71"/>
    <w:pPr>
      <w:ind w:firstLine="0"/>
    </w:pPr>
  </w:style>
  <w:style w:type="paragraph" w:styleId="ListContinue5">
    <w:name w:val="List Continue 5"/>
    <w:basedOn w:val="List5"/>
    <w:rsid w:val="000B7E71"/>
    <w:pPr>
      <w:ind w:firstLine="0"/>
    </w:pPr>
  </w:style>
  <w:style w:type="paragraph" w:styleId="ListNumber3">
    <w:name w:val="List Number 3"/>
    <w:basedOn w:val="List3"/>
    <w:rsid w:val="000B7E71"/>
    <w:pPr>
      <w:numPr>
        <w:numId w:val="5"/>
      </w:numPr>
    </w:pPr>
  </w:style>
  <w:style w:type="paragraph" w:styleId="ListNumber4">
    <w:name w:val="List Number 4"/>
    <w:basedOn w:val="List4"/>
    <w:rsid w:val="000B7E71"/>
    <w:pPr>
      <w:numPr>
        <w:numId w:val="6"/>
      </w:numPr>
    </w:pPr>
  </w:style>
  <w:style w:type="paragraph" w:styleId="ListNumber5">
    <w:name w:val="List Number 5"/>
    <w:basedOn w:val="List5"/>
    <w:rsid w:val="000B7E71"/>
    <w:pPr>
      <w:numPr>
        <w:numId w:val="7"/>
      </w:numPr>
    </w:pPr>
  </w:style>
  <w:style w:type="paragraph" w:styleId="BlockText">
    <w:name w:val="Block Text"/>
    <w:basedOn w:val="Normal"/>
    <w:rsid w:val="000B7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E71"/>
    <w:rPr>
      <w:sz w:val="16"/>
      <w:vertAlign w:val="superscript"/>
    </w:rPr>
  </w:style>
  <w:style w:type="character" w:customStyle="1" w:styleId="Symbols">
    <w:name w:val="Symbols"/>
    <w:basedOn w:val="DefaultParagraphFont"/>
    <w:rsid w:val="000B7E71"/>
    <w:rPr>
      <w:rFonts w:ascii="Symbol" w:hAnsi="Symbol"/>
    </w:rPr>
  </w:style>
  <w:style w:type="character" w:customStyle="1" w:styleId="MenuOptions">
    <w:name w:val="Menu Options"/>
    <w:basedOn w:val="DefaultParagraphFont"/>
    <w:rsid w:val="000B7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E71"/>
    <w:rPr>
      <w:b/>
    </w:rPr>
  </w:style>
  <w:style w:type="character" w:customStyle="1" w:styleId="Underlined">
    <w:name w:val="Underlined"/>
    <w:basedOn w:val="DefaultParagraphFont"/>
    <w:rsid w:val="000B7E71"/>
    <w:rPr>
      <w:u w:val="single"/>
    </w:rPr>
  </w:style>
  <w:style w:type="paragraph" w:customStyle="1" w:styleId="TableBodyTextRight">
    <w:name w:val="Table Body Text Right"/>
    <w:basedOn w:val="TableBodyText"/>
    <w:rsid w:val="000B7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E71"/>
    <w:rPr>
      <w:sz w:val="18"/>
    </w:rPr>
  </w:style>
  <w:style w:type="paragraph" w:customStyle="1" w:styleId="BodySmallRight">
    <w:name w:val="Body Small Right"/>
    <w:basedOn w:val="BodyTextRight"/>
    <w:rsid w:val="000B7E71"/>
    <w:rPr>
      <w:sz w:val="18"/>
      <w:szCs w:val="18"/>
    </w:rPr>
  </w:style>
  <w:style w:type="paragraph" w:customStyle="1" w:styleId="MarginEdition">
    <w:name w:val="Margin Edition"/>
    <w:basedOn w:val="MarginNote"/>
    <w:rsid w:val="000B7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E71"/>
    <w:rPr>
      <w:sz w:val="2"/>
      <w:szCs w:val="2"/>
    </w:rPr>
  </w:style>
  <w:style w:type="character" w:customStyle="1" w:styleId="Small">
    <w:name w:val="Small"/>
    <w:basedOn w:val="DefaultParagraphFont"/>
    <w:rsid w:val="000B7E71"/>
    <w:rPr>
      <w:sz w:val="16"/>
    </w:rPr>
  </w:style>
  <w:style w:type="paragraph" w:customStyle="1" w:styleId="WideTable">
    <w:name w:val="Wide Table"/>
    <w:basedOn w:val="Normal"/>
    <w:rsid w:val="000B7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E71"/>
  </w:style>
  <w:style w:type="paragraph" w:styleId="Quote">
    <w:name w:val="Quote"/>
    <w:basedOn w:val="Heading1"/>
    <w:link w:val="QuoteChar"/>
    <w:qFormat/>
    <w:rsid w:val="000B7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E71"/>
    <w:pPr>
      <w:pageBreakBefore/>
    </w:pPr>
  </w:style>
  <w:style w:type="paragraph" w:customStyle="1" w:styleId="Border">
    <w:name w:val="Border"/>
    <w:basedOn w:val="Normal"/>
    <w:qFormat/>
    <w:rsid w:val="000B7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E71"/>
    <w:rPr>
      <w:u w:val="single"/>
    </w:rPr>
  </w:style>
  <w:style w:type="character" w:customStyle="1" w:styleId="BoldandItalics">
    <w:name w:val="Bold and Italics"/>
    <w:qFormat/>
    <w:rsid w:val="000B7E71"/>
    <w:rPr>
      <w:b/>
      <w:i/>
      <w:u w:val="none"/>
    </w:rPr>
  </w:style>
  <w:style w:type="paragraph" w:styleId="BalloonText">
    <w:name w:val="Balloon Text"/>
    <w:basedOn w:val="Normal"/>
    <w:link w:val="BalloonTextChar"/>
    <w:rsid w:val="000B7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E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2458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PSP51018 Diploma of Auslan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2018-06-28T13:32:50Z</dcterms:created>
  <dcterms:modified xsi:type="dcterms:W3CDTF">2018-06-27T06:32:00Z</dcterms:modified>
</cp:coreProperties>
</file>